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F87C" w14:textId="77777777" w:rsidR="002753D1" w:rsidRPr="00547974" w:rsidRDefault="002217A8" w:rsidP="00F51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9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7A3F8C0" wp14:editId="37A3F8C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4130" cy="1259205"/>
            <wp:effectExtent l="19050" t="0" r="1270" b="0"/>
            <wp:wrapSquare wrapText="bothSides"/>
            <wp:docPr id="1" name="Εικόνα 10" descr="Αποτέλεσμα εικόνας για πανεπιστημιο ιωαννινων ιατρικη σχο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πανεπιστημιο ιωαννινων ιατρικη σχολ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3C3" w:rsidRPr="00547974">
        <w:rPr>
          <w:rFonts w:ascii="Times New Roman" w:hAnsi="Times New Roman" w:cs="Times New Roman"/>
          <w:sz w:val="24"/>
          <w:szCs w:val="24"/>
        </w:rPr>
        <w:t>ΠΑΝΕΠΙΣΤΗΜΙΟ ΙΩΑΝΝΙΝΩΝ</w:t>
      </w:r>
    </w:p>
    <w:p w14:paraId="37A3F87D" w14:textId="77777777" w:rsidR="001163C3" w:rsidRPr="00547974" w:rsidRDefault="002217A8" w:rsidP="00F51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974">
        <w:rPr>
          <w:rFonts w:ascii="Times New Roman" w:hAnsi="Times New Roman" w:cs="Times New Roman"/>
          <w:sz w:val="24"/>
          <w:szCs w:val="24"/>
        </w:rPr>
        <w:t xml:space="preserve">ΙΑΤΡΙΚΗ ΣΧΟΛΗ </w:t>
      </w:r>
    </w:p>
    <w:p w14:paraId="37A3F87E" w14:textId="77777777" w:rsidR="002217A8" w:rsidRPr="00547974" w:rsidRDefault="002217A8" w:rsidP="00F51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974">
        <w:rPr>
          <w:rFonts w:ascii="Times New Roman" w:hAnsi="Times New Roman" w:cs="Times New Roman"/>
          <w:sz w:val="24"/>
          <w:szCs w:val="24"/>
        </w:rPr>
        <w:t xml:space="preserve">ΧΕΙΡΟΥΡΓΙΚΟΣ ΤΟΜΕΑΣ </w:t>
      </w:r>
    </w:p>
    <w:p w14:paraId="37A3F87F" w14:textId="77777777" w:rsidR="002217A8" w:rsidRPr="00547974" w:rsidRDefault="006C2903" w:rsidP="00F51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974">
        <w:rPr>
          <w:rFonts w:ascii="Times New Roman" w:hAnsi="Times New Roman" w:cs="Times New Roman"/>
          <w:sz w:val="24"/>
          <w:szCs w:val="24"/>
        </w:rPr>
        <w:t>ΟΥΡΟΛΟΓΙΚΗ ΚΛΙΝΙΚΗ</w:t>
      </w:r>
      <w:r w:rsidR="0098064C" w:rsidRPr="00547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3F880" w14:textId="77777777" w:rsidR="00193DA9" w:rsidRPr="00547974" w:rsidRDefault="006C2903" w:rsidP="00172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974">
        <w:rPr>
          <w:rFonts w:ascii="Times New Roman" w:hAnsi="Times New Roman" w:cs="Times New Roman"/>
          <w:sz w:val="24"/>
          <w:szCs w:val="24"/>
        </w:rPr>
        <w:t>ΔΙΕΘΥΝΤΗΣ : ΚΑΘΗΓΗΤΗΣ Ν. ΣΟΦΙΚΙΤΗΣ</w:t>
      </w:r>
    </w:p>
    <w:p w14:paraId="199D5859" w14:textId="31E3C6AF" w:rsidR="00197090" w:rsidRPr="00864E16" w:rsidRDefault="006A7CEC" w:rsidP="00864E16">
      <w:pPr>
        <w:spacing w:line="240" w:lineRule="auto"/>
        <w:jc w:val="right"/>
      </w:pPr>
      <w:r w:rsidRPr="006A7CEC">
        <w:t xml:space="preserve">Ιωάννινα, </w:t>
      </w:r>
      <w:r w:rsidR="002771EA">
        <w:t xml:space="preserve"> </w:t>
      </w:r>
      <w:r w:rsidR="00197090">
        <w:t>25</w:t>
      </w:r>
      <w:r w:rsidR="002217A8" w:rsidRPr="006A7CEC">
        <w:t>/</w:t>
      </w:r>
      <w:r w:rsidR="00197090">
        <w:t>04</w:t>
      </w:r>
      <w:r w:rsidR="002217A8" w:rsidRPr="006A7CEC">
        <w:t>/</w:t>
      </w:r>
      <w:r w:rsidR="006C2903" w:rsidRPr="006A7CEC">
        <w:t>20</w:t>
      </w:r>
      <w:r w:rsidR="002771EA">
        <w:t>2</w:t>
      </w:r>
      <w:r w:rsidR="009A225F">
        <w:t>5</w:t>
      </w:r>
    </w:p>
    <w:p w14:paraId="35920F5C" w14:textId="77777777" w:rsidR="00864E16" w:rsidRPr="007E702F" w:rsidRDefault="00864E16" w:rsidP="00864E16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201F1E"/>
          <w:lang w:eastAsia="el-GR"/>
        </w:rPr>
      </w:pPr>
      <w:r w:rsidRPr="00864E16">
        <w:rPr>
          <w:rFonts w:ascii="Calibri" w:eastAsia="Times New Roman" w:hAnsi="Calibri" w:cs="Calibri"/>
          <w:color w:val="201F1E"/>
          <w:lang w:eastAsia="el-GR"/>
        </w:rPr>
        <w:t xml:space="preserve">Προς τα μέλη της Επταμελούς Εξεταστικής Επιτροπής της Διδακτορικής Διατριβής </w:t>
      </w:r>
    </w:p>
    <w:p w14:paraId="1D3E76E1" w14:textId="4BD7EC53" w:rsidR="00864E16" w:rsidRPr="00864E16" w:rsidRDefault="00864E16" w:rsidP="00864E16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201F1E"/>
          <w:lang w:eastAsia="el-GR"/>
        </w:rPr>
      </w:pPr>
      <w:r w:rsidRPr="00864E16">
        <w:rPr>
          <w:rFonts w:ascii="Calibri" w:eastAsia="Times New Roman" w:hAnsi="Calibri" w:cs="Calibri"/>
          <w:color w:val="201F1E"/>
          <w:lang w:eastAsia="el-GR"/>
        </w:rPr>
        <w:t>του κ. Παλιούρα Αθανασίου:</w:t>
      </w:r>
    </w:p>
    <w:p w14:paraId="5B18C3E1" w14:textId="39BEFD81" w:rsidR="00864E16" w:rsidRPr="007E702F" w:rsidRDefault="00864E16" w:rsidP="00864E1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i/>
          <w:iCs/>
          <w:lang w:eastAsia="el-GR"/>
        </w:rPr>
      </w:pPr>
      <w:r w:rsidRPr="00864E16">
        <w:rPr>
          <w:rFonts w:eastAsia="Times New Roman" w:cstheme="minorHAnsi"/>
          <w:color w:val="201F1E"/>
          <w:lang w:eastAsia="el-GR"/>
        </w:rPr>
        <w:t>1</w:t>
      </w:r>
      <w:r w:rsidRPr="00864E16">
        <w:rPr>
          <w:rFonts w:eastAsia="Times New Roman" w:cstheme="minorHAnsi"/>
          <w:color w:val="201F1E"/>
          <w:vertAlign w:val="superscript"/>
          <w:lang w:eastAsia="el-GR"/>
        </w:rPr>
        <w:t>ο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 xml:space="preserve"> </w:t>
      </w:r>
      <w:r w:rsidRPr="00864E16">
        <w:rPr>
          <w:rFonts w:eastAsia="Times New Roman" w:cstheme="minorHAnsi"/>
          <w:color w:val="201F1E"/>
          <w:lang w:eastAsia="el-GR"/>
        </w:rPr>
        <w:t xml:space="preserve">μέλος :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 xml:space="preserve">Δημήτριος Γιαννάκης, τέως Καθηγητής Ουρολογίας του Τμήματος Ιατρικής του Πανεπιστημίου Ιωαννίνων (επιβλέπων) </w:t>
      </w:r>
    </w:p>
    <w:p w14:paraId="7C9D8D68" w14:textId="568F86BD" w:rsidR="00864E16" w:rsidRPr="00864E16" w:rsidRDefault="00864E16" w:rsidP="00864E1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i/>
          <w:iCs/>
          <w:lang w:eastAsia="el-GR"/>
        </w:rPr>
      </w:pPr>
      <w:r w:rsidRPr="00864E16">
        <w:rPr>
          <w:rFonts w:eastAsia="Times New Roman" w:cstheme="minorHAnsi"/>
          <w:lang w:eastAsia="el-GR"/>
        </w:rPr>
        <w:t>2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>Νικόλαος Σοφικίτης, Καθηγητής Ουρολογίας του Τμήματος Ιατρικής του  Πανεπιστημίου Ιωαννίνων</w:t>
      </w:r>
    </w:p>
    <w:p w14:paraId="7FE773F8" w14:textId="77777777" w:rsidR="007E702F" w:rsidRDefault="00864E16" w:rsidP="00864E16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lang w:eastAsia="el-GR"/>
        </w:rPr>
      </w:pPr>
      <w:r w:rsidRPr="00864E16">
        <w:rPr>
          <w:rFonts w:eastAsia="Times New Roman" w:cstheme="minorHAnsi"/>
          <w:lang w:eastAsia="el-GR"/>
        </w:rPr>
        <w:t>3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>Γεώργιος Γκλαντζούνης, Καθηγητής Χειρουργικής – Μεταμοσχεύσεων του Τμήματος Ιατρικής του Πανεπιστημίου Ιωαννίνων</w:t>
      </w:r>
    </w:p>
    <w:p w14:paraId="0E573B7E" w14:textId="2910ADC7" w:rsidR="00864E16" w:rsidRPr="00864E16" w:rsidRDefault="00864E16" w:rsidP="00864E16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lang w:eastAsia="el-GR"/>
        </w:rPr>
      </w:pPr>
      <w:r w:rsidRPr="00864E16">
        <w:rPr>
          <w:rFonts w:eastAsia="Times New Roman" w:cstheme="minorHAnsi"/>
          <w:lang w:eastAsia="el-GR"/>
        </w:rPr>
        <w:t>4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>Δημήτριος Μπαλτογιάννης, Αναπληρωτής Καθηγητής Ουρολογίας του Τμήματος Ιατρικής του Πανεπιστημίου Ιωαννίνων</w:t>
      </w:r>
    </w:p>
    <w:p w14:paraId="4392194E" w14:textId="77777777" w:rsidR="00864E16" w:rsidRPr="00864E16" w:rsidRDefault="00864E16" w:rsidP="00864E16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lang w:eastAsia="el-GR"/>
        </w:rPr>
      </w:pPr>
      <w:r w:rsidRPr="00864E16">
        <w:rPr>
          <w:rFonts w:eastAsia="Times New Roman" w:cstheme="minorHAnsi"/>
          <w:lang w:eastAsia="el-GR"/>
        </w:rPr>
        <w:t>5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>Γεώργιος Αλεξίου, Αναπληρωτής Καθηγητής Νευροχειρουργικής του Τμήματος Ιατρικής του Πανεπιστημίου Ιωαννίνων</w:t>
      </w:r>
    </w:p>
    <w:p w14:paraId="56E19895" w14:textId="77777777" w:rsidR="00864E16" w:rsidRPr="00864E16" w:rsidRDefault="00864E16" w:rsidP="00864E1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lang w:eastAsia="el-GR"/>
        </w:rPr>
      </w:pPr>
      <w:r w:rsidRPr="00864E16">
        <w:rPr>
          <w:rFonts w:eastAsia="Times New Roman" w:cstheme="minorHAnsi"/>
          <w:lang w:eastAsia="el-GR"/>
        </w:rPr>
        <w:t>6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>Ευαγγελή Λάμπρη,  Επίκουρη Καθηγήτρια Παθολογικής Ανατομίας του Τμήματος Ιατρικής του Πανεπιστημίου Ιωαννίνων</w:t>
      </w:r>
    </w:p>
    <w:p w14:paraId="3FE94ED4" w14:textId="08ADB0C4" w:rsidR="00197090" w:rsidRDefault="00864E16" w:rsidP="007E702F">
      <w:pPr>
        <w:shd w:val="clear" w:color="auto" w:fill="FFFFFF"/>
        <w:spacing w:before="100" w:beforeAutospacing="1" w:after="120" w:line="240" w:lineRule="auto"/>
        <w:rPr>
          <w:rFonts w:ascii="Calibri" w:eastAsia="Times New Roman" w:hAnsi="Calibri" w:cs="Calibri"/>
          <w:i/>
          <w:iCs/>
          <w:color w:val="201F1E"/>
          <w:sz w:val="24"/>
          <w:szCs w:val="24"/>
          <w:lang w:eastAsia="el-GR"/>
        </w:rPr>
      </w:pPr>
      <w:r w:rsidRPr="00864E16">
        <w:rPr>
          <w:rFonts w:eastAsia="Times New Roman" w:cstheme="minorHAnsi"/>
          <w:lang w:eastAsia="el-GR"/>
        </w:rPr>
        <w:t>7</w:t>
      </w:r>
      <w:r w:rsidRPr="00864E16">
        <w:rPr>
          <w:rFonts w:eastAsia="Times New Roman" w:cstheme="minorHAnsi"/>
          <w:vertAlign w:val="superscript"/>
          <w:lang w:eastAsia="el-GR"/>
        </w:rPr>
        <w:t>ο</w:t>
      </w:r>
      <w:r w:rsidRPr="00864E16">
        <w:rPr>
          <w:rFonts w:eastAsia="Times New Roman" w:cstheme="minorHAnsi"/>
          <w:lang w:eastAsia="el-GR"/>
        </w:rPr>
        <w:t xml:space="preserve"> μέλος :  </w:t>
      </w:r>
      <w:r w:rsidRPr="00864E16">
        <w:rPr>
          <w:rFonts w:eastAsia="Times New Roman" w:cstheme="minorHAnsi"/>
          <w:i/>
          <w:iCs/>
          <w:color w:val="201F1E"/>
          <w:lang w:eastAsia="el-GR"/>
        </w:rPr>
        <w:t xml:space="preserve">Αθανάσιος Ζαχαρίου, Επίκουρος Καθηγητής Ουρολογίας του Τμήματος Ιατρικής του Πανεπιστημίου </w:t>
      </w:r>
      <w:r w:rsidRPr="00864E16">
        <w:rPr>
          <w:rFonts w:ascii="Calibri" w:eastAsia="Times New Roman" w:hAnsi="Calibri" w:cs="Calibri"/>
          <w:i/>
          <w:iCs/>
          <w:color w:val="201F1E"/>
          <w:lang w:eastAsia="el-GR"/>
        </w:rPr>
        <w:t>Ιωαννίνων</w:t>
      </w:r>
      <w:r w:rsidRPr="00864E16">
        <w:rPr>
          <w:rFonts w:ascii="Calibri" w:eastAsia="Times New Roman" w:hAnsi="Calibri" w:cs="Calibri"/>
          <w:color w:val="201F1E"/>
          <w:sz w:val="24"/>
          <w:szCs w:val="24"/>
          <w:lang w:eastAsia="el-GR"/>
        </w:rPr>
        <w:br/>
      </w:r>
    </w:p>
    <w:p w14:paraId="66C43CE7" w14:textId="77777777" w:rsidR="00D85B40" w:rsidRPr="007E702F" w:rsidRDefault="00D85B40" w:rsidP="007E702F">
      <w:pPr>
        <w:shd w:val="clear" w:color="auto" w:fill="FFFFFF"/>
        <w:spacing w:before="100" w:beforeAutospacing="1" w:after="120" w:line="240" w:lineRule="auto"/>
        <w:rPr>
          <w:rFonts w:ascii="Calibri" w:eastAsia="Times New Roman" w:hAnsi="Calibri" w:cs="Calibri"/>
          <w:i/>
          <w:iCs/>
          <w:color w:val="201F1E"/>
          <w:sz w:val="24"/>
          <w:szCs w:val="24"/>
          <w:lang w:eastAsia="el-GR"/>
        </w:rPr>
      </w:pPr>
    </w:p>
    <w:p w14:paraId="409747D7" w14:textId="39F0371F" w:rsidR="007E702F" w:rsidRDefault="007E702F" w:rsidP="00D85B40">
      <w:pPr>
        <w:spacing w:line="360" w:lineRule="auto"/>
        <w:jc w:val="center"/>
        <w:rPr>
          <w:rFonts w:cstheme="minorHAnsi"/>
          <w:sz w:val="28"/>
          <w:szCs w:val="28"/>
        </w:rPr>
      </w:pPr>
      <w:r w:rsidRPr="007E702F">
        <w:rPr>
          <w:rFonts w:cstheme="minorHAnsi"/>
          <w:sz w:val="28"/>
          <w:szCs w:val="28"/>
        </w:rPr>
        <w:t>Π Ρ Ο Σ Κ Λ Η Σ Η</w:t>
      </w:r>
    </w:p>
    <w:p w14:paraId="5DE0FF15" w14:textId="77777777" w:rsidR="00D85B40" w:rsidRPr="00475FB7" w:rsidRDefault="00D85B40" w:rsidP="00D85B40">
      <w:pPr>
        <w:spacing w:line="360" w:lineRule="auto"/>
        <w:jc w:val="center"/>
        <w:rPr>
          <w:rFonts w:cstheme="minorHAnsi"/>
          <w:sz w:val="14"/>
          <w:szCs w:val="14"/>
        </w:rPr>
      </w:pPr>
    </w:p>
    <w:p w14:paraId="06ABD561" w14:textId="184FB791" w:rsidR="007E702F" w:rsidRPr="00475FB7" w:rsidRDefault="007E702F" w:rsidP="007E702F">
      <w:pPr>
        <w:spacing w:line="480" w:lineRule="auto"/>
        <w:ind w:firstLine="720"/>
        <w:jc w:val="both"/>
        <w:rPr>
          <w:rFonts w:cstheme="minorHAnsi"/>
        </w:rPr>
      </w:pPr>
      <w:r w:rsidRPr="00475FB7">
        <w:rPr>
          <w:rFonts w:cstheme="minorHAnsi"/>
        </w:rPr>
        <w:t xml:space="preserve">Παρακαλούμε να προσέλθετε την 5η Μάϊου και ώρα 19:30 στη συνεδρίαση της Επταμελούς Εξεταστικής Επιτροπής για τη δημόσια υποστήριξη της διδακτορικής διατριβής του κ.  Παλιούρα Αθανασίου με θέμα: «ΚΑΚΟΗΘΗ ΝΕΟΠΛΑΣΜΑΤΑ ΟΥΡΟΔΟΧΟΥ ΚΥΣΤΗΣ: ΣΥΓΚΡΙΤΙΚΗ ΜΕΛΕΤΗ ΝΕΟΠΛΑΣΜΑΤΙΚΟΥ ΚΑΙ ΦΥΣΙΟΛΟΓΙΚΟΥ ΙΣΤΟΥ ΓΙΑ ΤΗΝ ΑΝΑΔΕΙΞΗ ΠΡΟΓΝΩΣΤΙΚΩΝ ΠΑΡΑΓΟΝΤΩΝ». </w:t>
      </w:r>
    </w:p>
    <w:p w14:paraId="05A9E9EE" w14:textId="2BFB693F" w:rsidR="007E702F" w:rsidRPr="00B90F00" w:rsidRDefault="007E702F" w:rsidP="00B90F00">
      <w:pPr>
        <w:spacing w:line="480" w:lineRule="auto"/>
        <w:ind w:firstLine="720"/>
        <w:jc w:val="both"/>
        <w:rPr>
          <w:rFonts w:cstheme="minorHAnsi"/>
        </w:rPr>
      </w:pPr>
      <w:r w:rsidRPr="00475FB7">
        <w:rPr>
          <w:rFonts w:cstheme="minorHAnsi"/>
        </w:rPr>
        <w:lastRenderedPageBreak/>
        <w:t>Η συνεδρίαση θα πραγματοποιηθεί με φυσική παρουσία στην αίθουσα KEK I του Πανεπιστημιακού Γενικού Νοσοκομείου Ιωαννίνων (Υπόγειο Αμφιθεάτρου) ή</w:t>
      </w:r>
      <w:r w:rsidR="00475FB7">
        <w:rPr>
          <w:rFonts w:cstheme="minorHAnsi"/>
        </w:rPr>
        <w:t xml:space="preserve"> </w:t>
      </w:r>
      <w:r w:rsidRPr="00475FB7">
        <w:rPr>
          <w:rFonts w:cstheme="minorHAnsi"/>
        </w:rPr>
        <w:t xml:space="preserve">διαδικτυακά στο σύνδεσμο:    </w:t>
      </w:r>
      <w:hyperlink r:id="rId9" w:history="1">
        <w:r w:rsidR="00475FB7" w:rsidRPr="00B873EC">
          <w:rPr>
            <w:rStyle w:val="-"/>
            <w:rFonts w:cstheme="minorHAnsi"/>
          </w:rPr>
          <w:t>https://us04web.zoom.us/j/71546927912?pwd=uPytfwyuAVyeTQbqnTlTs0ZgXIEiFa.1</w:t>
        </w:r>
      </w:hyperlink>
      <w:r w:rsidR="00475FB7">
        <w:rPr>
          <w:rFonts w:cstheme="minorHAnsi"/>
        </w:rPr>
        <w:t xml:space="preserve">  . </w:t>
      </w:r>
      <w:r w:rsidR="00B90F00">
        <w:rPr>
          <w:rFonts w:cstheme="minorHAnsi"/>
        </w:rPr>
        <w:t xml:space="preserve"> </w:t>
      </w:r>
    </w:p>
    <w:p w14:paraId="627FF7D8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25415FF" w14:textId="77777777" w:rsidR="007E702F" w:rsidRPr="00B90F00" w:rsidRDefault="007E702F" w:rsidP="00B90F00">
      <w:pPr>
        <w:spacing w:line="360" w:lineRule="auto"/>
        <w:jc w:val="center"/>
        <w:rPr>
          <w:rFonts w:cstheme="minorHAnsi"/>
          <w:sz w:val="24"/>
          <w:szCs w:val="24"/>
        </w:rPr>
      </w:pPr>
      <w:r w:rsidRPr="00B90F00">
        <w:rPr>
          <w:rFonts w:cstheme="minorHAnsi"/>
          <w:sz w:val="24"/>
          <w:szCs w:val="24"/>
        </w:rPr>
        <w:t>Με τιμή</w:t>
      </w:r>
    </w:p>
    <w:p w14:paraId="4EDCD37E" w14:textId="67015F3D" w:rsidR="007E702F" w:rsidRPr="00B90F00" w:rsidRDefault="007E702F" w:rsidP="00B90F00">
      <w:pPr>
        <w:spacing w:line="360" w:lineRule="auto"/>
        <w:jc w:val="center"/>
        <w:rPr>
          <w:rFonts w:cstheme="minorHAnsi"/>
          <w:sz w:val="24"/>
          <w:szCs w:val="24"/>
        </w:rPr>
      </w:pPr>
      <w:r w:rsidRPr="00B90F00">
        <w:rPr>
          <w:rFonts w:cstheme="minorHAnsi"/>
          <w:sz w:val="24"/>
          <w:szCs w:val="24"/>
        </w:rPr>
        <w:t>Ο Επιβλέπων</w:t>
      </w:r>
    </w:p>
    <w:p w14:paraId="08AA6C48" w14:textId="77777777" w:rsidR="007E702F" w:rsidRPr="00B90F00" w:rsidRDefault="007E702F" w:rsidP="00B90F00">
      <w:pPr>
        <w:spacing w:line="360" w:lineRule="auto"/>
        <w:jc w:val="center"/>
        <w:rPr>
          <w:rFonts w:cstheme="minorHAnsi"/>
          <w:sz w:val="24"/>
          <w:szCs w:val="24"/>
        </w:rPr>
      </w:pPr>
      <w:r w:rsidRPr="00B90F00">
        <w:rPr>
          <w:rFonts w:cstheme="minorHAnsi"/>
          <w:sz w:val="24"/>
          <w:szCs w:val="24"/>
        </w:rPr>
        <w:t>Δημήτριος Γιαννάκης MD, PhD</w:t>
      </w:r>
    </w:p>
    <w:p w14:paraId="0D08C207" w14:textId="77777777" w:rsidR="007E702F" w:rsidRPr="00B90F00" w:rsidRDefault="007E702F" w:rsidP="00B90F00">
      <w:pPr>
        <w:spacing w:line="360" w:lineRule="auto"/>
        <w:jc w:val="center"/>
        <w:rPr>
          <w:rFonts w:cstheme="minorHAnsi"/>
          <w:sz w:val="24"/>
          <w:szCs w:val="24"/>
        </w:rPr>
      </w:pPr>
      <w:r w:rsidRPr="00B90F00">
        <w:rPr>
          <w:rFonts w:cstheme="minorHAnsi"/>
          <w:sz w:val="24"/>
          <w:szCs w:val="24"/>
        </w:rPr>
        <w:t>τ. Καθηγητής Ουρολογίας</w:t>
      </w:r>
    </w:p>
    <w:p w14:paraId="24083F0A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B673AD2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2488279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2C24348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  <w:r w:rsidRPr="007E702F">
        <w:rPr>
          <w:rFonts w:cstheme="minorHAnsi"/>
          <w:sz w:val="20"/>
          <w:szCs w:val="20"/>
        </w:rPr>
        <w:t>Κοινοποίηση:</w:t>
      </w:r>
    </w:p>
    <w:p w14:paraId="519C0D94" w14:textId="77777777" w:rsidR="007E702F" w:rsidRPr="007E702F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  <w:r w:rsidRPr="007E702F">
        <w:rPr>
          <w:rFonts w:cstheme="minorHAnsi"/>
          <w:sz w:val="20"/>
          <w:szCs w:val="20"/>
        </w:rPr>
        <w:t>- Γραμματεία Ιατρικής</w:t>
      </w:r>
    </w:p>
    <w:p w14:paraId="37A3F8A3" w14:textId="40C0CBB0" w:rsidR="00172197" w:rsidRDefault="007E702F" w:rsidP="007E702F">
      <w:pPr>
        <w:spacing w:line="360" w:lineRule="auto"/>
        <w:jc w:val="both"/>
        <w:rPr>
          <w:rFonts w:cstheme="minorHAnsi"/>
          <w:sz w:val="20"/>
          <w:szCs w:val="20"/>
        </w:rPr>
      </w:pPr>
      <w:r w:rsidRPr="007E702F">
        <w:rPr>
          <w:rFonts w:cstheme="minorHAnsi"/>
          <w:sz w:val="20"/>
          <w:szCs w:val="20"/>
        </w:rPr>
        <w:t>- Ενδιαφερόμενο</w:t>
      </w:r>
    </w:p>
    <w:sectPr w:rsidR="00172197" w:rsidSect="001163C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142C" w14:textId="77777777" w:rsidR="0077156C" w:rsidRDefault="0077156C" w:rsidP="006C2903">
      <w:pPr>
        <w:spacing w:after="0" w:line="240" w:lineRule="auto"/>
      </w:pPr>
      <w:r>
        <w:separator/>
      </w:r>
    </w:p>
  </w:endnote>
  <w:endnote w:type="continuationSeparator" w:id="0">
    <w:p w14:paraId="73A25DCF" w14:textId="77777777" w:rsidR="0077156C" w:rsidRDefault="0077156C" w:rsidP="006C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ple Chancery">
    <w:altName w:val="Mistral"/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F8C6" w14:textId="77777777" w:rsidR="0098064C" w:rsidRPr="001F0879" w:rsidRDefault="0098064C" w:rsidP="00193DA9">
    <w:pPr>
      <w:pStyle w:val="a5"/>
      <w:pBdr>
        <w:top w:val="thinThickSmallGap" w:sz="24" w:space="1" w:color="622423" w:themeColor="accent2" w:themeShade="7F"/>
      </w:pBdr>
      <w:jc w:val="center"/>
      <w:rPr>
        <w:rFonts w:ascii="Apple Chancery" w:hAnsi="Apple Chancery"/>
        <w:szCs w:val="20"/>
        <w:lang w:val="en-US"/>
      </w:rPr>
    </w:pPr>
    <w:r w:rsidRPr="001F0879">
      <w:rPr>
        <w:rFonts w:ascii="Apple Chancery" w:hAnsi="Apple Chancery"/>
        <w:szCs w:val="20"/>
        <w:lang w:val="en-US"/>
      </w:rPr>
      <w:t xml:space="preserve">University Hospital of Ioannina – S. Niarchos </w:t>
    </w:r>
    <w:r w:rsidR="002217A8" w:rsidRPr="001F0879">
      <w:rPr>
        <w:rFonts w:ascii="Apple Chancery" w:hAnsi="Apple Chancery"/>
        <w:szCs w:val="20"/>
        <w:lang w:val="en-US"/>
      </w:rPr>
      <w:t>Anenue</w:t>
    </w:r>
    <w:r w:rsidRPr="001F0879">
      <w:rPr>
        <w:rFonts w:ascii="Apple Chancery" w:hAnsi="Apple Chancery"/>
        <w:szCs w:val="20"/>
        <w:lang w:val="en-US"/>
      </w:rPr>
      <w:t>, 45500 Ioannina</w:t>
    </w:r>
  </w:p>
  <w:p w14:paraId="37A3F8C7" w14:textId="77777777" w:rsidR="0098064C" w:rsidRPr="001F0879" w:rsidRDefault="002217A8" w:rsidP="00193DA9">
    <w:pPr>
      <w:pStyle w:val="a5"/>
      <w:jc w:val="center"/>
      <w:rPr>
        <w:szCs w:val="20"/>
      </w:rPr>
    </w:pPr>
    <w:r w:rsidRPr="001F0879">
      <w:rPr>
        <w:rFonts w:ascii="Apple Chancery" w:hAnsi="Apple Chancery"/>
        <w:szCs w:val="20"/>
        <w:lang w:val="en-US"/>
      </w:rPr>
      <w:t>Tel. (+30) 2651</w:t>
    </w:r>
    <w:r w:rsidR="006A7CEC" w:rsidRPr="001F0879">
      <w:rPr>
        <w:szCs w:val="20"/>
      </w:rPr>
      <w:t>3 62</w:t>
    </w:r>
    <w:r w:rsidRPr="001F0879">
      <w:rPr>
        <w:rFonts w:ascii="Apple Chancery" w:hAnsi="Apple Chancery"/>
        <w:szCs w:val="20"/>
        <w:lang w:val="en-US"/>
      </w:rPr>
      <w:t>66</w:t>
    </w:r>
    <w:r w:rsidR="006A7CEC" w:rsidRPr="001F0879">
      <w:rPr>
        <w:szCs w:val="20"/>
      </w:rPr>
      <w:t>4</w:t>
    </w:r>
    <w:r w:rsidR="006A7CEC" w:rsidRPr="001F0879">
      <w:rPr>
        <w:rFonts w:ascii="Apple Chancery" w:hAnsi="Apple Chancery"/>
        <w:szCs w:val="20"/>
        <w:lang w:val="en-US"/>
      </w:rPr>
      <w:t>, (+30) 2651</w:t>
    </w:r>
    <w:r w:rsidR="006A7CEC" w:rsidRPr="001F0879">
      <w:rPr>
        <w:szCs w:val="20"/>
      </w:rPr>
      <w:t>3 62</w:t>
    </w:r>
    <w:r w:rsidR="006A7CEC" w:rsidRPr="001F0879">
      <w:rPr>
        <w:rFonts w:ascii="Apple Chancery" w:hAnsi="Apple Chancery"/>
        <w:szCs w:val="20"/>
        <w:lang w:val="en-US"/>
      </w:rPr>
      <w:t xml:space="preserve">307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0BCA" w14:textId="77777777" w:rsidR="0077156C" w:rsidRDefault="0077156C" w:rsidP="006C2903">
      <w:pPr>
        <w:spacing w:after="0" w:line="240" w:lineRule="auto"/>
      </w:pPr>
      <w:r>
        <w:separator/>
      </w:r>
    </w:p>
  </w:footnote>
  <w:footnote w:type="continuationSeparator" w:id="0">
    <w:p w14:paraId="087B052C" w14:textId="77777777" w:rsidR="0077156C" w:rsidRDefault="0077156C" w:rsidP="006C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933"/>
    <w:multiLevelType w:val="hybridMultilevel"/>
    <w:tmpl w:val="8C8A10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3BDA"/>
    <w:multiLevelType w:val="hybridMultilevel"/>
    <w:tmpl w:val="D1BE02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F57"/>
    <w:multiLevelType w:val="hybridMultilevel"/>
    <w:tmpl w:val="1D0A6676"/>
    <w:lvl w:ilvl="0" w:tplc="B18485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2C59"/>
    <w:multiLevelType w:val="hybridMultilevel"/>
    <w:tmpl w:val="38C89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0931">
    <w:abstractNumId w:val="1"/>
  </w:num>
  <w:num w:numId="2" w16cid:durableId="465586174">
    <w:abstractNumId w:val="0"/>
  </w:num>
  <w:num w:numId="3" w16cid:durableId="558399045">
    <w:abstractNumId w:val="3"/>
  </w:num>
  <w:num w:numId="4" w16cid:durableId="170270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3"/>
    <w:rsid w:val="000108E4"/>
    <w:rsid w:val="000155F8"/>
    <w:rsid w:val="0004285F"/>
    <w:rsid w:val="000F2613"/>
    <w:rsid w:val="001043D2"/>
    <w:rsid w:val="001163C3"/>
    <w:rsid w:val="00141969"/>
    <w:rsid w:val="00172197"/>
    <w:rsid w:val="00193DA9"/>
    <w:rsid w:val="00197090"/>
    <w:rsid w:val="001B7217"/>
    <w:rsid w:val="001C564B"/>
    <w:rsid w:val="001F0879"/>
    <w:rsid w:val="002167AD"/>
    <w:rsid w:val="002217A8"/>
    <w:rsid w:val="00244BFB"/>
    <w:rsid w:val="00245E9E"/>
    <w:rsid w:val="002753D1"/>
    <w:rsid w:val="002771EA"/>
    <w:rsid w:val="002C3E0D"/>
    <w:rsid w:val="002F5574"/>
    <w:rsid w:val="002F6036"/>
    <w:rsid w:val="003929E7"/>
    <w:rsid w:val="003C2DE3"/>
    <w:rsid w:val="003F2B77"/>
    <w:rsid w:val="003F4E16"/>
    <w:rsid w:val="00421A1B"/>
    <w:rsid w:val="00461957"/>
    <w:rsid w:val="00475FB7"/>
    <w:rsid w:val="00485A5F"/>
    <w:rsid w:val="004F61AE"/>
    <w:rsid w:val="00547808"/>
    <w:rsid w:val="00547974"/>
    <w:rsid w:val="005B654D"/>
    <w:rsid w:val="005D2675"/>
    <w:rsid w:val="006A7CEC"/>
    <w:rsid w:val="006C225A"/>
    <w:rsid w:val="006C2903"/>
    <w:rsid w:val="006D3697"/>
    <w:rsid w:val="006F69EB"/>
    <w:rsid w:val="007504B4"/>
    <w:rsid w:val="0077156C"/>
    <w:rsid w:val="00796597"/>
    <w:rsid w:val="007C2FBA"/>
    <w:rsid w:val="007D329F"/>
    <w:rsid w:val="007E702F"/>
    <w:rsid w:val="007F01A3"/>
    <w:rsid w:val="008044F1"/>
    <w:rsid w:val="00816E24"/>
    <w:rsid w:val="00820426"/>
    <w:rsid w:val="00821F58"/>
    <w:rsid w:val="00827664"/>
    <w:rsid w:val="00864E16"/>
    <w:rsid w:val="008C13DB"/>
    <w:rsid w:val="00902623"/>
    <w:rsid w:val="00954D58"/>
    <w:rsid w:val="009728D2"/>
    <w:rsid w:val="0098064C"/>
    <w:rsid w:val="00992554"/>
    <w:rsid w:val="009A225F"/>
    <w:rsid w:val="009C1586"/>
    <w:rsid w:val="009D383D"/>
    <w:rsid w:val="00A021AC"/>
    <w:rsid w:val="00A220D9"/>
    <w:rsid w:val="00AC01C1"/>
    <w:rsid w:val="00AE0A40"/>
    <w:rsid w:val="00B01521"/>
    <w:rsid w:val="00B475E0"/>
    <w:rsid w:val="00B560A3"/>
    <w:rsid w:val="00B90F00"/>
    <w:rsid w:val="00BB0313"/>
    <w:rsid w:val="00BB5F02"/>
    <w:rsid w:val="00BD160C"/>
    <w:rsid w:val="00BD7223"/>
    <w:rsid w:val="00C03280"/>
    <w:rsid w:val="00C55724"/>
    <w:rsid w:val="00CD471C"/>
    <w:rsid w:val="00CE6994"/>
    <w:rsid w:val="00CE781F"/>
    <w:rsid w:val="00D2629E"/>
    <w:rsid w:val="00D85B40"/>
    <w:rsid w:val="00DD7172"/>
    <w:rsid w:val="00DE0936"/>
    <w:rsid w:val="00DF2E7C"/>
    <w:rsid w:val="00E207E8"/>
    <w:rsid w:val="00E421E8"/>
    <w:rsid w:val="00EE15F4"/>
    <w:rsid w:val="00EE73C6"/>
    <w:rsid w:val="00F2175E"/>
    <w:rsid w:val="00F22CAE"/>
    <w:rsid w:val="00F23016"/>
    <w:rsid w:val="00F51675"/>
    <w:rsid w:val="00F51D07"/>
    <w:rsid w:val="00F538BC"/>
    <w:rsid w:val="00F56547"/>
    <w:rsid w:val="00F6629B"/>
    <w:rsid w:val="00FA37F3"/>
    <w:rsid w:val="00FD561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87C"/>
  <w15:docId w15:val="{108ECF56-6CC7-4117-86BD-06D40A6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3C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C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C2903"/>
  </w:style>
  <w:style w:type="paragraph" w:styleId="a5">
    <w:name w:val="footer"/>
    <w:basedOn w:val="a"/>
    <w:link w:val="Char1"/>
    <w:uiPriority w:val="99"/>
    <w:unhideWhenUsed/>
    <w:rsid w:val="006C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C2903"/>
  </w:style>
  <w:style w:type="table" w:styleId="a6">
    <w:name w:val="Table Grid"/>
    <w:basedOn w:val="a1"/>
    <w:uiPriority w:val="59"/>
    <w:rsid w:val="002771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219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F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75FB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546927912?pwd=uPytfwyuAVyeTQbqnTlTs0ZgXIEiFa.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DB59B-D057-49E1-BAD8-2B93A0E0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ΙΩΑΝΝΑ ΝΤΟΥΒΛΗ</cp:lastModifiedBy>
  <cp:revision>2</cp:revision>
  <cp:lastPrinted>2025-04-25T13:45:00Z</cp:lastPrinted>
  <dcterms:created xsi:type="dcterms:W3CDTF">2025-04-30T09:38:00Z</dcterms:created>
  <dcterms:modified xsi:type="dcterms:W3CDTF">2025-04-30T09:38:00Z</dcterms:modified>
</cp:coreProperties>
</file>