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D442E6" w14:textId="77777777" w:rsidR="00BE7AA6" w:rsidRPr="00745B3A" w:rsidRDefault="002C6CCE">
      <w:pPr>
        <w:spacing w:before="120" w:line="276" w:lineRule="auto"/>
        <w:jc w:val="center"/>
        <w:rPr>
          <w:rFonts w:asciiTheme="minorHAnsi" w:hAnsiTheme="minorHAnsi" w:cstheme="minorHAnsi"/>
          <w:b/>
          <w:color w:val="000000"/>
          <w:sz w:val="32"/>
        </w:rPr>
      </w:pPr>
      <w:r w:rsidRPr="00745B3A">
        <w:rPr>
          <w:rFonts w:asciiTheme="minorHAnsi" w:hAnsiTheme="minorHAnsi" w:cstheme="minorHAnsi"/>
          <w:b/>
          <w:sz w:val="32"/>
          <w:lang w:val="el-GR"/>
        </w:rPr>
        <w:t>ΠΕΡΙΓΡΑΜΜΑ ΜΑΘΗΜΑΤΟΣ</w:t>
      </w:r>
    </w:p>
    <w:p w14:paraId="651742A0" w14:textId="59CEC2AD" w:rsidR="00BE7AA6" w:rsidRPr="003B1F3E" w:rsidRDefault="00A710F0" w:rsidP="00A710F0">
      <w:pPr>
        <w:widowControl w:val="0"/>
        <w:autoSpaceDE w:val="0"/>
        <w:spacing w:before="120" w:after="200" w:line="276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color w:val="000000"/>
          <w:lang w:val="el-GR"/>
        </w:rPr>
        <w:t xml:space="preserve">1) </w:t>
      </w:r>
      <w:r w:rsidR="002C6CCE" w:rsidRPr="003B1F3E">
        <w:rPr>
          <w:rFonts w:asciiTheme="minorHAnsi" w:hAnsiTheme="minorHAnsi" w:cstheme="minorHAnsi"/>
          <w:b/>
          <w:color w:val="000000"/>
        </w:rPr>
        <w:t>ΓΕΝΙΚΑ</w:t>
      </w:r>
    </w:p>
    <w:tbl>
      <w:tblPr>
        <w:tblW w:w="850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205"/>
        <w:gridCol w:w="1135"/>
        <w:gridCol w:w="793"/>
        <w:gridCol w:w="1701"/>
        <w:gridCol w:w="426"/>
        <w:gridCol w:w="1246"/>
      </w:tblGrid>
      <w:tr w:rsidR="00BE7AA6" w:rsidRPr="003B1F3E" w14:paraId="60E6F4D9" w14:textId="77777777" w:rsidTr="000C70BC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4863E27F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ΣΧΟΛΗ</w:t>
            </w:r>
          </w:p>
        </w:tc>
        <w:tc>
          <w:tcPr>
            <w:tcW w:w="5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EAF8" w14:textId="77777777" w:rsidR="00BE7AA6" w:rsidRPr="003B1F3E" w:rsidRDefault="002C6CCE">
            <w:pPr>
              <w:snapToGrid w:val="0"/>
              <w:rPr>
                <w:rFonts w:asciiTheme="minorHAnsi" w:hAnsiTheme="minorHAnsi" w:cstheme="minorHAnsi"/>
                <w:color w:val="002060"/>
              </w:rPr>
            </w:pPr>
            <w:r w:rsidRPr="003B1F3E">
              <w:rPr>
                <w:rFonts w:asciiTheme="minorHAnsi" w:hAnsiTheme="minorHAnsi" w:cstheme="minorHAnsi"/>
                <w:color w:val="002060"/>
                <w:lang w:val="el-GR"/>
              </w:rPr>
              <w:t>ΕΠΙΣΤΗΜΩΝ ΥΓΕΙΑΣ</w:t>
            </w:r>
          </w:p>
        </w:tc>
      </w:tr>
      <w:tr w:rsidR="00BE7AA6" w:rsidRPr="003B1F3E" w14:paraId="5F58A309" w14:textId="77777777" w:rsidTr="000C70BC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174C10FC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ΤΜΗΜΑ</w:t>
            </w:r>
          </w:p>
        </w:tc>
        <w:tc>
          <w:tcPr>
            <w:tcW w:w="5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45974" w14:textId="77777777" w:rsidR="00BE7AA6" w:rsidRPr="003B1F3E" w:rsidRDefault="002C6CCE">
            <w:pPr>
              <w:snapToGrid w:val="0"/>
              <w:rPr>
                <w:rFonts w:asciiTheme="minorHAnsi" w:hAnsiTheme="minorHAnsi" w:cstheme="minorHAnsi"/>
                <w:color w:val="002060"/>
              </w:rPr>
            </w:pPr>
            <w:r w:rsidRPr="003B1F3E">
              <w:rPr>
                <w:rFonts w:asciiTheme="minorHAnsi" w:hAnsiTheme="minorHAnsi" w:cstheme="minorHAnsi"/>
                <w:color w:val="002060"/>
                <w:lang w:val="el-GR"/>
              </w:rPr>
              <w:t>ΙΑΤΡΙΚΗΣ</w:t>
            </w:r>
          </w:p>
        </w:tc>
      </w:tr>
      <w:tr w:rsidR="00BE7AA6" w:rsidRPr="003B1F3E" w14:paraId="41E4A95F" w14:textId="77777777" w:rsidTr="000C70BC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66737FB0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 xml:space="preserve">ΕΠΙΠΕΔΟ ΣΠΟΥΔΩΝ </w:t>
            </w:r>
          </w:p>
        </w:tc>
        <w:tc>
          <w:tcPr>
            <w:tcW w:w="5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6098" w14:textId="77777777" w:rsidR="00BE7AA6" w:rsidRPr="003B1F3E" w:rsidRDefault="002C6CCE">
            <w:pPr>
              <w:snapToGrid w:val="0"/>
              <w:rPr>
                <w:rFonts w:asciiTheme="minorHAnsi" w:hAnsiTheme="minorHAnsi" w:cstheme="minorHAnsi"/>
                <w:color w:val="002060"/>
              </w:rPr>
            </w:pPr>
            <w:r w:rsidRPr="003B1F3E">
              <w:rPr>
                <w:rFonts w:asciiTheme="minorHAnsi" w:hAnsiTheme="minorHAnsi" w:cstheme="minorHAnsi"/>
                <w:color w:val="002060"/>
                <w:lang w:val="el-GR"/>
              </w:rPr>
              <w:t>ΠΡΟΠΤΥΧΙΑΚΟ</w:t>
            </w:r>
          </w:p>
        </w:tc>
      </w:tr>
      <w:tr w:rsidR="00BE7AA6" w:rsidRPr="00005B3D" w14:paraId="6169E6EC" w14:textId="77777777" w:rsidTr="004B0494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C42689E" w14:textId="77777777" w:rsidR="00BE7AA6" w:rsidRPr="00005B3D" w:rsidRDefault="002C6CCE">
            <w:pPr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005B3D">
              <w:rPr>
                <w:rFonts w:asciiTheme="minorHAnsi" w:hAnsiTheme="minorHAnsi" w:cstheme="minorHAnsi"/>
                <w:b/>
                <w:lang w:val="el-GR"/>
              </w:rPr>
              <w:t>ΚΩΔΙΚΟΣ ΜΑΘΗΜΑΤΟΣ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45DB4" w14:textId="77777777" w:rsidR="00BE7AA6" w:rsidRPr="00005B3D" w:rsidRDefault="002C6CCE">
            <w:pPr>
              <w:snapToGrid w:val="0"/>
              <w:rPr>
                <w:rFonts w:asciiTheme="minorHAnsi" w:hAnsiTheme="minorHAnsi" w:cstheme="minorHAnsi"/>
                <w:b/>
                <w:lang w:val="el-GR"/>
              </w:rPr>
            </w:pPr>
            <w:r w:rsidRPr="004B0494">
              <w:rPr>
                <w:rFonts w:asciiTheme="minorHAnsi" w:hAnsiTheme="minorHAnsi" w:cstheme="minorHAnsi"/>
                <w:b/>
                <w:color w:val="44546A" w:themeColor="text2"/>
                <w:lang w:val="el-GR"/>
              </w:rPr>
              <w:t>ΙΑ</w:t>
            </w:r>
            <w:r w:rsidR="00B56181" w:rsidRPr="004B0494">
              <w:rPr>
                <w:rFonts w:asciiTheme="minorHAnsi" w:hAnsiTheme="minorHAnsi" w:cstheme="minorHAnsi"/>
                <w:b/>
                <w:color w:val="44546A" w:themeColor="text2"/>
                <w:lang w:val="el-GR"/>
              </w:rPr>
              <w:t>Ε</w:t>
            </w:r>
            <w:r w:rsidR="00E3357A" w:rsidRPr="004B0494">
              <w:rPr>
                <w:rFonts w:asciiTheme="minorHAnsi" w:hAnsiTheme="minorHAnsi" w:cstheme="minorHAnsi"/>
                <w:b/>
                <w:color w:val="44546A" w:themeColor="text2"/>
                <w:lang w:val="el-GR"/>
              </w:rPr>
              <w:t>511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147B6FE0" w14:textId="77777777" w:rsidR="00BE7AA6" w:rsidRPr="00005B3D" w:rsidRDefault="002C6CC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05B3D">
              <w:rPr>
                <w:rFonts w:asciiTheme="minorHAnsi" w:hAnsiTheme="minorHAnsi" w:cstheme="minorHAnsi"/>
                <w:b/>
                <w:lang w:val="el-GR"/>
              </w:rPr>
              <w:t>ΕΞΑΜΗΝΟ ΣΠΟΥΔΩΝ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A1AA" w14:textId="30F291B2" w:rsidR="00BE7AA6" w:rsidRPr="00005B3D" w:rsidRDefault="00E3357A">
            <w:pPr>
              <w:snapToGrid w:val="0"/>
              <w:rPr>
                <w:rFonts w:asciiTheme="minorHAnsi" w:hAnsiTheme="minorHAnsi" w:cstheme="minorHAnsi"/>
                <w:b/>
                <w:color w:val="002060"/>
              </w:rPr>
            </w:pPr>
            <w:r w:rsidRPr="004B0494">
              <w:rPr>
                <w:rFonts w:asciiTheme="minorHAnsi" w:hAnsiTheme="minorHAnsi" w:cstheme="minorHAnsi"/>
                <w:b/>
                <w:color w:val="44546A" w:themeColor="text2"/>
                <w:lang w:val="el-GR"/>
              </w:rPr>
              <w:t>Η</w:t>
            </w:r>
            <w:r w:rsidR="00005B3D" w:rsidRPr="004B0494">
              <w:rPr>
                <w:rFonts w:asciiTheme="minorHAnsi" w:hAnsiTheme="minorHAnsi" w:cstheme="minorHAnsi"/>
                <w:b/>
                <w:color w:val="44546A" w:themeColor="text2"/>
              </w:rPr>
              <w:t>’</w:t>
            </w:r>
          </w:p>
        </w:tc>
      </w:tr>
      <w:tr w:rsidR="00BE7AA6" w:rsidRPr="003B1F3E" w14:paraId="59263303" w14:textId="77777777" w:rsidTr="004A76CE">
        <w:trPr>
          <w:trHeight w:val="48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36CCE8B7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ΤΙΤΛΟΣ ΜΑΘΗΜΑΤΟΣ</w:t>
            </w:r>
          </w:p>
        </w:tc>
        <w:tc>
          <w:tcPr>
            <w:tcW w:w="5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8D6B" w14:textId="77777777" w:rsidR="00BE7AA6" w:rsidRPr="00005B3D" w:rsidRDefault="00E3357A">
            <w:pPr>
              <w:snapToGrid w:val="0"/>
              <w:rPr>
                <w:rFonts w:asciiTheme="minorHAnsi" w:hAnsiTheme="minorHAnsi" w:cstheme="minorHAnsi"/>
                <w:bCs/>
                <w:color w:val="0070C0"/>
              </w:rPr>
            </w:pPr>
            <w:r w:rsidRPr="004B0494">
              <w:rPr>
                <w:rFonts w:asciiTheme="minorHAnsi" w:hAnsiTheme="minorHAnsi" w:cstheme="minorHAnsi"/>
                <w:bCs/>
                <w:color w:val="44546A" w:themeColor="text2"/>
                <w:lang w:val="el-GR"/>
              </w:rPr>
              <w:t>ΠΡΑΚΤΙΚΗ ΑΣΚΗΣΗ</w:t>
            </w:r>
          </w:p>
        </w:tc>
      </w:tr>
      <w:tr w:rsidR="00BE7AA6" w:rsidRPr="003B1F3E" w14:paraId="33556C73" w14:textId="77777777" w:rsidTr="00550AE0">
        <w:trPr>
          <w:trHeight w:val="196"/>
        </w:trPr>
        <w:tc>
          <w:tcPr>
            <w:tcW w:w="5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297FDEB8" w14:textId="18700951" w:rsidR="00BE7AA6" w:rsidRPr="003B1F3E" w:rsidRDefault="002C6CCE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 xml:space="preserve">ΑΥΤΟΤΕΛΕΙΣ ΔΙΔΑΚΤΙΚΕΣ ΔΡΑΣΤΗΡΙΟΤΗΤΕΣ </w:t>
            </w:r>
            <w:r w:rsidRPr="003B1F3E">
              <w:rPr>
                <w:rFonts w:asciiTheme="minorHAnsi" w:hAnsiTheme="minorHAnsi" w:cstheme="minorHAnsi"/>
                <w:b/>
                <w:lang w:val="el-GR"/>
              </w:rPr>
              <w:br/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29901083" w14:textId="77777777" w:rsidR="00BE7AA6" w:rsidRPr="003B1F3E" w:rsidRDefault="002C6CCE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ΕΒΔΟΜΑΔΙΑΙΕΣ</w:t>
            </w:r>
            <w:r w:rsidRPr="003B1F3E">
              <w:rPr>
                <w:rFonts w:asciiTheme="minorHAnsi" w:hAnsiTheme="minorHAnsi" w:cstheme="minorHAnsi"/>
                <w:b/>
                <w:lang w:val="el-GR"/>
              </w:rPr>
              <w:br/>
              <w:t>ΩΡΕΣ Δ</w:t>
            </w:r>
            <w:r w:rsidRPr="003B1F3E">
              <w:rPr>
                <w:rFonts w:asciiTheme="minorHAnsi" w:hAnsiTheme="minorHAnsi" w:cstheme="minorHAnsi"/>
                <w:b/>
                <w:shd w:val="clear" w:color="auto" w:fill="DDD9C3"/>
                <w:lang w:val="el-GR"/>
              </w:rPr>
              <w:t>ΙΔ</w:t>
            </w:r>
            <w:r w:rsidRPr="003B1F3E">
              <w:rPr>
                <w:rFonts w:asciiTheme="minorHAnsi" w:hAnsiTheme="minorHAnsi" w:cstheme="minorHAnsi"/>
                <w:b/>
                <w:lang w:val="el-GR"/>
              </w:rPr>
              <w:t>ΑΣΚΑΛΙΑΣ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D63900" w14:textId="77777777" w:rsidR="00BE7AA6" w:rsidRPr="003B1F3E" w:rsidRDefault="002C6CCE">
            <w:pPr>
              <w:jc w:val="center"/>
              <w:rPr>
                <w:rFonts w:asciiTheme="minorHAnsi" w:hAnsiTheme="minorHAnsi" w:cstheme="minorHAnsi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ΠΙΣΤΩΤΙΚΕΣ ΜΟΝΑΔΕΣ</w:t>
            </w:r>
          </w:p>
        </w:tc>
      </w:tr>
      <w:tr w:rsidR="00BE7AA6" w:rsidRPr="00E3357A" w14:paraId="01AA069A" w14:textId="77777777" w:rsidTr="00550AE0">
        <w:trPr>
          <w:trHeight w:val="194"/>
        </w:trPr>
        <w:tc>
          <w:tcPr>
            <w:tcW w:w="5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E3B23" w14:textId="77777777" w:rsidR="00BE7AA6" w:rsidRPr="003B1F3E" w:rsidRDefault="00E3357A" w:rsidP="00E3357A">
            <w:pPr>
              <w:snapToGrid w:val="0"/>
              <w:jc w:val="center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Πρακτική Άσκηση στο Φορέα Υποδοχής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F92DE" w14:textId="0C235CB7" w:rsidR="00BE7AA6" w:rsidRPr="008779AC" w:rsidRDefault="00E3357A" w:rsidP="00E3357A">
            <w:pPr>
              <w:snapToGrid w:val="0"/>
              <w:jc w:val="center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Πρωινή εργασία </w:t>
            </w:r>
            <w:r w:rsidR="00550AE0" w:rsidRPr="00550AE0">
              <w:rPr>
                <w:rFonts w:asciiTheme="minorHAnsi" w:hAnsiTheme="minorHAnsi" w:cstheme="minorHAnsi"/>
                <w:color w:val="002060"/>
                <w:lang w:val="el-GR"/>
              </w:rPr>
              <w:t>8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ωρών</w:t>
            </w:r>
            <w:r w:rsidR="00550AE0">
              <w:rPr>
                <w:rFonts w:asciiTheme="minorHAnsi" w:hAnsiTheme="minorHAnsi" w:cstheme="minorHAnsi"/>
                <w:color w:val="002060"/>
                <w:lang w:val="el-GR"/>
              </w:rPr>
              <w:t>, 5 ημέρες/εβδομάδα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για </w:t>
            </w:r>
            <w:r w:rsidR="00550AE0">
              <w:rPr>
                <w:rFonts w:asciiTheme="minorHAnsi" w:hAnsiTheme="minorHAnsi" w:cstheme="minorHAnsi"/>
                <w:color w:val="002060"/>
                <w:lang w:val="el-GR"/>
              </w:rPr>
              <w:t xml:space="preserve">2 μήνες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(</w:t>
            </w:r>
            <w:r w:rsidR="008779AC">
              <w:rPr>
                <w:rFonts w:asciiTheme="minorHAnsi" w:hAnsiTheme="minorHAnsi" w:cstheme="minorHAnsi"/>
                <w:color w:val="002060"/>
                <w:lang w:val="el-GR"/>
              </w:rPr>
              <w:t xml:space="preserve">με </w:t>
            </w:r>
            <w:r w:rsidR="00550AE0">
              <w:rPr>
                <w:rFonts w:asciiTheme="minorHAnsi" w:hAnsiTheme="minorHAnsi" w:cstheme="minorHAnsi"/>
                <w:color w:val="002060"/>
                <w:lang w:val="el-GR"/>
              </w:rPr>
              <w:t xml:space="preserve">2 μέρες </w:t>
            </w:r>
            <w:r w:rsidR="009B0EFC">
              <w:rPr>
                <w:rFonts w:asciiTheme="minorHAnsi" w:hAnsiTheme="minorHAnsi" w:cstheme="minorHAnsi"/>
                <w:color w:val="002060"/>
                <w:lang w:val="el-GR"/>
              </w:rPr>
              <w:t>ά</w:t>
            </w:r>
            <w:r w:rsidR="00550AE0">
              <w:rPr>
                <w:rFonts w:asciiTheme="minorHAnsi" w:hAnsiTheme="minorHAnsi" w:cstheme="minorHAnsi"/>
                <w:color w:val="002060"/>
                <w:lang w:val="el-GR"/>
              </w:rPr>
              <w:t>δεια κάθε μήνα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) = σύνολο </w:t>
            </w:r>
            <w:r w:rsidR="00550AE0">
              <w:rPr>
                <w:rFonts w:asciiTheme="minorHAnsi" w:hAnsiTheme="minorHAnsi" w:cstheme="minorHAnsi"/>
                <w:color w:val="002060"/>
                <w:lang w:val="el-GR"/>
              </w:rPr>
              <w:t>328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ώρες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30E2" w14:textId="77777777" w:rsidR="00BE7AA6" w:rsidRPr="00E3357A" w:rsidRDefault="00E3357A" w:rsidP="00E3357A">
            <w:pPr>
              <w:snapToGrid w:val="0"/>
              <w:jc w:val="center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2</w:t>
            </w:r>
          </w:p>
        </w:tc>
      </w:tr>
      <w:tr w:rsidR="00BE7AA6" w:rsidRPr="003B1F3E" w14:paraId="13C12587" w14:textId="77777777" w:rsidTr="000C70BC">
        <w:trPr>
          <w:trHeight w:val="599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309F50EA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i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ΤΥΠΟΣ ΜΑΘΗΜΑΤΟΣ</w:t>
            </w:r>
            <w:r w:rsidRPr="003B1F3E">
              <w:rPr>
                <w:rFonts w:asciiTheme="minorHAnsi" w:hAnsiTheme="minorHAnsi" w:cstheme="minorHAnsi"/>
                <w:i/>
                <w:lang w:val="el-GR"/>
              </w:rPr>
              <w:t xml:space="preserve"> </w:t>
            </w:r>
          </w:p>
          <w:p w14:paraId="133DAB18" w14:textId="73CCF215" w:rsidR="00BE7AA6" w:rsidRPr="003B1F3E" w:rsidRDefault="00BE7AA6" w:rsidP="00A206BF">
            <w:pPr>
              <w:jc w:val="center"/>
              <w:rPr>
                <w:rFonts w:asciiTheme="minorHAnsi" w:hAnsiTheme="minorHAnsi" w:cstheme="minorHAnsi"/>
                <w:color w:val="002060"/>
                <w:lang w:val="el-GR"/>
              </w:rPr>
            </w:pPr>
          </w:p>
        </w:tc>
        <w:tc>
          <w:tcPr>
            <w:tcW w:w="5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7097" w14:textId="77777777" w:rsidR="00BE7AA6" w:rsidRPr="003B1F3E" w:rsidRDefault="00E3357A">
            <w:pPr>
              <w:snapToGrid w:val="0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ΠΡΟΑΙΡΕΤΙΚΟ </w:t>
            </w:r>
            <w:r w:rsidR="000F4219">
              <w:rPr>
                <w:rFonts w:asciiTheme="minorHAnsi" w:hAnsiTheme="minorHAnsi" w:cstheme="minorHAnsi"/>
                <w:color w:val="002060"/>
                <w:lang w:val="el-GR"/>
              </w:rPr>
              <w:t>ΕΠΙΛΟΓΗΣ</w:t>
            </w:r>
          </w:p>
        </w:tc>
      </w:tr>
      <w:tr w:rsidR="00BE7AA6" w:rsidRPr="004B0494" w14:paraId="35F72B40" w14:textId="77777777" w:rsidTr="000C70BC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3C96942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ΠΡΟΑΠΑΙΤΟΥΜΕΝΑ ΜΑΘΗΜΑΤΑ:</w:t>
            </w:r>
          </w:p>
          <w:p w14:paraId="10D7F22E" w14:textId="77777777" w:rsidR="00BE7AA6" w:rsidRPr="003B1F3E" w:rsidRDefault="00BE7AA6">
            <w:pPr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5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BB90" w14:textId="2D109673" w:rsidR="00AA24A2" w:rsidRPr="003B1F3E" w:rsidRDefault="009B0EFC">
            <w:pPr>
              <w:snapToGrid w:val="0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9B0EFC">
              <w:rPr>
                <w:rFonts w:asciiTheme="minorHAnsi" w:hAnsiTheme="minorHAnsi" w:cstheme="minorHAnsi"/>
                <w:color w:val="002060"/>
                <w:lang w:val="el-GR"/>
              </w:rPr>
              <w:t>Οι φοιτητές επιλέγονται βάσει ακαδημαϊκών προϋποθέσεων συμμετοχής και κριτηρίων κατάταξης που θέτει η Γ</w:t>
            </w:r>
            <w:r w:rsidR="008779AC">
              <w:rPr>
                <w:rFonts w:asciiTheme="minorHAnsi" w:hAnsiTheme="minorHAnsi" w:cstheme="minorHAnsi"/>
                <w:color w:val="002060"/>
                <w:lang w:val="el-GR"/>
              </w:rPr>
              <w:t>ενική Συνέλευση (Γ.Σ.)</w:t>
            </w:r>
            <w:r w:rsidRPr="009B0EFC">
              <w:rPr>
                <w:rFonts w:asciiTheme="minorHAnsi" w:hAnsiTheme="minorHAnsi" w:cstheme="minorHAnsi"/>
                <w:color w:val="002060"/>
                <w:lang w:val="el-GR"/>
              </w:rPr>
              <w:t xml:space="preserve"> του τμήματος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.</w:t>
            </w:r>
          </w:p>
        </w:tc>
      </w:tr>
      <w:tr w:rsidR="00BE7AA6" w:rsidRPr="00E3357A" w14:paraId="2B64DE52" w14:textId="77777777" w:rsidTr="000C70BC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664308F8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Γ</w:t>
            </w:r>
            <w:r w:rsidRPr="003B1F3E">
              <w:rPr>
                <w:rFonts w:asciiTheme="minorHAnsi" w:hAnsiTheme="minorHAnsi" w:cstheme="minorHAnsi"/>
                <w:b/>
              </w:rPr>
              <w:t>ΛΩΣΣΑ ΔΙΔΑΣΚΑΛΙΑΣ</w:t>
            </w:r>
            <w:r w:rsidRPr="003B1F3E">
              <w:rPr>
                <w:rFonts w:asciiTheme="minorHAnsi" w:hAnsiTheme="minorHAnsi" w:cstheme="minorHAnsi"/>
                <w:b/>
                <w:lang w:val="el-GR"/>
              </w:rPr>
              <w:t xml:space="preserve"> και ΕΞΕΤΑΣΕΩΝ</w:t>
            </w:r>
            <w:r w:rsidRPr="003B1F3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0050" w14:textId="77777777" w:rsidR="00BE7AA6" w:rsidRPr="005E0F75" w:rsidRDefault="002C6CCE">
            <w:pPr>
              <w:snapToGrid w:val="0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3B1F3E">
              <w:rPr>
                <w:rFonts w:asciiTheme="minorHAnsi" w:hAnsiTheme="minorHAnsi" w:cstheme="minorHAnsi"/>
                <w:color w:val="002060"/>
                <w:lang w:val="el-GR"/>
              </w:rPr>
              <w:t>Ελληνική</w:t>
            </w:r>
            <w:r w:rsidR="00E3357A"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</w:p>
        </w:tc>
      </w:tr>
      <w:tr w:rsidR="00BE7AA6" w:rsidRPr="00B56181" w14:paraId="31F1EA30" w14:textId="77777777" w:rsidTr="000C70BC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57B1C0C9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 xml:space="preserve">ΤΟ ΜΑΘΗΜΑ ΠΡΟΣΦΕΡΕΤΑΙ ΣΕ ΦΟΙΤΗΤΕΣ </w:t>
            </w:r>
            <w:r w:rsidRPr="003B1F3E">
              <w:rPr>
                <w:rFonts w:asciiTheme="minorHAnsi" w:hAnsiTheme="minorHAnsi" w:cstheme="minorHAnsi"/>
                <w:b/>
                <w:lang w:val="en-GB"/>
              </w:rPr>
              <w:t>ERASMUS</w:t>
            </w:r>
            <w:r w:rsidRPr="003B1F3E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</w:tc>
        <w:tc>
          <w:tcPr>
            <w:tcW w:w="5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C66B" w14:textId="77777777" w:rsidR="00BE7AA6" w:rsidRPr="003B1F3E" w:rsidRDefault="00E3357A">
            <w:pPr>
              <w:snapToGrid w:val="0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ΟΧΙ</w:t>
            </w:r>
          </w:p>
        </w:tc>
      </w:tr>
      <w:tr w:rsidR="00BE7AA6" w:rsidRPr="003B1F3E" w14:paraId="0116F6BF" w14:textId="77777777" w:rsidTr="000C70BC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28B1FBD2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color w:val="002060"/>
                <w:lang w:val="en-GB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ΗΛΕΚΤΡΟΝΙΚΗ ΣΕΛΙΔΑ ΜΑΘΗΜΑΤΟΣ (</w:t>
            </w:r>
            <w:r w:rsidRPr="003B1F3E">
              <w:rPr>
                <w:rFonts w:asciiTheme="minorHAnsi" w:hAnsiTheme="minorHAnsi" w:cstheme="minorHAnsi"/>
                <w:b/>
                <w:lang w:val="en-GB"/>
              </w:rPr>
              <w:t>URL)</w:t>
            </w:r>
          </w:p>
        </w:tc>
        <w:tc>
          <w:tcPr>
            <w:tcW w:w="5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66C99" w14:textId="77777777" w:rsidR="00BE7AA6" w:rsidRPr="00005B3D" w:rsidRDefault="00E3357A">
            <w:pPr>
              <w:snapToGrid w:val="0"/>
              <w:spacing w:after="200" w:line="276" w:lineRule="auto"/>
              <w:rPr>
                <w:rFonts w:asciiTheme="minorHAnsi" w:hAnsiTheme="minorHAnsi" w:cstheme="minorHAnsi"/>
                <w:color w:val="4472C4" w:themeColor="accent1"/>
                <w:lang w:val="en-GB"/>
              </w:rPr>
            </w:pPr>
            <w:hyperlink r:id="rId8" w:history="1">
              <w:r w:rsidRPr="00005B3D">
                <w:rPr>
                  <w:rStyle w:val="-"/>
                  <w:rFonts w:asciiTheme="minorHAnsi" w:hAnsiTheme="minorHAnsi" w:cstheme="minorHAnsi"/>
                  <w:color w:val="4472C4" w:themeColor="accent1"/>
                  <w:u w:val="none"/>
                  <w:lang w:val="en-GB"/>
                </w:rPr>
                <w:t>http://gpa.uoi.gr/#</w:t>
              </w:r>
            </w:hyperlink>
          </w:p>
          <w:p w14:paraId="2A510419" w14:textId="1566C201" w:rsidR="00E3357A" w:rsidRPr="00E3357A" w:rsidRDefault="00005B3D">
            <w:pPr>
              <w:snapToGrid w:val="0"/>
              <w:spacing w:after="200" w:line="276" w:lineRule="auto"/>
              <w:rPr>
                <w:rFonts w:asciiTheme="minorHAnsi" w:hAnsiTheme="minorHAnsi" w:cstheme="minorHAnsi"/>
                <w:color w:val="002060"/>
                <w:lang w:val="en-GB"/>
              </w:rPr>
            </w:pPr>
            <w:r w:rsidRPr="00005B3D">
              <w:rPr>
                <w:rFonts w:asciiTheme="minorHAnsi" w:hAnsiTheme="minorHAnsi" w:cstheme="minorHAnsi"/>
                <w:color w:val="4472C4" w:themeColor="accent1"/>
                <w:lang w:val="en-GB"/>
              </w:rPr>
              <w:t>https://ecourse.uoi.gr/enrol/index.php?id=3232</w:t>
            </w:r>
          </w:p>
        </w:tc>
      </w:tr>
    </w:tbl>
    <w:p w14:paraId="6904B1AF" w14:textId="3B4E8970" w:rsidR="00BE7AA6" w:rsidRPr="003B1F3E" w:rsidRDefault="00A710F0" w:rsidP="00A710F0">
      <w:pPr>
        <w:pageBreakBefore/>
        <w:widowControl w:val="0"/>
        <w:autoSpaceDE w:val="0"/>
        <w:spacing w:before="120" w:after="200" w:line="276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color w:val="000000"/>
          <w:lang w:val="el-GR"/>
        </w:rPr>
        <w:lastRenderedPageBreak/>
        <w:t xml:space="preserve">2) </w:t>
      </w:r>
      <w:r w:rsidR="002C6CCE" w:rsidRPr="003B1F3E">
        <w:rPr>
          <w:rFonts w:asciiTheme="minorHAnsi" w:hAnsiTheme="minorHAnsi" w:cstheme="minorHAnsi"/>
          <w:b/>
          <w:color w:val="000000"/>
          <w:lang w:val="el-GR"/>
        </w:rPr>
        <w:t>ΜΑΘΗΣΙΑΚΑ ΑΠΟΤΕΛΕΣΜΑΤΑ</w:t>
      </w:r>
    </w:p>
    <w:tbl>
      <w:tblPr>
        <w:tblW w:w="854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542"/>
      </w:tblGrid>
      <w:tr w:rsidR="00BE7AA6" w:rsidRPr="003B1F3E" w14:paraId="44002BA8" w14:textId="77777777" w:rsidTr="00A710F0">
        <w:trPr>
          <w:trHeight w:val="424"/>
        </w:trPr>
        <w:tc>
          <w:tcPr>
            <w:tcW w:w="8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74217E88" w14:textId="77777777" w:rsidR="00BE7AA6" w:rsidRPr="003B1F3E" w:rsidRDefault="002C6CCE">
            <w:pPr>
              <w:rPr>
                <w:rFonts w:asciiTheme="minorHAnsi" w:hAnsiTheme="minorHAnsi" w:cstheme="minorHAnsi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Μαθησιακά Αποτελέσματα</w:t>
            </w:r>
          </w:p>
        </w:tc>
      </w:tr>
      <w:tr w:rsidR="00BE7AA6" w:rsidRPr="004B0494" w14:paraId="45EBEB4E" w14:textId="77777777" w:rsidTr="00A710F0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2AB14" w14:textId="77777777" w:rsidR="00431210" w:rsidRDefault="00431210" w:rsidP="00431210">
            <w:pPr>
              <w:pStyle w:val="a6"/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Σκοπός της Πρακτικής Άσκησης είναι η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 απόκτηση εργασι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α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κών εμπειριών κατά τη διάρκεια των σπουδών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του φοιτητή, που ε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ίναι πολύ σημαντική για τη μετέπειτα επαγγελματική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του 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>σταδιοδρομία.</w:t>
            </w:r>
          </w:p>
          <w:p w14:paraId="59B9DD6E" w14:textId="08082AF9" w:rsidR="00431210" w:rsidRDefault="00431210" w:rsidP="00431210">
            <w:pPr>
              <w:pStyle w:val="a6"/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>Η Πρακτική Άσκηση αποτελεί μία ευκαιρία γ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ι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>α να εργαστεί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ο φοιτητής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>, για σύντομο χρονικό διάστημα, σε πραγματικό περιβάλλον εργασίας</w:t>
            </w:r>
            <w:r w:rsidR="00A71D79">
              <w:rPr>
                <w:rFonts w:asciiTheme="minorHAnsi" w:hAnsiTheme="minorHAnsi" w:cstheme="minorHAnsi"/>
                <w:color w:val="002060"/>
                <w:lang w:val="el-GR"/>
              </w:rPr>
              <w:t xml:space="preserve">. Αναφέρονται ενδεικτικά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Περιφερειακό / Αγροτικό Ιατρείο, </w:t>
            </w:r>
            <w:r w:rsidR="00910AA7">
              <w:rPr>
                <w:rFonts w:asciiTheme="minorHAnsi" w:hAnsiTheme="minorHAnsi" w:cstheme="minorHAnsi"/>
                <w:color w:val="002060"/>
                <w:lang w:val="el-GR"/>
              </w:rPr>
              <w:t xml:space="preserve">Κέντρο Υγείας,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Κλινική ή Εργαστήριο Νοσοκομείου (Δημόσιο ή Ιδιωτικό)</w:t>
            </w:r>
            <w:r w:rsidR="005A66E9">
              <w:rPr>
                <w:rFonts w:asciiTheme="minorHAnsi" w:hAnsiTheme="minorHAnsi" w:cstheme="minorHAnsi"/>
                <w:color w:val="002060"/>
                <w:lang w:val="el-GR"/>
              </w:rPr>
              <w:t xml:space="preserve"> ή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Ερευνητικό Ινστιτούτο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. </w:t>
            </w:r>
            <w:r w:rsidR="00842F0F" w:rsidRPr="00842F0F">
              <w:rPr>
                <w:rFonts w:asciiTheme="minorHAnsi" w:hAnsiTheme="minorHAnsi" w:cstheme="minorHAnsi"/>
                <w:color w:val="002060"/>
                <w:lang w:val="el-GR"/>
              </w:rPr>
              <w:t>Δεν επιτρέπονται Εργαστήρια Πανεπιστημίων και Ιδιωτικά Ιατρεία.</w:t>
            </w:r>
          </w:p>
          <w:p w14:paraId="4A70A385" w14:textId="77777777" w:rsidR="00842F0F" w:rsidRDefault="00842F0F" w:rsidP="00431210">
            <w:pPr>
              <w:pStyle w:val="a6"/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</w:p>
          <w:p w14:paraId="5E3E07FF" w14:textId="77777777" w:rsidR="00DA0DAA" w:rsidRDefault="00431210" w:rsidP="00431210">
            <w:pPr>
              <w:pStyle w:val="a6"/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Η 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Πρακτική Άσκηση </w:t>
            </w:r>
          </w:p>
          <w:p w14:paraId="0CC5A3F2" w14:textId="77777777" w:rsidR="00DA0DAA" w:rsidRDefault="00431210" w:rsidP="00DA0DAA">
            <w:pPr>
              <w:pStyle w:val="a6"/>
              <w:numPr>
                <w:ilvl w:val="0"/>
                <w:numId w:val="18"/>
              </w:numPr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>δίνει τη δυνατότητα να μεταφέρε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ι ο φοιτητής 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σε πραγματικές συνθήκες την επιστημονική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του 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>γνώση, να την εφαρμόσε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ι</w:t>
            </w:r>
            <w:r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 και να τη δοκιμάσε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ι</w:t>
            </w:r>
          </w:p>
          <w:p w14:paraId="152F3A62" w14:textId="77777777" w:rsidR="00DA0DAA" w:rsidRDefault="00DA0DAA" w:rsidP="00DA0DAA">
            <w:pPr>
              <w:pStyle w:val="a6"/>
              <w:numPr>
                <w:ilvl w:val="0"/>
                <w:numId w:val="18"/>
              </w:numPr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τ</w:t>
            </w:r>
            <w:r w:rsid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ου </w:t>
            </w:r>
            <w:r w:rsidR="00431210"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παρέχει ευκαιρίες για ενίσχυση της επιστημονικής </w:t>
            </w:r>
            <w:r w:rsidR="00431210">
              <w:rPr>
                <w:rFonts w:asciiTheme="minorHAnsi" w:hAnsiTheme="minorHAnsi" w:cstheme="minorHAnsi"/>
                <w:color w:val="002060"/>
                <w:lang w:val="el-GR"/>
              </w:rPr>
              <w:t>του</w:t>
            </w:r>
            <w:r w:rsidR="00431210"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 κατάρτισης με επαγγελματικές δεξιότητες και προσόντα</w:t>
            </w:r>
          </w:p>
          <w:p w14:paraId="4FDF6F4F" w14:textId="77777777" w:rsidR="00DA0DAA" w:rsidRDefault="00DA0DAA" w:rsidP="00DA0DAA">
            <w:pPr>
              <w:pStyle w:val="a6"/>
              <w:numPr>
                <w:ilvl w:val="0"/>
                <w:numId w:val="18"/>
              </w:numPr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τ</w:t>
            </w:r>
            <w:r w:rsidR="00431210">
              <w:rPr>
                <w:rFonts w:asciiTheme="minorHAnsi" w:hAnsiTheme="minorHAnsi" w:cstheme="minorHAnsi"/>
                <w:color w:val="002060"/>
                <w:lang w:val="el-GR"/>
              </w:rPr>
              <w:t>ου</w:t>
            </w:r>
            <w:r w:rsidR="00431210"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 επιτρέπει να δοκιμάσε</w:t>
            </w:r>
            <w:r w:rsidR="00431210">
              <w:rPr>
                <w:rFonts w:asciiTheme="minorHAnsi" w:hAnsiTheme="minorHAnsi" w:cstheme="minorHAnsi"/>
                <w:color w:val="002060"/>
                <w:lang w:val="el-GR"/>
              </w:rPr>
              <w:t>ι</w:t>
            </w:r>
            <w:r w:rsidR="00431210"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 έναν πιθανό μελλοντικό επαγγελματικό χώρο και να διερευνήσε</w:t>
            </w:r>
            <w:r w:rsidR="00431210">
              <w:rPr>
                <w:rFonts w:asciiTheme="minorHAnsi" w:hAnsiTheme="minorHAnsi" w:cstheme="minorHAnsi"/>
                <w:color w:val="002060"/>
                <w:lang w:val="el-GR"/>
              </w:rPr>
              <w:t>ι</w:t>
            </w:r>
            <w:r w:rsidR="00431210"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 τα επαγγελματικά </w:t>
            </w:r>
            <w:r w:rsidR="00431210">
              <w:rPr>
                <w:rFonts w:asciiTheme="minorHAnsi" w:hAnsiTheme="minorHAnsi" w:cstheme="minorHAnsi"/>
                <w:color w:val="002060"/>
                <w:lang w:val="el-GR"/>
              </w:rPr>
              <w:t>του</w:t>
            </w:r>
            <w:r w:rsidR="00431210"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 ενδιαφέροντα</w:t>
            </w:r>
          </w:p>
          <w:p w14:paraId="49BDFBE5" w14:textId="77777777" w:rsidR="00DA0DAA" w:rsidRDefault="00DA0DAA" w:rsidP="00DA0DAA">
            <w:pPr>
              <w:pStyle w:val="a6"/>
              <w:numPr>
                <w:ilvl w:val="0"/>
                <w:numId w:val="18"/>
              </w:numPr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τ</w:t>
            </w:r>
            <w:r w:rsid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ον </w:t>
            </w:r>
            <w:r w:rsidR="00431210"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φέρνει σε επαφή με το σύγχρονο εργασιακό περιβάλλον και </w:t>
            </w:r>
            <w:r w:rsidR="00431210">
              <w:rPr>
                <w:rFonts w:asciiTheme="minorHAnsi" w:hAnsiTheme="minorHAnsi" w:cstheme="minorHAnsi"/>
                <w:color w:val="002060"/>
                <w:lang w:val="el-GR"/>
              </w:rPr>
              <w:t>τον</w:t>
            </w:r>
            <w:r w:rsidR="00431210"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 προετοιμάζει για να μπορείτε να δραστηριοποι</w:t>
            </w:r>
            <w:r w:rsid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ηθεί </w:t>
            </w:r>
            <w:r w:rsidR="00431210" w:rsidRPr="00431210">
              <w:rPr>
                <w:rFonts w:asciiTheme="minorHAnsi" w:hAnsiTheme="minorHAnsi" w:cstheme="minorHAnsi"/>
                <w:color w:val="002060"/>
                <w:lang w:val="el-GR"/>
              </w:rPr>
              <w:t>εντός του</w:t>
            </w:r>
          </w:p>
          <w:p w14:paraId="18756400" w14:textId="77777777" w:rsidR="00DA0DAA" w:rsidRDefault="00DA0DAA" w:rsidP="00DA0DAA">
            <w:pPr>
              <w:pStyle w:val="a6"/>
              <w:numPr>
                <w:ilvl w:val="0"/>
                <w:numId w:val="18"/>
              </w:numPr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τ</w:t>
            </w:r>
            <w:r w:rsidR="005A66E9">
              <w:rPr>
                <w:rFonts w:asciiTheme="minorHAnsi" w:hAnsiTheme="minorHAnsi" w:cstheme="minorHAnsi"/>
                <w:color w:val="002060"/>
                <w:lang w:val="el-GR"/>
              </w:rPr>
              <w:t>ου δ</w:t>
            </w:r>
            <w:r w:rsidR="00431210" w:rsidRPr="00431210">
              <w:rPr>
                <w:rFonts w:asciiTheme="minorHAnsi" w:hAnsiTheme="minorHAnsi" w:cstheme="minorHAnsi"/>
                <w:color w:val="002060"/>
                <w:lang w:val="el-GR"/>
              </w:rPr>
              <w:t xml:space="preserve">ίνει τη δυνατότητα να γνωριστεί και να δικτυωθεί με φορείς και τα στελέχη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τους</w:t>
            </w:r>
          </w:p>
          <w:p w14:paraId="6A8A0560" w14:textId="77777777" w:rsidR="0002789F" w:rsidRDefault="00DA0DAA" w:rsidP="0002789F">
            <w:pPr>
              <w:pStyle w:val="a6"/>
              <w:numPr>
                <w:ilvl w:val="0"/>
                <w:numId w:val="18"/>
              </w:numPr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τ</w:t>
            </w:r>
            <w:r w:rsidR="00431210" w:rsidRPr="00DA0DAA">
              <w:rPr>
                <w:rFonts w:asciiTheme="minorHAnsi" w:hAnsiTheme="minorHAnsi" w:cstheme="minorHAnsi"/>
                <w:color w:val="002060"/>
                <w:lang w:val="el-GR"/>
              </w:rPr>
              <w:t>ελικά, μπορεί να βοηθήσει στην ομαλή εκκίνηση της επαγγελματικής</w:t>
            </w:r>
            <w:r w:rsidR="005A66E9" w:rsidRPr="00DA0DAA"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 w:rsidR="00431210" w:rsidRPr="00DA0DAA">
              <w:rPr>
                <w:rFonts w:asciiTheme="minorHAnsi" w:hAnsiTheme="minorHAnsi" w:cstheme="minorHAnsi"/>
                <w:color w:val="002060"/>
                <w:lang w:val="el-GR"/>
              </w:rPr>
              <w:t xml:space="preserve"> σταδιοδρομίας</w:t>
            </w:r>
            <w:r w:rsidR="005A66E9" w:rsidRPr="00DA0DAA">
              <w:rPr>
                <w:rFonts w:asciiTheme="minorHAnsi" w:hAnsiTheme="minorHAnsi" w:cstheme="minorHAnsi"/>
                <w:color w:val="002060"/>
                <w:lang w:val="el-GR"/>
              </w:rPr>
              <w:t xml:space="preserve"> του φοιτητή.</w:t>
            </w:r>
          </w:p>
          <w:p w14:paraId="4BFD289D" w14:textId="77777777" w:rsidR="00B13D47" w:rsidRPr="0002789F" w:rsidRDefault="00B13D47" w:rsidP="00B13D47">
            <w:pPr>
              <w:pStyle w:val="a6"/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B13D47">
              <w:rPr>
                <w:rFonts w:asciiTheme="minorHAnsi" w:hAnsiTheme="minorHAnsi" w:cstheme="minorHAnsi"/>
                <w:color w:val="002060"/>
                <w:lang w:val="el-GR"/>
              </w:rPr>
              <w:t xml:space="preserve">Ο φοιτητής μαζί με τον Επόπτη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στο Φορέα Υποδοχής </w:t>
            </w:r>
            <w:r w:rsidRPr="00B13D47">
              <w:rPr>
                <w:rFonts w:asciiTheme="minorHAnsi" w:hAnsiTheme="minorHAnsi" w:cstheme="minorHAnsi"/>
                <w:color w:val="002060"/>
                <w:lang w:val="el-GR"/>
              </w:rPr>
              <w:t xml:space="preserve">καθορίζει το πλαίσιο δραστηριοτήτων, δεξιοτήτων στις οποίες θα εκτεθεί (και ιδανικά θα εκπαιδευτεί) ο φοιτητής και τα οφέλη που αναμένουν τα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δύο</w:t>
            </w:r>
            <w:r w:rsidRPr="00B13D47">
              <w:rPr>
                <w:rFonts w:asciiTheme="minorHAnsi" w:hAnsiTheme="minorHAnsi" w:cstheme="minorHAnsi"/>
                <w:color w:val="002060"/>
                <w:lang w:val="el-GR"/>
              </w:rPr>
              <w:t xml:space="preserve"> μέρη να αποκτήσει ο φοιτητής. Έτσι είναι πιο εύκολο να οργανωθεί ο χρόνος της Π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ρακτικής Άσκησης</w:t>
            </w:r>
            <w:r w:rsidRPr="00B13D47">
              <w:rPr>
                <w:rFonts w:asciiTheme="minorHAnsi" w:hAnsiTheme="minorHAnsi" w:cstheme="minorHAnsi"/>
                <w:color w:val="002060"/>
                <w:lang w:val="el-GR"/>
              </w:rPr>
              <w:t xml:space="preserve"> και να γίνει και ο απολογισμός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της.</w:t>
            </w:r>
          </w:p>
          <w:p w14:paraId="4A0BE8B9" w14:textId="77777777" w:rsidR="00BE7AA6" w:rsidRPr="003B1F3E" w:rsidRDefault="00BE7AA6" w:rsidP="00DF0313">
            <w:pPr>
              <w:pStyle w:val="a6"/>
              <w:spacing w:line="200" w:lineRule="atLeast"/>
              <w:rPr>
                <w:rFonts w:asciiTheme="minorHAnsi" w:hAnsiTheme="minorHAnsi" w:cstheme="minorHAnsi"/>
                <w:color w:val="002060"/>
                <w:lang w:val="el-GR"/>
              </w:rPr>
            </w:pPr>
          </w:p>
        </w:tc>
      </w:tr>
      <w:tr w:rsidR="00BE7AA6" w:rsidRPr="003B1F3E" w14:paraId="005F2793" w14:textId="77777777" w:rsidTr="00A710F0">
        <w:tc>
          <w:tcPr>
            <w:tcW w:w="8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06AEF0F9" w14:textId="77777777" w:rsidR="00BE7AA6" w:rsidRPr="003B1F3E" w:rsidRDefault="002C6CCE">
            <w:pPr>
              <w:rPr>
                <w:rFonts w:asciiTheme="minorHAnsi" w:hAnsiTheme="minorHAnsi" w:cstheme="minorHAnsi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Γενικές Ικανότητες</w:t>
            </w:r>
          </w:p>
        </w:tc>
      </w:tr>
      <w:tr w:rsidR="00BE7AA6" w:rsidRPr="00E3357A" w14:paraId="07430CAF" w14:textId="77777777" w:rsidTr="00A710F0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6190" w14:textId="649545FD" w:rsidR="006C42C4" w:rsidRPr="003B1F3E" w:rsidRDefault="00FE2D8F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i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i/>
                <w:color w:val="002060"/>
                <w:lang w:val="el-GR"/>
              </w:rPr>
              <w:t xml:space="preserve">Η Πρακτική Άσκηση </w:t>
            </w:r>
            <w:r w:rsidR="003B1F3E">
              <w:rPr>
                <w:rFonts w:asciiTheme="minorHAnsi" w:hAnsiTheme="minorHAnsi" w:cstheme="minorHAnsi"/>
                <w:i/>
                <w:color w:val="002060"/>
                <w:lang w:val="el-GR"/>
              </w:rPr>
              <w:t xml:space="preserve">αποσκοπεί να βοηθήσει το φοιτητή </w:t>
            </w:r>
            <w:r w:rsidR="006C42C4" w:rsidRPr="003B1F3E">
              <w:rPr>
                <w:rFonts w:asciiTheme="minorHAnsi" w:hAnsiTheme="minorHAnsi" w:cstheme="minorHAnsi"/>
                <w:i/>
                <w:color w:val="002060"/>
                <w:lang w:val="el-GR"/>
              </w:rPr>
              <w:t>στην απόκτηση των παρακάτω γενικών δεξιοτήτων</w:t>
            </w:r>
          </w:p>
          <w:p w14:paraId="5A0B90C7" w14:textId="77777777" w:rsidR="006078F3" w:rsidRPr="006078F3" w:rsidRDefault="006078F3" w:rsidP="006078F3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snapToGrid w:val="0"/>
              <w:rPr>
                <w:rFonts w:asciiTheme="minorHAnsi" w:hAnsiTheme="minorHAnsi" w:cstheme="minorHAnsi"/>
                <w:i/>
                <w:color w:val="002060"/>
                <w:lang w:val="el-GR"/>
              </w:rPr>
            </w:pPr>
            <w:r w:rsidRPr="006078F3">
              <w:rPr>
                <w:rFonts w:asciiTheme="minorHAnsi" w:hAnsiTheme="minorHAnsi" w:cstheme="minorHAnsi"/>
                <w:i/>
                <w:color w:val="002060"/>
                <w:lang w:val="el-GR"/>
              </w:rPr>
              <w:t>Εργασία σε πραγματικές συνθήκες</w:t>
            </w:r>
          </w:p>
          <w:p w14:paraId="08BDF65E" w14:textId="77777777" w:rsidR="006078F3" w:rsidRPr="006078F3" w:rsidRDefault="006078F3" w:rsidP="006078F3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snapToGrid w:val="0"/>
              <w:rPr>
                <w:rFonts w:asciiTheme="minorHAnsi" w:hAnsiTheme="minorHAnsi" w:cstheme="minorHAnsi"/>
                <w:i/>
                <w:color w:val="002060"/>
                <w:lang w:val="el-GR"/>
              </w:rPr>
            </w:pPr>
            <w:r w:rsidRPr="006078F3">
              <w:rPr>
                <w:rFonts w:asciiTheme="minorHAnsi" w:hAnsiTheme="minorHAnsi" w:cstheme="minorHAnsi"/>
                <w:i/>
                <w:color w:val="002060"/>
                <w:lang w:val="el-GR"/>
              </w:rPr>
              <w:t>Απόκτηση δεξιοτήτων (κλινικώ</w:t>
            </w:r>
            <w:r w:rsidR="007B5AFB">
              <w:rPr>
                <w:rFonts w:asciiTheme="minorHAnsi" w:hAnsiTheme="minorHAnsi" w:cstheme="minorHAnsi"/>
                <w:i/>
                <w:color w:val="002060"/>
                <w:lang w:val="el-GR"/>
              </w:rPr>
              <w:t xml:space="preserve">ν ή/και </w:t>
            </w:r>
            <w:r w:rsidRPr="006078F3">
              <w:rPr>
                <w:rFonts w:asciiTheme="minorHAnsi" w:hAnsiTheme="minorHAnsi" w:cstheme="minorHAnsi"/>
                <w:i/>
                <w:color w:val="002060"/>
                <w:lang w:val="el-GR"/>
              </w:rPr>
              <w:t>ερευνητικών)</w:t>
            </w:r>
          </w:p>
          <w:p w14:paraId="7AA11FFA" w14:textId="77777777" w:rsidR="00BE7AA6" w:rsidRPr="003B1F3E" w:rsidRDefault="002C6CCE" w:rsidP="006C42C4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snapToGrid w:val="0"/>
              <w:ind w:left="714" w:hanging="357"/>
              <w:rPr>
                <w:rFonts w:asciiTheme="minorHAnsi" w:hAnsiTheme="minorHAnsi" w:cstheme="minorHAnsi"/>
                <w:i/>
                <w:color w:val="002060"/>
                <w:lang w:val="el-GR"/>
              </w:rPr>
            </w:pPr>
            <w:r w:rsidRPr="003B1F3E">
              <w:rPr>
                <w:rFonts w:asciiTheme="minorHAnsi" w:hAnsiTheme="minorHAnsi" w:cstheme="minorHAnsi"/>
                <w:i/>
                <w:color w:val="002060"/>
                <w:lang w:val="el-GR"/>
              </w:rPr>
              <w:t xml:space="preserve">Αναζήτηση, ανάλυση και σύνθεση δεδομένων και πληροφοριών, με τη χρήση και των απαραίτητων τεχνολογιών </w:t>
            </w:r>
          </w:p>
          <w:p w14:paraId="1254C3FE" w14:textId="77777777" w:rsidR="006078F3" w:rsidRPr="006078F3" w:rsidRDefault="006078F3" w:rsidP="006078F3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rPr>
                <w:rFonts w:asciiTheme="minorHAnsi" w:hAnsiTheme="minorHAnsi" w:cstheme="minorHAnsi"/>
                <w:i/>
                <w:color w:val="002060"/>
                <w:lang w:val="el-GR"/>
              </w:rPr>
            </w:pPr>
            <w:r w:rsidRPr="006078F3">
              <w:rPr>
                <w:rFonts w:asciiTheme="minorHAnsi" w:hAnsiTheme="minorHAnsi" w:cstheme="minorHAnsi"/>
                <w:i/>
                <w:color w:val="002060"/>
                <w:lang w:val="el-GR"/>
              </w:rPr>
              <w:t xml:space="preserve">Προσαρμογή σε νέες καταστάσεις </w:t>
            </w:r>
          </w:p>
          <w:p w14:paraId="58EF98A6" w14:textId="77777777" w:rsidR="006078F3" w:rsidRDefault="006078F3" w:rsidP="006078F3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rPr>
                <w:rFonts w:asciiTheme="minorHAnsi" w:hAnsiTheme="minorHAnsi" w:cstheme="minorHAnsi"/>
                <w:i/>
                <w:color w:val="002060"/>
                <w:lang w:val="el-GR"/>
              </w:rPr>
            </w:pPr>
            <w:r w:rsidRPr="006078F3">
              <w:rPr>
                <w:rFonts w:asciiTheme="minorHAnsi" w:hAnsiTheme="minorHAnsi" w:cstheme="minorHAnsi"/>
                <w:i/>
                <w:color w:val="002060"/>
                <w:lang w:val="el-GR"/>
              </w:rPr>
              <w:t xml:space="preserve">Λήψη αποφάσεων </w:t>
            </w:r>
          </w:p>
          <w:p w14:paraId="7AC00D0A" w14:textId="77777777" w:rsidR="00BE7AA6" w:rsidRPr="003B1F3E" w:rsidRDefault="002C6CCE" w:rsidP="006078F3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rPr>
                <w:rFonts w:asciiTheme="minorHAnsi" w:hAnsiTheme="minorHAnsi" w:cstheme="minorHAnsi"/>
                <w:i/>
                <w:color w:val="002060"/>
                <w:lang w:val="el-GR"/>
              </w:rPr>
            </w:pPr>
            <w:r w:rsidRPr="003B1F3E">
              <w:rPr>
                <w:rFonts w:asciiTheme="minorHAnsi" w:hAnsiTheme="minorHAnsi" w:cstheme="minorHAnsi"/>
                <w:i/>
                <w:color w:val="002060"/>
                <w:lang w:val="el-GR"/>
              </w:rPr>
              <w:t>Αυτόνομη εργασία</w:t>
            </w:r>
          </w:p>
          <w:p w14:paraId="34C138B0" w14:textId="77777777" w:rsidR="00BE7AA6" w:rsidRPr="006078F3" w:rsidRDefault="002C6CCE" w:rsidP="006078F3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ind w:left="714" w:hanging="357"/>
              <w:rPr>
                <w:rFonts w:asciiTheme="minorHAnsi" w:hAnsiTheme="minorHAnsi" w:cstheme="minorHAnsi"/>
                <w:i/>
                <w:color w:val="002060"/>
                <w:lang w:val="el-GR"/>
              </w:rPr>
            </w:pPr>
            <w:r w:rsidRPr="003B1F3E">
              <w:rPr>
                <w:rFonts w:asciiTheme="minorHAnsi" w:hAnsiTheme="minorHAnsi" w:cstheme="minorHAnsi"/>
                <w:i/>
                <w:color w:val="002060"/>
                <w:lang w:val="el-GR"/>
              </w:rPr>
              <w:t xml:space="preserve">Ομαδική εργασία </w:t>
            </w:r>
          </w:p>
          <w:p w14:paraId="73A87BBF" w14:textId="77777777" w:rsidR="006078F3" w:rsidRDefault="00FD603F" w:rsidP="006078F3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ind w:left="714" w:hanging="357"/>
              <w:rPr>
                <w:rFonts w:asciiTheme="minorHAnsi" w:hAnsiTheme="minorHAnsi" w:cstheme="minorHAnsi"/>
                <w:i/>
                <w:color w:val="002060"/>
                <w:lang w:val="el-GR"/>
              </w:rPr>
            </w:pPr>
            <w:r w:rsidRPr="006078F3">
              <w:rPr>
                <w:rFonts w:asciiTheme="minorHAnsi" w:hAnsiTheme="minorHAnsi" w:cstheme="minorHAnsi"/>
                <w:i/>
                <w:color w:val="002060"/>
                <w:lang w:val="el-GR"/>
              </w:rPr>
              <w:t>Σχεδιασμός και διαχείριση έργων</w:t>
            </w:r>
          </w:p>
          <w:p w14:paraId="21A036FD" w14:textId="77777777" w:rsidR="00BE7AA6" w:rsidRPr="006078F3" w:rsidRDefault="002C6CCE" w:rsidP="006078F3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ind w:left="714" w:hanging="357"/>
              <w:rPr>
                <w:rFonts w:asciiTheme="minorHAnsi" w:hAnsiTheme="minorHAnsi" w:cstheme="minorHAnsi"/>
                <w:i/>
                <w:color w:val="002060"/>
                <w:lang w:val="el-GR"/>
              </w:rPr>
            </w:pPr>
            <w:r w:rsidRPr="006078F3">
              <w:rPr>
                <w:rFonts w:asciiTheme="minorHAnsi" w:hAnsiTheme="minorHAnsi" w:cstheme="minorHAnsi"/>
                <w:i/>
                <w:color w:val="002060"/>
                <w:lang w:val="el-GR"/>
              </w:rPr>
              <w:t xml:space="preserve">Επίδειξη κοινωνικής, επαγγελματικής και ηθικής υπευθυνότητας και ευαισθησίας σε θέματα φύλου </w:t>
            </w:r>
          </w:p>
          <w:p w14:paraId="7BBC70DF" w14:textId="45D445D4" w:rsidR="00FE2D8F" w:rsidRPr="00FE2D8F" w:rsidRDefault="002C6CCE" w:rsidP="00FE2D8F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ind w:left="714" w:hanging="357"/>
              <w:rPr>
                <w:rFonts w:asciiTheme="minorHAnsi" w:hAnsiTheme="minorHAnsi" w:cstheme="minorHAnsi"/>
                <w:color w:val="0070C0"/>
                <w:lang w:val="el-GR"/>
              </w:rPr>
            </w:pPr>
            <w:r w:rsidRPr="00FE2D8F">
              <w:rPr>
                <w:rFonts w:asciiTheme="minorHAnsi" w:hAnsiTheme="minorHAnsi" w:cstheme="minorHAnsi"/>
                <w:i/>
                <w:color w:val="002060"/>
                <w:lang w:val="el-GR"/>
              </w:rPr>
              <w:t xml:space="preserve">Άσκηση κριτικής και αυτοκριτικής </w:t>
            </w:r>
          </w:p>
        </w:tc>
      </w:tr>
    </w:tbl>
    <w:p w14:paraId="324A37D1" w14:textId="75307091" w:rsidR="00BE7AA6" w:rsidRPr="003B1F3E" w:rsidRDefault="00A206BF" w:rsidP="00A206BF">
      <w:pPr>
        <w:widowControl w:val="0"/>
        <w:autoSpaceDE w:val="0"/>
        <w:spacing w:before="120" w:after="200" w:line="276" w:lineRule="auto"/>
        <w:rPr>
          <w:rFonts w:asciiTheme="minorHAnsi" w:hAnsiTheme="minorHAnsi" w:cstheme="minorHAnsi"/>
          <w:color w:val="000000"/>
          <w:lang w:val="el-GR"/>
        </w:rPr>
      </w:pPr>
      <w:r>
        <w:rPr>
          <w:rFonts w:asciiTheme="minorHAnsi" w:hAnsiTheme="minorHAnsi" w:cstheme="minorHAnsi"/>
          <w:b/>
          <w:iCs/>
          <w:color w:val="002060"/>
          <w:lang w:val="el-GR"/>
        </w:rPr>
        <w:lastRenderedPageBreak/>
        <w:t xml:space="preserve">3) </w:t>
      </w:r>
      <w:r w:rsidR="002C6CCE" w:rsidRPr="003B1F3E">
        <w:rPr>
          <w:rFonts w:asciiTheme="minorHAnsi" w:hAnsiTheme="minorHAnsi" w:cstheme="minorHAnsi"/>
          <w:b/>
          <w:iCs/>
          <w:color w:val="002060"/>
          <w:lang w:val="el-GR"/>
        </w:rPr>
        <w:t>ΠΕΡΙΕΧΟΜΕΝΟ ΜΑΘΗΜΑΤΟΣ</w:t>
      </w:r>
    </w:p>
    <w:tbl>
      <w:tblPr>
        <w:tblW w:w="854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542"/>
      </w:tblGrid>
      <w:tr w:rsidR="00BE7AA6" w:rsidRPr="004B0494" w14:paraId="43CBE541" w14:textId="77777777" w:rsidTr="001B0882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65D79" w14:textId="6B4561A2" w:rsidR="00A71D79" w:rsidRDefault="00A71D79" w:rsidP="00A71D79">
            <w:pPr>
              <w:snapToGrid w:val="0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Το Τμήμα Ιατρικής όπως και τα άλλα Τμήματα του Πανεπιστημίου Ιωαννίνων</w:t>
            </w:r>
            <w:r w:rsidR="001314BC">
              <w:rPr>
                <w:rFonts w:asciiTheme="minorHAnsi" w:hAnsiTheme="minorHAnsi" w:cstheme="minorHAnsi"/>
                <w:color w:val="002060"/>
                <w:lang w:val="el-GR"/>
              </w:rPr>
              <w:t xml:space="preserve"> συμμετέχει στο Πρόγραμμα </w:t>
            </w: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Πρακτικής Άσκησης Φοιτητών του Πανεπιστημίου Ιωαννίνων, που συγχρηματοδοτείται από την Ευρωπαϊκή Ένωση (Ευρωπαϊκό Κοινωνικό Ταμείο) μέσω του Ε.Π. «Ανάπτυξη Ανθρώπινου Δυναμικού, Εκπαίδευση και Δια Βίου Μάθηση», ΕΣΠΑ 2014-2020</w:t>
            </w:r>
            <w:r w:rsidR="001314BC">
              <w:rPr>
                <w:rFonts w:asciiTheme="minorHAnsi" w:hAnsiTheme="minorHAnsi" w:cstheme="minorHAnsi"/>
                <w:color w:val="002060"/>
                <w:lang w:val="el-GR"/>
              </w:rPr>
              <w:t>.</w:t>
            </w:r>
          </w:p>
          <w:p w14:paraId="733E70B0" w14:textId="575C5FF8" w:rsidR="00A71D79" w:rsidRPr="00A71D79" w:rsidRDefault="00A71D79" w:rsidP="00A71D79">
            <w:pPr>
              <w:snapToGrid w:val="0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 xml:space="preserve">Μετά από διαδικασίες επιλογής που αποφασίζει η Γ.Σ. του Τμήματος και εφαρμόζει η Επιτροπή Πρακτικής Άσκησης του Τμήματος </w:t>
            </w:r>
            <w:r w:rsidR="001314BC">
              <w:rPr>
                <w:rFonts w:asciiTheme="minorHAnsi" w:hAnsiTheme="minorHAnsi" w:cstheme="minorHAnsi"/>
                <w:color w:val="002060"/>
                <w:lang w:val="el-GR"/>
              </w:rPr>
              <w:t xml:space="preserve">σε συνεργασία με το Γραφείο Πρακτικής Άσκησης </w:t>
            </w: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(η διαδικασία περιγράφεται αναλυτικ</w:t>
            </w:r>
            <w:r w:rsidR="001314BC">
              <w:rPr>
                <w:rFonts w:asciiTheme="minorHAnsi" w:hAnsiTheme="minorHAnsi" w:cstheme="minorHAnsi"/>
                <w:color w:val="002060"/>
                <w:lang w:val="el-GR"/>
              </w:rPr>
              <w:t>ά</w:t>
            </w: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 xml:space="preserve"> στη δημόσια εκδήλωσης ενδιαφέροντος), οι φοιτητές που συμμετέχουν στην Πρακτική Άσκηση, εμπλέκονται στις παρακάτω δραστηριότητες οι οποίες οδηγούν στα επιδιωκόμενα μαθησιακά αποτελέσματα:</w:t>
            </w:r>
          </w:p>
          <w:p w14:paraId="3D7614F0" w14:textId="45EBDB57" w:rsidR="00A71D79" w:rsidRPr="00A71D79" w:rsidRDefault="00A71D79" w:rsidP="00A71D79">
            <w:pPr>
              <w:snapToGrid w:val="0"/>
              <w:ind w:left="776" w:hanging="425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•</w:t>
            </w: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ab/>
              <w:t>Αναζήτηση Φορέα Υποδοχής Πρακτικής  (ΦΥΠΑ)</w:t>
            </w:r>
          </w:p>
          <w:p w14:paraId="760DFE8C" w14:textId="77777777" w:rsidR="00A71D79" w:rsidRPr="00A71D79" w:rsidRDefault="00A71D79" w:rsidP="00A71D79">
            <w:pPr>
              <w:snapToGrid w:val="0"/>
              <w:ind w:left="776" w:hanging="425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•</w:t>
            </w: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ab/>
              <w:t>Επικοινωνία με δυνητικούς ΦΥΠΑ</w:t>
            </w:r>
          </w:p>
          <w:p w14:paraId="11EB2604" w14:textId="77777777" w:rsidR="00A71D79" w:rsidRPr="00A71D79" w:rsidRDefault="00A71D79" w:rsidP="00A71D79">
            <w:pPr>
              <w:snapToGrid w:val="0"/>
              <w:ind w:left="776" w:hanging="425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•</w:t>
            </w: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ab/>
              <w:t>Λήψη απόφασης για την επιλογή ΦΥΠ</w:t>
            </w:r>
          </w:p>
          <w:p w14:paraId="703DDFA5" w14:textId="77777777" w:rsidR="00A71D79" w:rsidRPr="00A71D79" w:rsidRDefault="00A71D79" w:rsidP="00A71D79">
            <w:pPr>
              <w:snapToGrid w:val="0"/>
              <w:ind w:left="776" w:hanging="425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•</w:t>
            </w: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ab/>
              <w:t>Πραγματοποίηση Πρακτικής Άσκησης δύο μηνών, πλήρους ωραρίου, στον ΦΥΠΑ</w:t>
            </w:r>
          </w:p>
          <w:p w14:paraId="405AC909" w14:textId="77777777" w:rsidR="00A71D79" w:rsidRPr="00A71D79" w:rsidRDefault="00A71D79" w:rsidP="00A71D79">
            <w:pPr>
              <w:snapToGrid w:val="0"/>
              <w:ind w:left="776" w:hanging="425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•</w:t>
            </w: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ab/>
              <w:t>Σύνταξη Βιβλίου Πρακτικής Άσκησης / Τελική έκθεση – Αναφορά</w:t>
            </w:r>
          </w:p>
          <w:p w14:paraId="75DF2633" w14:textId="77777777" w:rsidR="00A71D79" w:rsidRPr="00A71D79" w:rsidRDefault="00A71D79" w:rsidP="00A71D79">
            <w:pPr>
              <w:snapToGrid w:val="0"/>
              <w:rPr>
                <w:rFonts w:asciiTheme="minorHAnsi" w:hAnsiTheme="minorHAnsi" w:cstheme="minorHAnsi"/>
                <w:color w:val="002060"/>
                <w:lang w:val="el-GR"/>
              </w:rPr>
            </w:pPr>
          </w:p>
          <w:p w14:paraId="0CC95AC2" w14:textId="77777777" w:rsidR="00A71D79" w:rsidRPr="00A71D79" w:rsidRDefault="00A71D79" w:rsidP="00A71D79">
            <w:pPr>
              <w:snapToGrid w:val="0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 xml:space="preserve">Η Πρακτική Άσκηση υλοποιείται κατά τους καλοκαιρινούς μήνες, ενώ οι επί </w:t>
            </w:r>
            <w:proofErr w:type="spellStart"/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πτυχίω</w:t>
            </w:r>
            <w:proofErr w:type="spellEnd"/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 xml:space="preserve"> φοιτητές που δεν έχουν λάβει πτυχίο έχουν τη δυνατότητα να πραγματοποιήσουν πρακτική άσκηση και κατά το Φθινόπωρο ή την Άνοιξη.</w:t>
            </w:r>
          </w:p>
          <w:p w14:paraId="1AC1BA43" w14:textId="23DC0AC2" w:rsidR="00A71D79" w:rsidRDefault="00A71D79" w:rsidP="00A71D79">
            <w:pPr>
              <w:snapToGrid w:val="0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Η επιλογή του ΦΥΠΑ από τους ασκούμενους φοιτητές τελεί υπό την αίρεση έγκρισης από την Επιτροπή Πρακτικής Άσκησης, προκειμένου να διασφαλιστεί η συνάφεια και καταλ</w:t>
            </w:r>
            <w:r w:rsidR="00FE2D8F">
              <w:rPr>
                <w:rFonts w:asciiTheme="minorHAnsi" w:hAnsiTheme="minorHAnsi" w:cstheme="minorHAnsi"/>
                <w:color w:val="002060"/>
                <w:lang w:val="el-GR"/>
              </w:rPr>
              <w:t>λ</w:t>
            </w:r>
            <w:r w:rsidRPr="00A71D79">
              <w:rPr>
                <w:rFonts w:asciiTheme="minorHAnsi" w:hAnsiTheme="minorHAnsi" w:cstheme="minorHAnsi"/>
                <w:color w:val="002060"/>
                <w:lang w:val="el-GR"/>
              </w:rPr>
              <w:t>ηλότητα του ΦΥΠΑ.</w:t>
            </w:r>
          </w:p>
          <w:p w14:paraId="382664CD" w14:textId="77777777" w:rsidR="00A71D79" w:rsidRDefault="00A71D79" w:rsidP="00A71D79">
            <w:pPr>
              <w:snapToGrid w:val="0"/>
              <w:rPr>
                <w:rFonts w:asciiTheme="minorHAnsi" w:hAnsiTheme="minorHAnsi" w:cstheme="minorHAnsi"/>
                <w:color w:val="002060"/>
                <w:lang w:val="el-GR"/>
              </w:rPr>
            </w:pPr>
          </w:p>
          <w:p w14:paraId="61BD058F" w14:textId="3CD183AC" w:rsidR="00A76A6E" w:rsidRDefault="00CE08B1" w:rsidP="00A76A6E">
            <w:pPr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Σύντομα η δ</w:t>
            </w:r>
            <w:r w:rsidRPr="00CE08B1">
              <w:rPr>
                <w:rFonts w:asciiTheme="minorHAnsi" w:hAnsiTheme="minorHAnsi" w:cstheme="minorHAnsi"/>
                <w:color w:val="002060"/>
                <w:lang w:val="el-GR"/>
              </w:rPr>
              <w:t>ιαδικασία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έχει ως εξής</w:t>
            </w:r>
            <w:r w:rsidRPr="00CE08B1">
              <w:rPr>
                <w:rFonts w:asciiTheme="minorHAnsi" w:hAnsiTheme="minorHAnsi" w:cstheme="minorHAnsi"/>
                <w:color w:val="002060"/>
                <w:lang w:val="el-GR"/>
              </w:rPr>
              <w:t>: Μετά από προκήρυξη δημόσια, γίνονται αιτήσεις από τους φοιτητές. Στη συνέχεια η Επιτροπή Π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ρακτικής Άσκησης</w:t>
            </w:r>
            <w:r w:rsidRPr="00CE08B1">
              <w:rPr>
                <w:rFonts w:asciiTheme="minorHAnsi" w:hAnsiTheme="minorHAnsi" w:cstheme="minorHAnsi"/>
                <w:color w:val="002060"/>
                <w:lang w:val="el-GR"/>
              </w:rPr>
              <w:t xml:space="preserve"> (με προκαθορισμένα κριτήρια) κατατάσ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σ</w:t>
            </w:r>
            <w:r w:rsidRPr="00CE08B1">
              <w:rPr>
                <w:rFonts w:asciiTheme="minorHAnsi" w:hAnsiTheme="minorHAnsi" w:cstheme="minorHAnsi"/>
                <w:color w:val="002060"/>
                <w:lang w:val="el-GR"/>
              </w:rPr>
              <w:t xml:space="preserve">ει τις αιτήσεις. Μετά την αρχική αποδοχή και δημόσια ανακοίνωση της βαθμολογίας και κατάταξης των αιτήσεων, η Επιτροπή Πρακτικής Άσκησης συνεδριάζει για την επίλυση πιθανών ενστάσεων και ακολουθεί η τελική αποδοχή και ανακοίνωση των αποτελεσμάτων. Οι φορείς υποδοχείς προσεγγίζονται αρχικά από τους φοιτητές, οι οποίοι προτείνουν και τον Επόπτη στο Φορέα. Αφού η Επιτροπή Πρακτικής Άσκησης λάβει υπόψη την πρόταση των φοιτητών συναινεί </w:t>
            </w:r>
            <w:r w:rsidR="00423134" w:rsidRPr="00423134">
              <w:rPr>
                <w:rFonts w:asciiTheme="minorHAnsi" w:hAnsiTheme="minorHAnsi" w:cstheme="minorHAnsi"/>
                <w:color w:val="002060"/>
                <w:lang w:val="el-GR"/>
              </w:rPr>
              <w:t>(</w:t>
            </w:r>
            <w:r w:rsidRPr="00CE08B1">
              <w:rPr>
                <w:rFonts w:asciiTheme="minorHAnsi" w:hAnsiTheme="minorHAnsi" w:cstheme="minorHAnsi"/>
                <w:color w:val="002060"/>
                <w:lang w:val="el-GR"/>
              </w:rPr>
              <w:t xml:space="preserve">ή όχι </w:t>
            </w:r>
            <w:r w:rsidR="00423134">
              <w:rPr>
                <w:rFonts w:asciiTheme="minorHAnsi" w:hAnsiTheme="minorHAnsi" w:cstheme="minorHAnsi"/>
                <w:color w:val="002060"/>
                <w:lang w:val="el-GR"/>
              </w:rPr>
              <w:t xml:space="preserve">οπότε αναζητείται άλλη λύση) </w:t>
            </w:r>
            <w:r w:rsidRPr="00CE08B1">
              <w:rPr>
                <w:rFonts w:asciiTheme="minorHAnsi" w:hAnsiTheme="minorHAnsi" w:cstheme="minorHAnsi"/>
                <w:color w:val="002060"/>
                <w:lang w:val="el-GR"/>
              </w:rPr>
              <w:t>και στη συνέχεια ορίζει Ακαδημαϊκούς επιβλέποντες</w:t>
            </w:r>
            <w:r w:rsidR="00423134" w:rsidRPr="00423134">
              <w:rPr>
                <w:rFonts w:asciiTheme="minorHAnsi" w:hAnsiTheme="minorHAnsi" w:cstheme="minorHAnsi"/>
                <w:color w:val="002060"/>
                <w:lang w:val="el-GR"/>
              </w:rPr>
              <w:t xml:space="preserve"> (</w:t>
            </w:r>
            <w:r w:rsidR="00423134">
              <w:rPr>
                <w:rFonts w:asciiTheme="minorHAnsi" w:hAnsiTheme="minorHAnsi" w:cstheme="minorHAnsi"/>
                <w:color w:val="002060"/>
                <w:lang w:val="el-GR"/>
              </w:rPr>
              <w:t>ένα για κάθε φοιτητή)</w:t>
            </w:r>
            <w:r w:rsidRPr="00CE08B1">
              <w:rPr>
                <w:rFonts w:asciiTheme="minorHAnsi" w:hAnsiTheme="minorHAnsi" w:cstheme="minorHAnsi"/>
                <w:color w:val="002060"/>
                <w:lang w:val="el-GR"/>
              </w:rPr>
              <w:t>.</w:t>
            </w:r>
          </w:p>
          <w:p w14:paraId="11FDD229" w14:textId="54D0E5AE" w:rsidR="00A76A6E" w:rsidRPr="0062102A" w:rsidRDefault="00A76A6E" w:rsidP="00A76A6E">
            <w:pPr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>Πρόσθετα δικαιολογητικά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που ζητούνται από τους φοιτητές είναι</w:t>
            </w:r>
            <w:r w:rsidR="0062102A" w:rsidRPr="0062102A">
              <w:rPr>
                <w:rFonts w:asciiTheme="minorHAnsi" w:hAnsiTheme="minorHAnsi" w:cstheme="minorHAnsi"/>
                <w:color w:val="002060"/>
                <w:lang w:val="el-GR"/>
              </w:rPr>
              <w:t>:</w:t>
            </w:r>
          </w:p>
          <w:p w14:paraId="51743819" w14:textId="77777777" w:rsidR="00A76A6E" w:rsidRPr="00A76A6E" w:rsidRDefault="00A76A6E" w:rsidP="00A76A6E">
            <w:pPr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1) </w:t>
            </w: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 xml:space="preserve">Σύντομο βιογραφικό σημείωμα και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2) </w:t>
            </w: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 xml:space="preserve">Συνοδευτική επιστολή (απευθυνόμενη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προς </w:t>
            </w: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>την Επιτροπή Πρακτικής Άσκησης του Τμήματος, στην οποία θα αναφέρονται οι λόγοι συμμετοχής στο πρόγραμμα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 xml:space="preserve">της πρακτικής άσκησης.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Οι </w:t>
            </w: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>φοιτητές ενθαρρύνονται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>να εξηγήσουν σε ποιους φορείς θα ήθελαν ενδεχόμενα να εργαστούν και για ποιους λόγους (π.χ. συνάφεια με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 xml:space="preserve">μαθήματα τα οποία είχαν ιδιαίτερο ενδιαφέρον ή στα οποία είχαν πολύ καλή επίδοση </w:t>
            </w:r>
            <w:proofErr w:type="spellStart"/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>κτλ</w:t>
            </w:r>
            <w:proofErr w:type="spellEnd"/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>)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.</w:t>
            </w:r>
          </w:p>
          <w:p w14:paraId="729902AD" w14:textId="31FEEA12" w:rsidR="003529DF" w:rsidRDefault="00A76A6E" w:rsidP="00A76A6E">
            <w:pPr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Τα κ</w:t>
            </w: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 xml:space="preserve">ριτήρια κατάταξης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είναι 1) η κ</w:t>
            </w: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>ανονικότητα φοίτησης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, 2) η τρέχουσα βαθμολογία, 3) το </w:t>
            </w: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>Βιογραφικό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 xml:space="preserve">σημείωμα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και 4) η </w:t>
            </w:r>
            <w:r w:rsidRPr="00A76A6E">
              <w:rPr>
                <w:rFonts w:asciiTheme="minorHAnsi" w:hAnsiTheme="minorHAnsi" w:cstheme="minorHAnsi"/>
                <w:color w:val="002060"/>
                <w:lang w:val="el-GR"/>
              </w:rPr>
              <w:t>Συνοδευτική επιστολή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.</w:t>
            </w:r>
          </w:p>
          <w:p w14:paraId="7308A0C1" w14:textId="77777777" w:rsidR="008521F9" w:rsidRDefault="008521F9" w:rsidP="00A76A6E">
            <w:pPr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lastRenderedPageBreak/>
              <w:t>Η συνολική διαδικασία περιγράφεται αναλυτικά στις προκηρύξεις και αναφέρεται στις ιστοσελίδες που φαίνονται παραπάνω.</w:t>
            </w:r>
          </w:p>
          <w:p w14:paraId="40E2CD3F" w14:textId="77777777" w:rsidR="0002789F" w:rsidRDefault="0002789F" w:rsidP="001314BC">
            <w:pPr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Επιπλέον ο</w:t>
            </w:r>
            <w:r w:rsidRPr="0002789F">
              <w:rPr>
                <w:rFonts w:asciiTheme="minorHAnsi" w:hAnsiTheme="minorHAnsi" w:cstheme="minorHAnsi"/>
                <w:color w:val="002060"/>
                <w:lang w:val="el-GR"/>
              </w:rPr>
              <w:t>φέλη για φοιτητές που η αίτησή τους θα εγκριθεί (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αφού το πρόγραμμα είναι </w:t>
            </w:r>
            <w:r w:rsidRPr="0002789F">
              <w:rPr>
                <w:rFonts w:asciiTheme="minorHAnsi" w:hAnsiTheme="minorHAnsi" w:cstheme="minorHAnsi"/>
                <w:color w:val="002060"/>
                <w:lang w:val="el-GR"/>
              </w:rPr>
              <w:t xml:space="preserve">ανταγωνιστικό): 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1) ένα </w:t>
            </w:r>
            <w:r w:rsidRPr="0002789F">
              <w:rPr>
                <w:rFonts w:asciiTheme="minorHAnsi" w:hAnsiTheme="minorHAnsi" w:cstheme="minorHAnsi"/>
                <w:color w:val="002060"/>
                <w:lang w:val="el-GR"/>
              </w:rPr>
              <w:t>μικρό χρηματικό ποσό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για τα έξοδα διαβίωσης και 2) </w:t>
            </w:r>
            <w:r w:rsidRPr="0002789F">
              <w:rPr>
                <w:rFonts w:asciiTheme="minorHAnsi" w:hAnsiTheme="minorHAnsi" w:cstheme="minorHAnsi"/>
                <w:color w:val="002060"/>
                <w:lang w:val="el-GR"/>
              </w:rPr>
              <w:t>2 επιπλέον ECTS (π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έρα </w:t>
            </w:r>
            <w:r w:rsidRPr="0002789F">
              <w:rPr>
                <w:rFonts w:asciiTheme="minorHAnsi" w:hAnsiTheme="minorHAnsi" w:cstheme="minorHAnsi"/>
                <w:color w:val="002060"/>
                <w:lang w:val="el-GR"/>
              </w:rPr>
              <w:t>από τα 360 της Σχολής) ως μάθημα προαιρετικό επιλογής στο 4ο έτος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 xml:space="preserve"> (μετά από απόφαση της Γενικής Συνέλευσης του Τμήματος Ιατρικής τον Ιούλιο του 2018).</w:t>
            </w:r>
          </w:p>
          <w:p w14:paraId="02C11193" w14:textId="54439CCA" w:rsidR="00A710F0" w:rsidRPr="003B1F3E" w:rsidRDefault="00A710F0" w:rsidP="001314BC">
            <w:pPr>
              <w:rPr>
                <w:rFonts w:asciiTheme="minorHAnsi" w:hAnsiTheme="minorHAnsi" w:cstheme="minorHAnsi"/>
                <w:iCs/>
                <w:color w:val="002060"/>
                <w:lang w:val="el-GR"/>
              </w:rPr>
            </w:pPr>
          </w:p>
        </w:tc>
      </w:tr>
    </w:tbl>
    <w:p w14:paraId="71710A51" w14:textId="77777777" w:rsidR="00A206BF" w:rsidRDefault="00A206BF" w:rsidP="00A206BF">
      <w:pPr>
        <w:widowControl w:val="0"/>
        <w:autoSpaceDE w:val="0"/>
        <w:spacing w:before="120" w:after="200" w:line="276" w:lineRule="auto"/>
        <w:rPr>
          <w:rFonts w:asciiTheme="minorHAnsi" w:hAnsiTheme="minorHAnsi" w:cstheme="minorHAnsi"/>
          <w:b/>
          <w:color w:val="000000"/>
          <w:lang w:val="el-GR"/>
        </w:rPr>
      </w:pPr>
    </w:p>
    <w:p w14:paraId="0026D8F1" w14:textId="2573C5F1" w:rsidR="00BE7AA6" w:rsidRPr="003B1F3E" w:rsidRDefault="00A206BF" w:rsidP="00A206BF">
      <w:pPr>
        <w:widowControl w:val="0"/>
        <w:autoSpaceDE w:val="0"/>
        <w:spacing w:before="120" w:after="200" w:line="276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color w:val="000000"/>
          <w:lang w:val="el-GR"/>
        </w:rPr>
        <w:t xml:space="preserve">4) </w:t>
      </w:r>
      <w:r w:rsidR="002C6CCE" w:rsidRPr="003B1F3E">
        <w:rPr>
          <w:rFonts w:asciiTheme="minorHAnsi" w:hAnsiTheme="minorHAnsi" w:cstheme="minorHAnsi"/>
          <w:b/>
          <w:color w:val="000000"/>
          <w:lang w:val="el-GR"/>
        </w:rPr>
        <w:t>ΔΙΔΑΚΤΙΚΕΣ και ΜΑΘΗΣΙΑΚΕΣ ΜΕΘΟΔΟΙ - ΑΞΙΟΛΟΓΗΣΗ</w:t>
      </w:r>
    </w:p>
    <w:tbl>
      <w:tblPr>
        <w:tblW w:w="854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306"/>
        <w:gridCol w:w="5236"/>
      </w:tblGrid>
      <w:tr w:rsidR="00BE7AA6" w:rsidRPr="00E3357A" w14:paraId="5F2BBD4B" w14:textId="77777777" w:rsidTr="00B4156B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6D5D565C" w14:textId="42E474FC" w:rsidR="00BE7AA6" w:rsidRPr="003B1F3E" w:rsidRDefault="002C6CCE">
            <w:pPr>
              <w:jc w:val="right"/>
              <w:rPr>
                <w:rFonts w:asciiTheme="minorHAnsi" w:hAnsiTheme="minorHAnsi" w:cstheme="minorHAnsi"/>
                <w:iCs/>
                <w:color w:val="000000"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ΤΡΟΠΟΣ ΠΑΡΑΔΟΣΗΣ</w:t>
            </w:r>
            <w:r w:rsidRPr="003B1F3E">
              <w:rPr>
                <w:rFonts w:asciiTheme="minorHAnsi" w:hAnsiTheme="minorHAnsi" w:cstheme="minorHAnsi"/>
                <w:i/>
                <w:lang w:val="el-GR"/>
              </w:rPr>
              <w:t>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0C33" w14:textId="77777777" w:rsidR="004D31A4" w:rsidRPr="003B1F3E" w:rsidRDefault="007B5AFB" w:rsidP="004D31A4">
            <w:pPr>
              <w:snapToGrid w:val="0"/>
              <w:spacing w:line="276" w:lineRule="auto"/>
              <w:rPr>
                <w:rFonts w:asciiTheme="minorHAnsi" w:hAnsiTheme="minorHAnsi" w:cstheme="minorHAnsi"/>
                <w:iCs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iCs/>
                <w:color w:val="002060"/>
                <w:lang w:val="el-GR"/>
              </w:rPr>
              <w:t>------</w:t>
            </w:r>
          </w:p>
        </w:tc>
      </w:tr>
      <w:tr w:rsidR="00BE7AA6" w:rsidRPr="004B0494" w14:paraId="587260C3" w14:textId="77777777" w:rsidTr="00B4156B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2C09CC00" w14:textId="39170340" w:rsidR="00BE7AA6" w:rsidRPr="003B1F3E" w:rsidRDefault="002C6CCE">
            <w:pPr>
              <w:jc w:val="right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ΧΡΗΣΗ ΤΕΧΝΟΛΟΓΙΩΝ ΠΛΗΡΟΦΟΡΙΑΣ ΚΑΙ ΕΠΙΚΟΙΝΩΝΙΩΝ</w:t>
            </w:r>
            <w:r w:rsidRPr="003B1F3E">
              <w:rPr>
                <w:rFonts w:asciiTheme="minorHAnsi" w:hAnsiTheme="minorHAnsi" w:cstheme="minorHAnsi"/>
                <w:b/>
                <w:lang w:val="el-GR"/>
              </w:rPr>
              <w:br/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3E91B" w14:textId="77777777" w:rsidR="00E20A9C" w:rsidRPr="00811F57" w:rsidRDefault="002C6CCE" w:rsidP="007B5AFB">
            <w:pPr>
              <w:snapToGrid w:val="0"/>
              <w:rPr>
                <w:rFonts w:asciiTheme="minorHAnsi" w:hAnsiTheme="minorHAnsi" w:cstheme="minorHAnsi"/>
                <w:lang w:val="el-GR"/>
              </w:rPr>
            </w:pPr>
            <w:r w:rsidRPr="003B1F3E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Επικοινωνία </w:t>
            </w:r>
            <w:r w:rsidR="00E20A9C" w:rsidRPr="003B1F3E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φοιτητών με </w:t>
            </w:r>
            <w:r w:rsidR="007B5AFB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Γραφείο Πρακτικής, Ακαδημαϊκό Επιβλέποντα και </w:t>
            </w:r>
            <w:r w:rsidR="00C00743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Επόπτη</w:t>
            </w:r>
            <w:r w:rsidR="007B5AFB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 στο Φορέα Υποδοχής </w:t>
            </w:r>
            <w:r w:rsidRPr="003B1F3E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μ</w:t>
            </w:r>
            <w:r w:rsidR="00E20A9C" w:rsidRPr="003B1F3E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έσω</w:t>
            </w:r>
            <w:r w:rsidRPr="003B1F3E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 </w:t>
            </w:r>
            <w:r w:rsidRPr="003B1F3E">
              <w:rPr>
                <w:rFonts w:asciiTheme="minorHAnsi" w:hAnsiTheme="minorHAnsi" w:cstheme="minorHAnsi"/>
                <w:color w:val="1F3864" w:themeColor="accent1" w:themeShade="80"/>
              </w:rPr>
              <w:t>e</w:t>
            </w:r>
            <w:r w:rsidRPr="003B1F3E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-</w:t>
            </w:r>
            <w:r w:rsidRPr="003B1F3E">
              <w:rPr>
                <w:rFonts w:asciiTheme="minorHAnsi" w:hAnsiTheme="minorHAnsi" w:cstheme="minorHAnsi"/>
                <w:color w:val="1F3864" w:themeColor="accent1" w:themeShade="80"/>
              </w:rPr>
              <w:t>mail</w:t>
            </w:r>
            <w:r w:rsidR="00811F57" w:rsidRPr="00811F57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.</w:t>
            </w:r>
          </w:p>
        </w:tc>
      </w:tr>
      <w:tr w:rsidR="00BE7AA6" w:rsidRPr="004B0494" w14:paraId="5AADBC2F" w14:textId="77777777" w:rsidTr="00B4156B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36F6FC45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i/>
                <w:lang w:val="el-GR"/>
              </w:rPr>
            </w:pPr>
            <w:r w:rsidRPr="003B1F3E">
              <w:rPr>
                <w:rFonts w:asciiTheme="minorHAnsi" w:hAnsiTheme="minorHAnsi" w:cstheme="minorHAnsi"/>
                <w:b/>
                <w:lang w:val="el-GR"/>
              </w:rPr>
              <w:t>ΟΡΓΑΝΩΣΗ ΔΙΔΑΣΚΑΛΙΑΣ</w:t>
            </w:r>
          </w:p>
          <w:p w14:paraId="28C01FFC" w14:textId="67D6DE32" w:rsidR="00BE7AA6" w:rsidRPr="003B1F3E" w:rsidRDefault="00BE7AA6">
            <w:pPr>
              <w:jc w:val="both"/>
              <w:rPr>
                <w:rFonts w:asciiTheme="minorHAnsi" w:hAnsiTheme="minorHAnsi" w:cstheme="minorHAnsi"/>
                <w:b/>
                <w:i/>
                <w:lang w:val="el-G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67"/>
              <w:gridCol w:w="2538"/>
            </w:tblGrid>
            <w:tr w:rsidR="009D486D" w:rsidRPr="003B1F3E" w14:paraId="4DEC3DE9" w14:textId="77777777">
              <w:tc>
                <w:tcPr>
                  <w:tcW w:w="2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DD9C3"/>
                  <w:vAlign w:val="center"/>
                </w:tcPr>
                <w:p w14:paraId="6D97DC1D" w14:textId="77777777" w:rsidR="00BE7AA6" w:rsidRPr="003B1F3E" w:rsidRDefault="002C6CCE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proofErr w:type="spellStart"/>
                  <w:r w:rsidRPr="003B1F3E">
                    <w:rPr>
                      <w:rFonts w:asciiTheme="minorHAnsi" w:hAnsiTheme="minorHAnsi" w:cstheme="minorHAnsi"/>
                      <w:b/>
                      <w:i/>
                    </w:rPr>
                    <w:t>Δρ</w:t>
                  </w:r>
                  <w:proofErr w:type="spellEnd"/>
                  <w:r w:rsidRPr="003B1F3E">
                    <w:rPr>
                      <w:rFonts w:asciiTheme="minorHAnsi" w:hAnsiTheme="minorHAnsi" w:cstheme="minorHAnsi"/>
                      <w:b/>
                      <w:i/>
                    </w:rPr>
                    <w:t>αστηριότητα</w:t>
                  </w:r>
                </w:p>
              </w:tc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vAlign w:val="center"/>
                </w:tcPr>
                <w:p w14:paraId="75E42F01" w14:textId="77777777" w:rsidR="00BE7AA6" w:rsidRPr="003B1F3E" w:rsidRDefault="002C6CC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B1F3E">
                    <w:rPr>
                      <w:rFonts w:asciiTheme="minorHAnsi" w:hAnsiTheme="minorHAnsi" w:cstheme="minorHAnsi"/>
                      <w:b/>
                      <w:i/>
                    </w:rPr>
                    <w:t>Φόρτος</w:t>
                  </w:r>
                  <w:proofErr w:type="spellEnd"/>
                  <w:r w:rsidRPr="003B1F3E">
                    <w:rPr>
                      <w:rFonts w:asciiTheme="minorHAnsi" w:hAnsiTheme="minorHAnsi" w:cstheme="minorHAnsi"/>
                      <w:b/>
                      <w:i/>
                    </w:rPr>
                    <w:t xml:space="preserve"> </w:t>
                  </w:r>
                  <w:proofErr w:type="spellStart"/>
                  <w:r w:rsidRPr="003B1F3E">
                    <w:rPr>
                      <w:rFonts w:asciiTheme="minorHAnsi" w:hAnsiTheme="minorHAnsi" w:cstheme="minorHAnsi"/>
                      <w:b/>
                      <w:i/>
                    </w:rPr>
                    <w:t>Εργ</w:t>
                  </w:r>
                  <w:proofErr w:type="spellEnd"/>
                  <w:r w:rsidRPr="003B1F3E">
                    <w:rPr>
                      <w:rFonts w:asciiTheme="minorHAnsi" w:hAnsiTheme="minorHAnsi" w:cstheme="minorHAnsi"/>
                      <w:b/>
                      <w:i/>
                    </w:rPr>
                    <w:t xml:space="preserve">ασίας </w:t>
                  </w:r>
                  <w:proofErr w:type="spellStart"/>
                  <w:r w:rsidRPr="003B1F3E">
                    <w:rPr>
                      <w:rFonts w:asciiTheme="minorHAnsi" w:hAnsiTheme="minorHAnsi" w:cstheme="minorHAnsi"/>
                      <w:b/>
                      <w:i/>
                    </w:rPr>
                    <w:t>Εξ</w:t>
                  </w:r>
                  <w:proofErr w:type="spellEnd"/>
                  <w:r w:rsidRPr="003B1F3E">
                    <w:rPr>
                      <w:rFonts w:asciiTheme="minorHAnsi" w:hAnsiTheme="minorHAnsi" w:cstheme="minorHAnsi"/>
                      <w:b/>
                      <w:i/>
                    </w:rPr>
                    <w:t>αμήνου</w:t>
                  </w:r>
                </w:p>
              </w:tc>
            </w:tr>
            <w:tr w:rsidR="00602BF1" w:rsidRPr="004B0494" w14:paraId="54D73915" w14:textId="77777777">
              <w:tc>
                <w:tcPr>
                  <w:tcW w:w="2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0FF9EB" w14:textId="77777777" w:rsidR="00602BF1" w:rsidRPr="003B1F3E" w:rsidRDefault="007B5AFB" w:rsidP="00602BF1">
                  <w:pPr>
                    <w:snapToGrid w:val="0"/>
                    <w:rPr>
                      <w:rFonts w:asciiTheme="minorHAnsi" w:hAnsiTheme="minorHAnsi" w:cstheme="minorHAnsi"/>
                      <w:color w:val="002060"/>
                      <w:lang w:val="el-GR"/>
                    </w:rPr>
                  </w:pPr>
                  <w:r w:rsidRPr="007B5AFB">
                    <w:rPr>
                      <w:rFonts w:asciiTheme="minorHAnsi" w:hAnsiTheme="minorHAnsi" w:cstheme="minorHAnsi"/>
                      <w:color w:val="002060"/>
                      <w:lang w:val="el-GR"/>
                    </w:rPr>
                    <w:t>Καθημερινή εργασία στο περιβάλλον του φορέα Υποδοχής που έχει επιλεγεί</w:t>
                  </w:r>
                </w:p>
              </w:tc>
              <w:tc>
                <w:tcPr>
                  <w:tcW w:w="2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F3AA41" w14:textId="43996B74" w:rsidR="007B5AFB" w:rsidRPr="003B1F3E" w:rsidRDefault="00BB7C3C" w:rsidP="00602BF1">
                  <w:pPr>
                    <w:snapToGrid w:val="0"/>
                    <w:rPr>
                      <w:rFonts w:asciiTheme="minorHAnsi" w:hAnsiTheme="minorHAnsi" w:cstheme="minorHAnsi"/>
                      <w:color w:val="002060"/>
                      <w:lang w:val="el-GR"/>
                    </w:rPr>
                  </w:pPr>
                  <w:r w:rsidRPr="00BB7C3C">
                    <w:rPr>
                      <w:rFonts w:asciiTheme="minorHAnsi" w:hAnsiTheme="minorHAnsi" w:cstheme="minorHAnsi"/>
                      <w:color w:val="002060"/>
                      <w:lang w:val="el-GR"/>
                    </w:rPr>
                    <w:t>Πρωινή εργασία 8 ωρών, 5 ημέρες/εβδομάδα για 2 μήνες (δικαιούνται 2 μέρες άδεια κάθε μήνα) = σύνολο 328 ώρες</w:t>
                  </w:r>
                </w:p>
              </w:tc>
            </w:tr>
          </w:tbl>
          <w:p w14:paraId="5FB5C0AE" w14:textId="77777777" w:rsidR="00BE7AA6" w:rsidRPr="003B1F3E" w:rsidRDefault="00BE7AA6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BE7AA6" w:rsidRPr="00E3357A" w14:paraId="6B7AA764" w14:textId="77777777" w:rsidTr="00B4156B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94345" w14:textId="77777777" w:rsidR="00BE7AA6" w:rsidRPr="003B1F3E" w:rsidRDefault="002C6CCE">
            <w:pPr>
              <w:jc w:val="right"/>
              <w:rPr>
                <w:rFonts w:asciiTheme="minorHAnsi" w:hAnsiTheme="minorHAnsi" w:cstheme="minorHAnsi"/>
                <w:i/>
                <w:lang w:val="el-GR"/>
              </w:rPr>
            </w:pPr>
            <w:bookmarkStart w:id="0" w:name="_Hlk519873228"/>
            <w:r w:rsidRPr="003B1F3E">
              <w:rPr>
                <w:rFonts w:asciiTheme="minorHAnsi" w:hAnsiTheme="minorHAnsi" w:cstheme="minorHAnsi"/>
                <w:b/>
                <w:lang w:val="el-GR"/>
              </w:rPr>
              <w:t>ΑΞΙΟΛΟΓΗΣΗ ΦΟΙΤΗΤΩΝ</w:t>
            </w:r>
          </w:p>
          <w:p w14:paraId="05841DB8" w14:textId="4E673130" w:rsidR="00BE7AA6" w:rsidRPr="003B1F3E" w:rsidRDefault="00BE7AA6">
            <w:pPr>
              <w:jc w:val="both"/>
              <w:rPr>
                <w:rFonts w:asciiTheme="minorHAnsi" w:hAnsiTheme="minorHAnsi" w:cstheme="minorHAnsi"/>
                <w:color w:val="000000"/>
                <w:lang w:val="el-G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4D4F1" w14:textId="77777777" w:rsidR="00890B62" w:rsidRDefault="00890B62" w:rsidP="00C0410E">
            <w:pPr>
              <w:snapToGrid w:val="0"/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Ο Επόπτης στο Φορέα Υποδοχής αξιολογεί τη</w:t>
            </w:r>
            <w:r w:rsidR="00A0291D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 συνολική </w:t>
            </w: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παρουσία και εργασία του φοιτητή κατά τη δίμηνη διάρκεια της Πρακτικής Άσκησης. Για το σκοπό αυτό συμπληρώνει </w:t>
            </w:r>
            <w:r w:rsidR="00A0291D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και </w:t>
            </w: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μια ηλεκτρονική φόρμα αξιολόγησης.</w:t>
            </w:r>
          </w:p>
          <w:p w14:paraId="7519E4C2" w14:textId="77777777" w:rsidR="00A0291D" w:rsidRDefault="00A0291D" w:rsidP="00C0410E">
            <w:pPr>
              <w:snapToGrid w:val="0"/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</w:pPr>
          </w:p>
          <w:p w14:paraId="7D69E40E" w14:textId="77777777" w:rsidR="00A0291D" w:rsidRDefault="00890B62" w:rsidP="00C0410E">
            <w:pPr>
              <w:snapToGrid w:val="0"/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</w:pPr>
            <w:r w:rsidRPr="00890B62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Ο Ακαδημαϊκ</w:t>
            </w: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ός</w:t>
            </w:r>
            <w:r w:rsidRPr="00890B62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 Επιβλέπ</w:t>
            </w: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ων</w:t>
            </w:r>
            <w:r w:rsidRPr="00890B62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έρχεται σε επικοινωνία με</w:t>
            </w:r>
            <w:r w:rsidRPr="00890B62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 το φοιτητή μετά το τέλος της Π</w:t>
            </w: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ρακτικής άσκησης  </w:t>
            </w:r>
            <w:r w:rsidRPr="00890B62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(πρώτες 15 μέρες), επικοινων</w:t>
            </w: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εί </w:t>
            </w:r>
            <w:r w:rsidRPr="00890B62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με τον Ε</w:t>
            </w: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πόπτη </w:t>
            </w:r>
            <w:r w:rsidRPr="00890B62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στο φορέα </w:t>
            </w: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Υποδοχής, </w:t>
            </w:r>
            <w:r w:rsidRPr="00890B62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αποτιμ</w:t>
            </w: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ά τη</w:t>
            </w:r>
            <w:r w:rsidR="00A0291D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 συνολική </w:t>
            </w:r>
            <w:r w:rsidRPr="00890B62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εμπειρία του φοιτητή και </w:t>
            </w: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επίσης </w:t>
            </w:r>
            <w:r w:rsidRPr="00890B62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συμπληρών</w:t>
            </w: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ει</w:t>
            </w:r>
            <w:r w:rsidRPr="00890B62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 μια ηλεκτρονική φόρμα </w:t>
            </w: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αξιολόγησης. </w:t>
            </w:r>
          </w:p>
          <w:p w14:paraId="625ED768" w14:textId="77777777" w:rsidR="00C0410E" w:rsidRPr="00C0410E" w:rsidRDefault="00890B62" w:rsidP="00A0291D">
            <w:pPr>
              <w:snapToGrid w:val="0"/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Τότε η Πρακτική Άσκηση θεωρείται ότι έχει ολοκληρωθεί.</w:t>
            </w:r>
            <w:r w:rsidR="00A0291D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 </w:t>
            </w:r>
            <w:r w:rsidR="00C300AF"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 xml:space="preserve">Δεν υπάρχει βαθμολογία. </w:t>
            </w:r>
          </w:p>
        </w:tc>
      </w:tr>
    </w:tbl>
    <w:bookmarkEnd w:id="0"/>
    <w:p w14:paraId="5B7495C5" w14:textId="643686E1" w:rsidR="00BE7AA6" w:rsidRPr="003B1F3E" w:rsidRDefault="00A206BF" w:rsidP="00A206BF">
      <w:pPr>
        <w:widowControl w:val="0"/>
        <w:autoSpaceDE w:val="0"/>
        <w:spacing w:before="240" w:after="200" w:line="276" w:lineRule="auto"/>
        <w:rPr>
          <w:rFonts w:asciiTheme="minorHAnsi" w:hAnsiTheme="minorHAnsi" w:cstheme="minorHAnsi"/>
          <w:i/>
          <w:lang w:val="el-GR"/>
        </w:rPr>
      </w:pPr>
      <w:r>
        <w:rPr>
          <w:rFonts w:asciiTheme="minorHAnsi" w:hAnsiTheme="minorHAnsi" w:cstheme="minorHAnsi"/>
          <w:b/>
          <w:color w:val="000000"/>
          <w:lang w:val="el-GR"/>
        </w:rPr>
        <w:t>5)</w:t>
      </w:r>
      <w:r w:rsidR="00005B3D">
        <w:rPr>
          <w:rFonts w:asciiTheme="minorHAnsi" w:hAnsiTheme="minorHAnsi" w:cstheme="minorHAnsi"/>
          <w:b/>
          <w:color w:val="000000"/>
        </w:rPr>
        <w:t xml:space="preserve"> </w:t>
      </w:r>
      <w:r w:rsidR="002C6CCE" w:rsidRPr="003B1F3E">
        <w:rPr>
          <w:rFonts w:asciiTheme="minorHAnsi" w:hAnsiTheme="minorHAnsi" w:cstheme="minorHAnsi"/>
          <w:b/>
          <w:color w:val="000000"/>
          <w:lang w:val="el-GR"/>
        </w:rPr>
        <w:t>ΣΥΝΙΣΤΩΜΕΝΗ</w:t>
      </w:r>
      <w:r w:rsidR="002C6CCE" w:rsidRPr="003B1F3E">
        <w:rPr>
          <w:rFonts w:asciiTheme="minorHAnsi" w:hAnsiTheme="minorHAnsi" w:cstheme="minorHAnsi"/>
          <w:b/>
          <w:color w:val="000000"/>
        </w:rPr>
        <w:t>-ΒΙΒΛΙΟΓΡΑΦΙΑ</w:t>
      </w:r>
    </w:p>
    <w:tbl>
      <w:tblPr>
        <w:tblW w:w="854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542"/>
      </w:tblGrid>
      <w:tr w:rsidR="00BE7AA6" w:rsidRPr="00917B53" w14:paraId="5369364F" w14:textId="77777777" w:rsidTr="003B1F3E"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29CE1" w14:textId="77777777" w:rsidR="00BE7AA6" w:rsidRPr="00A0291D" w:rsidRDefault="00A0291D" w:rsidP="00917B53">
            <w:pPr>
              <w:jc w:val="both"/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lang w:val="el-GR"/>
              </w:rPr>
              <w:t>--------</w:t>
            </w:r>
          </w:p>
        </w:tc>
      </w:tr>
    </w:tbl>
    <w:p w14:paraId="065554FC" w14:textId="77777777" w:rsidR="00BE7AA6" w:rsidRPr="00917B53" w:rsidRDefault="00BE7AA6">
      <w:pPr>
        <w:rPr>
          <w:rFonts w:asciiTheme="minorHAnsi" w:hAnsiTheme="minorHAnsi" w:cstheme="minorHAnsi"/>
        </w:rPr>
      </w:pPr>
    </w:p>
    <w:sectPr w:rsidR="00BE7AA6" w:rsidRPr="00917B53">
      <w:footerReference w:type="default" r:id="rId9"/>
      <w:pgSz w:w="11906" w:h="16838"/>
      <w:pgMar w:top="1440" w:right="1800" w:bottom="1440" w:left="180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82C57" w14:textId="77777777" w:rsidR="00092D3E" w:rsidRDefault="00092D3E" w:rsidP="00DE73B5">
      <w:r>
        <w:separator/>
      </w:r>
    </w:p>
  </w:endnote>
  <w:endnote w:type="continuationSeparator" w:id="0">
    <w:p w14:paraId="4BD99B3B" w14:textId="77777777" w:rsidR="00092D3E" w:rsidRDefault="00092D3E" w:rsidP="00DE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434115"/>
      <w:docPartObj>
        <w:docPartGallery w:val="Page Numbers (Bottom of Page)"/>
        <w:docPartUnique/>
      </w:docPartObj>
    </w:sdtPr>
    <w:sdtEndPr/>
    <w:sdtContent>
      <w:p w14:paraId="793B7BC5" w14:textId="77777777" w:rsidR="00DE73B5" w:rsidRDefault="00DE73B5" w:rsidP="00DE73B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70B4F" w14:textId="77777777" w:rsidR="00092D3E" w:rsidRDefault="00092D3E" w:rsidP="00DE73B5">
      <w:r>
        <w:separator/>
      </w:r>
    </w:p>
  </w:footnote>
  <w:footnote w:type="continuationSeparator" w:id="0">
    <w:p w14:paraId="369B30DE" w14:textId="77777777" w:rsidR="00092D3E" w:rsidRDefault="00092D3E" w:rsidP="00DE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Times New Roman"/>
        <w:b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174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7EECA28E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00"/>
        <w:sz w:val="22"/>
        <w:szCs w:val="22"/>
        <w:lang w:val="el-G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245632F4"/>
    <w:multiLevelType w:val="hybridMultilevel"/>
    <w:tmpl w:val="EDE4FB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B0199"/>
    <w:multiLevelType w:val="hybridMultilevel"/>
    <w:tmpl w:val="18605D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EEA"/>
    <w:multiLevelType w:val="hybridMultilevel"/>
    <w:tmpl w:val="7F24F0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F5776"/>
    <w:multiLevelType w:val="multilevel"/>
    <w:tmpl w:val="129E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color w:val="000000"/>
        <w:sz w:val="22"/>
        <w:szCs w:val="22"/>
        <w:lang w:val="el-G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2467E88"/>
    <w:multiLevelType w:val="multilevel"/>
    <w:tmpl w:val="1B68C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  <w:color w:val="000000"/>
        <w:sz w:val="22"/>
        <w:szCs w:val="22"/>
        <w:lang w:val="el-G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4771358"/>
    <w:multiLevelType w:val="hybridMultilevel"/>
    <w:tmpl w:val="9D22A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557B3"/>
    <w:multiLevelType w:val="hybridMultilevel"/>
    <w:tmpl w:val="80D036F2"/>
    <w:lvl w:ilvl="0" w:tplc="46DE1F6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91558"/>
    <w:multiLevelType w:val="multilevel"/>
    <w:tmpl w:val="129E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color w:val="000000"/>
        <w:sz w:val="22"/>
        <w:szCs w:val="22"/>
        <w:lang w:val="el-G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FFA621B"/>
    <w:multiLevelType w:val="hybridMultilevel"/>
    <w:tmpl w:val="C3644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902648">
    <w:abstractNumId w:val="0"/>
  </w:num>
  <w:num w:numId="2" w16cid:durableId="938411519">
    <w:abstractNumId w:val="1"/>
  </w:num>
  <w:num w:numId="3" w16cid:durableId="2071538143">
    <w:abstractNumId w:val="2"/>
  </w:num>
  <w:num w:numId="4" w16cid:durableId="772097262">
    <w:abstractNumId w:val="3"/>
  </w:num>
  <w:num w:numId="5" w16cid:durableId="36634933">
    <w:abstractNumId w:val="4"/>
  </w:num>
  <w:num w:numId="6" w16cid:durableId="469713380">
    <w:abstractNumId w:val="5"/>
  </w:num>
  <w:num w:numId="7" w16cid:durableId="1084759734">
    <w:abstractNumId w:val="6"/>
  </w:num>
  <w:num w:numId="8" w16cid:durableId="1187400327">
    <w:abstractNumId w:val="7"/>
  </w:num>
  <w:num w:numId="9" w16cid:durableId="849028985">
    <w:abstractNumId w:val="8"/>
  </w:num>
  <w:num w:numId="10" w16cid:durableId="693849696">
    <w:abstractNumId w:val="9"/>
  </w:num>
  <w:num w:numId="11" w16cid:durableId="1001083450">
    <w:abstractNumId w:val="10"/>
  </w:num>
  <w:num w:numId="12" w16cid:durableId="164126937">
    <w:abstractNumId w:val="14"/>
  </w:num>
  <w:num w:numId="13" w16cid:durableId="1523788372">
    <w:abstractNumId w:val="17"/>
  </w:num>
  <w:num w:numId="14" w16cid:durableId="1272250819">
    <w:abstractNumId w:val="13"/>
  </w:num>
  <w:num w:numId="15" w16cid:durableId="1516310542">
    <w:abstractNumId w:val="16"/>
  </w:num>
  <w:num w:numId="16" w16cid:durableId="1636638936">
    <w:abstractNumId w:val="11"/>
  </w:num>
  <w:num w:numId="17" w16cid:durableId="1840996761">
    <w:abstractNumId w:val="18"/>
  </w:num>
  <w:num w:numId="18" w16cid:durableId="574171195">
    <w:abstractNumId w:val="15"/>
  </w:num>
  <w:num w:numId="19" w16cid:durableId="11075019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12"/>
    <w:rsid w:val="00000DD3"/>
    <w:rsid w:val="00005B3D"/>
    <w:rsid w:val="000071BC"/>
    <w:rsid w:val="00016F6D"/>
    <w:rsid w:val="0002789F"/>
    <w:rsid w:val="000336A8"/>
    <w:rsid w:val="00076D79"/>
    <w:rsid w:val="00077ABD"/>
    <w:rsid w:val="000827EE"/>
    <w:rsid w:val="00092D3E"/>
    <w:rsid w:val="000C70BC"/>
    <w:rsid w:val="000E6BF4"/>
    <w:rsid w:val="000F4219"/>
    <w:rsid w:val="001314BC"/>
    <w:rsid w:val="00137A35"/>
    <w:rsid w:val="001B0882"/>
    <w:rsid w:val="001B3ABC"/>
    <w:rsid w:val="00210BD1"/>
    <w:rsid w:val="00220C10"/>
    <w:rsid w:val="00221BE6"/>
    <w:rsid w:val="00224D62"/>
    <w:rsid w:val="00226D1D"/>
    <w:rsid w:val="00231708"/>
    <w:rsid w:val="0023302E"/>
    <w:rsid w:val="002A1F58"/>
    <w:rsid w:val="002C6CCE"/>
    <w:rsid w:val="00344E1D"/>
    <w:rsid w:val="003529DF"/>
    <w:rsid w:val="003A606B"/>
    <w:rsid w:val="003B1F3E"/>
    <w:rsid w:val="0040499C"/>
    <w:rsid w:val="00423134"/>
    <w:rsid w:val="00423724"/>
    <w:rsid w:val="00431210"/>
    <w:rsid w:val="004739DE"/>
    <w:rsid w:val="00491902"/>
    <w:rsid w:val="004A76CE"/>
    <w:rsid w:val="004B0494"/>
    <w:rsid w:val="004C3CC5"/>
    <w:rsid w:val="004D31A4"/>
    <w:rsid w:val="004E2FB6"/>
    <w:rsid w:val="005376D0"/>
    <w:rsid w:val="00550AE0"/>
    <w:rsid w:val="005614D9"/>
    <w:rsid w:val="0059567B"/>
    <w:rsid w:val="005A66E9"/>
    <w:rsid w:val="005D1923"/>
    <w:rsid w:val="005E0F75"/>
    <w:rsid w:val="00602BF1"/>
    <w:rsid w:val="006078F3"/>
    <w:rsid w:val="0062102A"/>
    <w:rsid w:val="00663165"/>
    <w:rsid w:val="006B42A7"/>
    <w:rsid w:val="006C42C4"/>
    <w:rsid w:val="00741EF9"/>
    <w:rsid w:val="00745B3A"/>
    <w:rsid w:val="007B5AFB"/>
    <w:rsid w:val="007D2FC2"/>
    <w:rsid w:val="00811F57"/>
    <w:rsid w:val="00815354"/>
    <w:rsid w:val="00825D03"/>
    <w:rsid w:val="008311B6"/>
    <w:rsid w:val="00842F0F"/>
    <w:rsid w:val="008521F9"/>
    <w:rsid w:val="00853658"/>
    <w:rsid w:val="00856012"/>
    <w:rsid w:val="008779AC"/>
    <w:rsid w:val="00882947"/>
    <w:rsid w:val="00890B62"/>
    <w:rsid w:val="008A766B"/>
    <w:rsid w:val="008C52C2"/>
    <w:rsid w:val="00910AA7"/>
    <w:rsid w:val="009126EA"/>
    <w:rsid w:val="00917B53"/>
    <w:rsid w:val="00931F86"/>
    <w:rsid w:val="00991AFD"/>
    <w:rsid w:val="009B0EFC"/>
    <w:rsid w:val="009C0097"/>
    <w:rsid w:val="009C287B"/>
    <w:rsid w:val="009D486D"/>
    <w:rsid w:val="009F403E"/>
    <w:rsid w:val="00A0291D"/>
    <w:rsid w:val="00A072D8"/>
    <w:rsid w:val="00A13B35"/>
    <w:rsid w:val="00A206BF"/>
    <w:rsid w:val="00A710F0"/>
    <w:rsid w:val="00A71D79"/>
    <w:rsid w:val="00A76A6E"/>
    <w:rsid w:val="00AA24A2"/>
    <w:rsid w:val="00AB1674"/>
    <w:rsid w:val="00AC32F5"/>
    <w:rsid w:val="00B0674B"/>
    <w:rsid w:val="00B13D47"/>
    <w:rsid w:val="00B4156B"/>
    <w:rsid w:val="00B56181"/>
    <w:rsid w:val="00B96C25"/>
    <w:rsid w:val="00BB7C3C"/>
    <w:rsid w:val="00BE7AA6"/>
    <w:rsid w:val="00C00743"/>
    <w:rsid w:val="00C0410E"/>
    <w:rsid w:val="00C300AF"/>
    <w:rsid w:val="00C75C6D"/>
    <w:rsid w:val="00C76E99"/>
    <w:rsid w:val="00C940CA"/>
    <w:rsid w:val="00CD5CCA"/>
    <w:rsid w:val="00CE08B1"/>
    <w:rsid w:val="00CE4588"/>
    <w:rsid w:val="00D20126"/>
    <w:rsid w:val="00D5450F"/>
    <w:rsid w:val="00DA0DAA"/>
    <w:rsid w:val="00DB2244"/>
    <w:rsid w:val="00DE73B5"/>
    <w:rsid w:val="00DE776E"/>
    <w:rsid w:val="00DF0313"/>
    <w:rsid w:val="00DF3EFC"/>
    <w:rsid w:val="00E1462D"/>
    <w:rsid w:val="00E20A9C"/>
    <w:rsid w:val="00E3357A"/>
    <w:rsid w:val="00E44803"/>
    <w:rsid w:val="00E50EF3"/>
    <w:rsid w:val="00EA276D"/>
    <w:rsid w:val="00EE0768"/>
    <w:rsid w:val="00EF7759"/>
    <w:rsid w:val="00F046C0"/>
    <w:rsid w:val="00F236E3"/>
    <w:rsid w:val="00F23923"/>
    <w:rsid w:val="00F52BCA"/>
    <w:rsid w:val="00F62F7B"/>
    <w:rsid w:val="00FD0D5F"/>
    <w:rsid w:val="00FD603F"/>
    <w:rsid w:val="00FD7C59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8ED702"/>
  <w15:chartTrackingRefBased/>
  <w15:docId w15:val="{586877BD-1596-4D31-9470-69147F2B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9DF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b/>
      <w:color w:val="000000"/>
      <w:sz w:val="22"/>
      <w:szCs w:val="22"/>
    </w:rPr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lang w:val="el-GR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Calibri" w:hAnsi="Calibri" w:cs="Times New Roman"/>
      <w:b/>
      <w:color w:val="000000"/>
      <w:sz w:val="22"/>
      <w:szCs w:val="22"/>
      <w:lang w:val="el-GR"/>
    </w:rPr>
  </w:style>
  <w:style w:type="character" w:customStyle="1" w:styleId="WW8Num4z1">
    <w:name w:val="WW8Num4z1"/>
    <w:rPr>
      <w:rFonts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  <w:lang w:val="el-GR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2">
    <w:name w:val="Προεπιλεγμένη γραμματοσειρά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Προεπιλεγμένη γραμματοσειρά1"/>
  </w:style>
  <w:style w:type="character" w:customStyle="1" w:styleId="Heading1Char">
    <w:name w:val="Heading 1 Char"/>
    <w:basedOn w:val="10"/>
    <w:rPr>
      <w:rFonts w:ascii="Arial" w:hAnsi="Arial" w:cs="Arial"/>
      <w:b/>
      <w:bCs/>
      <w:sz w:val="32"/>
      <w:szCs w:val="24"/>
      <w:lang w:val="el-GR" w:eastAsia="ar-SA" w:bidi="ar-SA"/>
    </w:rPr>
  </w:style>
  <w:style w:type="character" w:customStyle="1" w:styleId="BodyTextChar">
    <w:name w:val="Body Text Char"/>
    <w:basedOn w:val="10"/>
    <w:rPr>
      <w:sz w:val="24"/>
      <w:szCs w:val="24"/>
      <w:lang w:val="en-US" w:eastAsia="ar-SA" w:bidi="ar-SA"/>
    </w:rPr>
  </w:style>
  <w:style w:type="character" w:customStyle="1" w:styleId="a3">
    <w:name w:val="Χαρακτήρες αρίθμησης"/>
  </w:style>
  <w:style w:type="character" w:styleId="-">
    <w:name w:val="Hyperlink"/>
    <w:rPr>
      <w:color w:val="000080"/>
      <w:u w:val="single"/>
    </w:rPr>
  </w:style>
  <w:style w:type="character" w:customStyle="1" w:styleId="a4">
    <w:name w:val="Κουκίδες"/>
    <w:rPr>
      <w:rFonts w:ascii="OpenSymbol" w:eastAsia="OpenSymbol" w:hAnsi="OpenSymbol" w:cs="OpenSymbol"/>
    </w:rPr>
  </w:style>
  <w:style w:type="paragraph" w:customStyle="1" w:styleId="a5">
    <w:name w:val="Επικεφαλίδα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Mangal"/>
    </w:rPr>
  </w:style>
  <w:style w:type="paragraph" w:customStyle="1" w:styleId="20">
    <w:name w:val="Λεζάντα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msonormalcxsp">
    <w:name w:val="msonormalcxspμεσαίο"/>
    <w:basedOn w:val="a"/>
    <w:pPr>
      <w:spacing w:before="280" w:after="280"/>
    </w:pPr>
    <w:rPr>
      <w:lang w:val="el-GR"/>
    </w:rPr>
  </w:style>
  <w:style w:type="paragraph" w:customStyle="1" w:styleId="a9">
    <w:name w:val="Περιεχόμενα πίνακα"/>
    <w:basedOn w:val="a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6C42C4"/>
    <w:pPr>
      <w:ind w:left="720"/>
      <w:contextualSpacing/>
    </w:pPr>
  </w:style>
  <w:style w:type="paragraph" w:styleId="ac">
    <w:name w:val="header"/>
    <w:basedOn w:val="a"/>
    <w:link w:val="Char"/>
    <w:uiPriority w:val="99"/>
    <w:unhideWhenUsed/>
    <w:rsid w:val="00DE73B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c"/>
    <w:uiPriority w:val="99"/>
    <w:rsid w:val="00DE73B5"/>
    <w:rPr>
      <w:sz w:val="24"/>
      <w:szCs w:val="24"/>
      <w:lang w:val="en-US" w:eastAsia="ar-SA"/>
    </w:rPr>
  </w:style>
  <w:style w:type="paragraph" w:styleId="ad">
    <w:name w:val="footer"/>
    <w:basedOn w:val="a"/>
    <w:link w:val="Char0"/>
    <w:uiPriority w:val="99"/>
    <w:unhideWhenUsed/>
    <w:rsid w:val="00DE73B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d"/>
    <w:uiPriority w:val="99"/>
    <w:rsid w:val="00DE73B5"/>
    <w:rPr>
      <w:sz w:val="24"/>
      <w:szCs w:val="24"/>
      <w:lang w:val="en-US" w:eastAsia="ar-SA"/>
    </w:rPr>
  </w:style>
  <w:style w:type="character" w:styleId="ae">
    <w:name w:val="Unresolved Mention"/>
    <w:basedOn w:val="a0"/>
    <w:uiPriority w:val="99"/>
    <w:semiHidden/>
    <w:unhideWhenUsed/>
    <w:rsid w:val="00E3357A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226D1D"/>
    <w:rPr>
      <w:sz w:val="16"/>
      <w:szCs w:val="16"/>
    </w:rPr>
  </w:style>
  <w:style w:type="paragraph" w:styleId="af0">
    <w:name w:val="annotation text"/>
    <w:basedOn w:val="a"/>
    <w:link w:val="Char1"/>
    <w:uiPriority w:val="99"/>
    <w:semiHidden/>
    <w:unhideWhenUsed/>
    <w:rsid w:val="00226D1D"/>
    <w:rPr>
      <w:sz w:val="20"/>
      <w:szCs w:val="20"/>
    </w:rPr>
  </w:style>
  <w:style w:type="character" w:customStyle="1" w:styleId="Char1">
    <w:name w:val="Κείμενο σχολίου Char"/>
    <w:basedOn w:val="a0"/>
    <w:link w:val="af0"/>
    <w:uiPriority w:val="99"/>
    <w:semiHidden/>
    <w:rsid w:val="00226D1D"/>
    <w:rPr>
      <w:lang w:val="en-US" w:eastAsia="ar-SA"/>
    </w:rPr>
  </w:style>
  <w:style w:type="paragraph" w:styleId="af1">
    <w:name w:val="annotation subject"/>
    <w:basedOn w:val="af0"/>
    <w:next w:val="af0"/>
    <w:link w:val="Char2"/>
    <w:uiPriority w:val="99"/>
    <w:semiHidden/>
    <w:unhideWhenUsed/>
    <w:rsid w:val="00226D1D"/>
    <w:rPr>
      <w:b/>
      <w:bCs/>
    </w:rPr>
  </w:style>
  <w:style w:type="character" w:customStyle="1" w:styleId="Char2">
    <w:name w:val="Θέμα σχολίου Char"/>
    <w:basedOn w:val="Char1"/>
    <w:link w:val="af1"/>
    <w:uiPriority w:val="99"/>
    <w:semiHidden/>
    <w:rsid w:val="00226D1D"/>
    <w:rPr>
      <w:b/>
      <w:bCs/>
      <w:lang w:val="en-US" w:eastAsia="ar-SA"/>
    </w:rPr>
  </w:style>
  <w:style w:type="paragraph" w:styleId="af2">
    <w:name w:val="Balloon Text"/>
    <w:basedOn w:val="a"/>
    <w:link w:val="Char3"/>
    <w:uiPriority w:val="99"/>
    <w:semiHidden/>
    <w:unhideWhenUsed/>
    <w:rsid w:val="00226D1D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226D1D"/>
    <w:rPr>
      <w:rFonts w:ascii="Segoe UI" w:hAnsi="Segoe UI" w:cs="Segoe UI"/>
      <w:sz w:val="18"/>
      <w:szCs w:val="18"/>
      <w:lang w:val="en-US" w:eastAsia="ar-SA"/>
    </w:rPr>
  </w:style>
  <w:style w:type="character" w:styleId="-0">
    <w:name w:val="FollowedHyperlink"/>
    <w:basedOn w:val="a0"/>
    <w:uiPriority w:val="99"/>
    <w:semiHidden/>
    <w:unhideWhenUsed/>
    <w:rsid w:val="00005B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a.uoi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1139-DA7F-4D44-A5FF-6A605AA1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1132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ΠΕΡΙΚΛΗΣ ΠΑΠΠΑΣ</cp:lastModifiedBy>
  <cp:revision>16</cp:revision>
  <cp:lastPrinted>2015-12-23T12:19:00Z</cp:lastPrinted>
  <dcterms:created xsi:type="dcterms:W3CDTF">2018-11-11T07:57:00Z</dcterms:created>
  <dcterms:modified xsi:type="dcterms:W3CDTF">2025-03-23T17:19:00Z</dcterms:modified>
</cp:coreProperties>
</file>