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7D442E6" w14:textId="77777777" w:rsidR="00BE7AA6" w:rsidRPr="00745B3A" w:rsidRDefault="002C6CCE">
      <w:pPr>
        <w:spacing w:before="120" w:line="276" w:lineRule="auto"/>
        <w:jc w:val="center"/>
        <w:rPr>
          <w:rFonts w:asciiTheme="minorHAnsi" w:hAnsiTheme="minorHAnsi" w:cstheme="minorHAnsi"/>
          <w:b/>
          <w:color w:val="000000"/>
          <w:sz w:val="32"/>
        </w:rPr>
      </w:pPr>
      <w:r w:rsidRPr="00745B3A">
        <w:rPr>
          <w:rFonts w:asciiTheme="minorHAnsi" w:hAnsiTheme="minorHAnsi" w:cstheme="minorHAnsi"/>
          <w:b/>
          <w:sz w:val="32"/>
          <w:lang w:val="el-GR"/>
        </w:rPr>
        <w:t>ΠΕΡΙΓΡΑΜΜΑ ΜΑΘΗΜΑΤΟΣ</w:t>
      </w:r>
    </w:p>
    <w:p w14:paraId="651742A0" w14:textId="59CEC2AD" w:rsidR="00BE7AA6" w:rsidRPr="003B1F3E" w:rsidRDefault="00A710F0" w:rsidP="00A710F0">
      <w:pPr>
        <w:widowControl w:val="0"/>
        <w:autoSpaceDE w:val="0"/>
        <w:spacing w:before="120" w:after="200" w:line="276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color w:val="000000"/>
          <w:lang w:val="el-GR"/>
        </w:rPr>
        <w:t xml:space="preserve">1) </w:t>
      </w:r>
      <w:r w:rsidR="002C6CCE" w:rsidRPr="003B1F3E">
        <w:rPr>
          <w:rFonts w:asciiTheme="minorHAnsi" w:hAnsiTheme="minorHAnsi" w:cstheme="minorHAnsi"/>
          <w:b/>
          <w:color w:val="000000"/>
        </w:rPr>
        <w:t>ΓΕΝΙΚΑ</w:t>
      </w:r>
    </w:p>
    <w:tbl>
      <w:tblPr>
        <w:tblW w:w="850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3205"/>
        <w:gridCol w:w="1135"/>
        <w:gridCol w:w="793"/>
        <w:gridCol w:w="1701"/>
        <w:gridCol w:w="426"/>
        <w:gridCol w:w="1246"/>
      </w:tblGrid>
      <w:tr w:rsidR="00BE7AA6" w:rsidRPr="003B1F3E" w14:paraId="60E6F4D9" w14:textId="77777777" w:rsidTr="000C70BC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4863E27F" w14:textId="77777777" w:rsidR="00BE7AA6" w:rsidRPr="003B1F3E" w:rsidRDefault="002C6CCE">
            <w:pPr>
              <w:jc w:val="right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3B1F3E">
              <w:rPr>
                <w:rFonts w:asciiTheme="minorHAnsi" w:hAnsiTheme="minorHAnsi" w:cstheme="minorHAnsi"/>
                <w:b/>
                <w:lang w:val="el-GR"/>
              </w:rPr>
              <w:t>ΣΧΟΛΗ</w:t>
            </w:r>
          </w:p>
        </w:tc>
        <w:tc>
          <w:tcPr>
            <w:tcW w:w="5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4EAF8" w14:textId="77777777" w:rsidR="00BE7AA6" w:rsidRPr="00CF170B" w:rsidRDefault="002C6CCE">
            <w:pPr>
              <w:snapToGrid w:val="0"/>
              <w:rPr>
                <w:rFonts w:asciiTheme="minorHAnsi" w:hAnsiTheme="minorHAnsi" w:cstheme="minorHAnsi"/>
                <w:color w:val="1F3864" w:themeColor="accent1" w:themeShade="80"/>
              </w:rPr>
            </w:pPr>
            <w:r w:rsidRPr="00CF170B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>ΕΠΙΣΤΗΜΩΝ ΥΓΕΙΑΣ</w:t>
            </w:r>
          </w:p>
        </w:tc>
      </w:tr>
      <w:tr w:rsidR="00BE7AA6" w:rsidRPr="003B1F3E" w14:paraId="5F58A309" w14:textId="77777777" w:rsidTr="000C70BC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174C10FC" w14:textId="77777777" w:rsidR="00BE7AA6" w:rsidRPr="003B1F3E" w:rsidRDefault="002C6CCE">
            <w:pPr>
              <w:jc w:val="right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3B1F3E">
              <w:rPr>
                <w:rFonts w:asciiTheme="minorHAnsi" w:hAnsiTheme="minorHAnsi" w:cstheme="minorHAnsi"/>
                <w:b/>
                <w:lang w:val="el-GR"/>
              </w:rPr>
              <w:t>ΤΜΗΜΑ</w:t>
            </w:r>
          </w:p>
        </w:tc>
        <w:tc>
          <w:tcPr>
            <w:tcW w:w="5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45974" w14:textId="77777777" w:rsidR="00BE7AA6" w:rsidRPr="00CF170B" w:rsidRDefault="002C6CCE">
            <w:pPr>
              <w:snapToGrid w:val="0"/>
              <w:rPr>
                <w:rFonts w:asciiTheme="minorHAnsi" w:hAnsiTheme="minorHAnsi" w:cstheme="minorHAnsi"/>
                <w:color w:val="1F3864" w:themeColor="accent1" w:themeShade="80"/>
              </w:rPr>
            </w:pPr>
            <w:r w:rsidRPr="00CF170B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>ΙΑΤΡΙΚΗΣ</w:t>
            </w:r>
          </w:p>
        </w:tc>
      </w:tr>
      <w:tr w:rsidR="00BE7AA6" w:rsidRPr="003B1F3E" w14:paraId="41E4A95F" w14:textId="77777777" w:rsidTr="000C70BC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66737FB0" w14:textId="77777777" w:rsidR="00BE7AA6" w:rsidRPr="003B1F3E" w:rsidRDefault="002C6CCE">
            <w:pPr>
              <w:jc w:val="right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3B1F3E">
              <w:rPr>
                <w:rFonts w:asciiTheme="minorHAnsi" w:hAnsiTheme="minorHAnsi" w:cstheme="minorHAnsi"/>
                <w:b/>
                <w:lang w:val="el-GR"/>
              </w:rPr>
              <w:t xml:space="preserve">ΕΠΙΠΕΔΟ ΣΠΟΥΔΩΝ </w:t>
            </w:r>
          </w:p>
        </w:tc>
        <w:tc>
          <w:tcPr>
            <w:tcW w:w="5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66098" w14:textId="77777777" w:rsidR="00BE7AA6" w:rsidRPr="00CF170B" w:rsidRDefault="002C6CCE">
            <w:pPr>
              <w:snapToGrid w:val="0"/>
              <w:rPr>
                <w:rFonts w:asciiTheme="minorHAnsi" w:hAnsiTheme="minorHAnsi" w:cstheme="minorHAnsi"/>
                <w:color w:val="1F3864" w:themeColor="accent1" w:themeShade="80"/>
              </w:rPr>
            </w:pPr>
            <w:r w:rsidRPr="00CF170B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>ΠΡΟΠΤΥΧΙΑΚΟ</w:t>
            </w:r>
          </w:p>
        </w:tc>
      </w:tr>
      <w:tr w:rsidR="00BE7AA6" w:rsidRPr="00491902" w14:paraId="6169E6EC" w14:textId="77777777" w:rsidTr="00CF170B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7C42689E" w14:textId="77777777" w:rsidR="00BE7AA6" w:rsidRPr="003B1F3E" w:rsidRDefault="002C6CCE">
            <w:pPr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  <w:r w:rsidRPr="003B1F3E">
              <w:rPr>
                <w:rFonts w:asciiTheme="minorHAnsi" w:hAnsiTheme="minorHAnsi" w:cstheme="minorHAnsi"/>
                <w:b/>
                <w:lang w:val="el-GR"/>
              </w:rPr>
              <w:t>ΚΩΔΙΚΟΣ ΜΑΘΗΜΑΤΟΣ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45DB4" w14:textId="0C5F5E5B" w:rsidR="00BE7AA6" w:rsidRPr="00476109" w:rsidRDefault="00FD5B85">
            <w:pPr>
              <w:snapToGrid w:val="0"/>
              <w:rPr>
                <w:rFonts w:asciiTheme="minorHAnsi" w:hAnsiTheme="minorHAnsi" w:cstheme="minorHAnsi"/>
                <w:bCs/>
                <w:color w:val="1F3864" w:themeColor="accent1" w:themeShade="80"/>
                <w:lang w:val="el-GR"/>
              </w:rPr>
            </w:pPr>
            <w:r w:rsidRPr="00476109">
              <w:rPr>
                <w:rFonts w:asciiTheme="minorHAnsi" w:hAnsiTheme="minorHAnsi" w:cstheme="minorHAnsi"/>
                <w:bCs/>
                <w:color w:val="1F3864" w:themeColor="accent1" w:themeShade="80"/>
                <w:lang w:val="el-GR"/>
              </w:rPr>
              <w:t>ΙΑΕ 410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147B6FE0" w14:textId="77777777" w:rsidR="00BE7AA6" w:rsidRPr="00CF170B" w:rsidRDefault="002C6CCE">
            <w:pPr>
              <w:jc w:val="right"/>
              <w:rPr>
                <w:rFonts w:asciiTheme="minorHAnsi" w:hAnsiTheme="minorHAnsi" w:cstheme="minorHAnsi"/>
                <w:b/>
                <w:color w:val="1F3864" w:themeColor="accent1" w:themeShade="80"/>
              </w:rPr>
            </w:pPr>
            <w:r w:rsidRPr="00CF170B">
              <w:rPr>
                <w:rFonts w:asciiTheme="minorHAnsi" w:hAnsiTheme="minorHAnsi" w:cstheme="minorHAnsi"/>
                <w:b/>
                <w:lang w:val="el-GR"/>
              </w:rPr>
              <w:t>ΕΞΑΜΗΝΟ ΣΠΟΥΔΩΝ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FA1AA" w14:textId="76802C10" w:rsidR="00BE7AA6" w:rsidRPr="00476109" w:rsidRDefault="00347916">
            <w:pPr>
              <w:snapToGrid w:val="0"/>
              <w:rPr>
                <w:rFonts w:asciiTheme="minorHAnsi" w:hAnsiTheme="minorHAnsi" w:cstheme="minorHAnsi"/>
                <w:bCs/>
                <w:color w:val="1F3864" w:themeColor="accent1" w:themeShade="80"/>
                <w:lang w:val="el-GR"/>
              </w:rPr>
            </w:pPr>
            <w:r w:rsidRPr="00CF170B">
              <w:rPr>
                <w:rFonts w:asciiTheme="minorHAnsi" w:hAnsiTheme="minorHAnsi" w:cstheme="minorHAnsi"/>
                <w:b/>
                <w:color w:val="1F3864" w:themeColor="accent1" w:themeShade="80"/>
                <w:lang w:val="it-IT"/>
              </w:rPr>
              <w:t xml:space="preserve"> </w:t>
            </w:r>
            <w:r w:rsidR="00A10756" w:rsidRPr="00476109">
              <w:rPr>
                <w:rFonts w:asciiTheme="minorHAnsi" w:hAnsiTheme="minorHAnsi" w:cstheme="minorHAnsi"/>
                <w:bCs/>
                <w:color w:val="1F3864" w:themeColor="accent1" w:themeShade="80"/>
                <w:lang w:val="el-GR"/>
              </w:rPr>
              <w:t>Δ</w:t>
            </w:r>
            <w:r w:rsidR="00CF170B" w:rsidRPr="00476109">
              <w:rPr>
                <w:rFonts w:asciiTheme="minorHAnsi" w:hAnsiTheme="minorHAnsi" w:cstheme="minorHAnsi"/>
                <w:bCs/>
                <w:color w:val="1F3864" w:themeColor="accent1" w:themeShade="80"/>
                <w:lang w:val="el-GR"/>
              </w:rPr>
              <w:t>’</w:t>
            </w:r>
          </w:p>
        </w:tc>
      </w:tr>
      <w:tr w:rsidR="00BE7AA6" w:rsidRPr="003B1F3E" w14:paraId="59263303" w14:textId="77777777" w:rsidTr="004A76CE">
        <w:trPr>
          <w:trHeight w:val="481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36CCE8B7" w14:textId="77777777" w:rsidR="00BE7AA6" w:rsidRPr="003B1F3E" w:rsidRDefault="002C6CCE">
            <w:pPr>
              <w:jc w:val="right"/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3B1F3E">
              <w:rPr>
                <w:rFonts w:asciiTheme="minorHAnsi" w:hAnsiTheme="minorHAnsi" w:cstheme="minorHAnsi"/>
                <w:b/>
                <w:lang w:val="el-GR"/>
              </w:rPr>
              <w:t>ΤΙΤΛΟΣ ΜΑΘΗΜΑΤΟΣ</w:t>
            </w:r>
          </w:p>
        </w:tc>
        <w:tc>
          <w:tcPr>
            <w:tcW w:w="5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88D6B" w14:textId="50F77182" w:rsidR="00BE7AA6" w:rsidRPr="00476109" w:rsidRDefault="00E3357A">
            <w:pPr>
              <w:snapToGrid w:val="0"/>
              <w:rPr>
                <w:rFonts w:asciiTheme="minorHAnsi" w:hAnsiTheme="minorHAnsi" w:cstheme="minorHAnsi"/>
                <w:bCs/>
                <w:color w:val="1F3864" w:themeColor="accent1" w:themeShade="80"/>
                <w:lang w:val="el-GR"/>
              </w:rPr>
            </w:pPr>
            <w:r w:rsidRPr="00476109">
              <w:rPr>
                <w:rFonts w:asciiTheme="minorHAnsi" w:hAnsiTheme="minorHAnsi" w:cstheme="minorHAnsi"/>
                <w:bCs/>
                <w:color w:val="1F3864" w:themeColor="accent1" w:themeShade="80"/>
                <w:lang w:val="el-GR"/>
              </w:rPr>
              <w:t>ΠΡΑΚΤΙΚΗ ΑΣΚΗΣΗ</w:t>
            </w:r>
            <w:r w:rsidR="005F6B3E" w:rsidRPr="00476109">
              <w:rPr>
                <w:rFonts w:asciiTheme="minorHAnsi" w:hAnsiTheme="minorHAnsi" w:cstheme="minorHAnsi"/>
                <w:bCs/>
                <w:color w:val="1F3864" w:themeColor="accent1" w:themeShade="80"/>
                <w:lang w:val="el-GR"/>
              </w:rPr>
              <w:t xml:space="preserve"> </w:t>
            </w:r>
            <w:r w:rsidR="005F6B3E" w:rsidRPr="00476109">
              <w:rPr>
                <w:rFonts w:asciiTheme="minorHAnsi" w:hAnsiTheme="minorHAnsi" w:cstheme="minorHAnsi"/>
                <w:bCs/>
                <w:color w:val="1F3864" w:themeColor="accent1" w:themeShade="80"/>
                <w:lang w:val="it-IT"/>
              </w:rPr>
              <w:t>Erasmus</w:t>
            </w:r>
            <w:r w:rsidR="005F6B3E" w:rsidRPr="00476109">
              <w:rPr>
                <w:rFonts w:asciiTheme="minorHAnsi" w:hAnsiTheme="minorHAnsi" w:cstheme="minorHAnsi"/>
                <w:bCs/>
                <w:color w:val="1F3864" w:themeColor="accent1" w:themeShade="80"/>
                <w:lang w:val="el-GR"/>
              </w:rPr>
              <w:t>+</w:t>
            </w:r>
          </w:p>
        </w:tc>
      </w:tr>
      <w:tr w:rsidR="00BE7AA6" w:rsidRPr="003B1F3E" w14:paraId="33556C73" w14:textId="77777777" w:rsidTr="00550AE0">
        <w:trPr>
          <w:trHeight w:val="196"/>
        </w:trPr>
        <w:tc>
          <w:tcPr>
            <w:tcW w:w="5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297FDEB8" w14:textId="18700951" w:rsidR="00BE7AA6" w:rsidRPr="003B1F3E" w:rsidRDefault="002C6CCE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B1F3E">
              <w:rPr>
                <w:rFonts w:asciiTheme="minorHAnsi" w:hAnsiTheme="minorHAnsi" w:cstheme="minorHAnsi"/>
                <w:b/>
                <w:lang w:val="el-GR"/>
              </w:rPr>
              <w:t xml:space="preserve">ΑΥΤΟΤΕΛΕΙΣ ΔΙΔΑΚΤΙΚΕΣ ΔΡΑΣΤΗΡΙΟΤΗΤΕΣ </w:t>
            </w:r>
            <w:r w:rsidRPr="003B1F3E">
              <w:rPr>
                <w:rFonts w:asciiTheme="minorHAnsi" w:hAnsiTheme="minorHAnsi" w:cstheme="minorHAnsi"/>
                <w:b/>
                <w:lang w:val="el-GR"/>
              </w:rPr>
              <w:br/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29901083" w14:textId="77777777" w:rsidR="00BE7AA6" w:rsidRPr="003B1F3E" w:rsidRDefault="002C6CCE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B1F3E">
              <w:rPr>
                <w:rFonts w:asciiTheme="minorHAnsi" w:hAnsiTheme="minorHAnsi" w:cstheme="minorHAnsi"/>
                <w:b/>
                <w:lang w:val="el-GR"/>
              </w:rPr>
              <w:t>ΕΒΔΟΜΑΔΙΑΙΕΣ</w:t>
            </w:r>
            <w:r w:rsidRPr="003B1F3E">
              <w:rPr>
                <w:rFonts w:asciiTheme="minorHAnsi" w:hAnsiTheme="minorHAnsi" w:cstheme="minorHAnsi"/>
                <w:b/>
                <w:lang w:val="el-GR"/>
              </w:rPr>
              <w:br/>
              <w:t>ΩΡΕΣ Δ</w:t>
            </w:r>
            <w:r w:rsidRPr="003B1F3E">
              <w:rPr>
                <w:rFonts w:asciiTheme="minorHAnsi" w:hAnsiTheme="minorHAnsi" w:cstheme="minorHAnsi"/>
                <w:b/>
                <w:shd w:val="clear" w:color="auto" w:fill="DDD9C3"/>
                <w:lang w:val="el-GR"/>
              </w:rPr>
              <w:t>ΙΔ</w:t>
            </w:r>
            <w:r w:rsidRPr="003B1F3E">
              <w:rPr>
                <w:rFonts w:asciiTheme="minorHAnsi" w:hAnsiTheme="minorHAnsi" w:cstheme="minorHAnsi"/>
                <w:b/>
                <w:lang w:val="el-GR"/>
              </w:rPr>
              <w:t>ΑΣΚΑΛΙΑΣ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6D63900" w14:textId="77777777" w:rsidR="00BE7AA6" w:rsidRPr="003B1F3E" w:rsidRDefault="002C6CCE">
            <w:pPr>
              <w:jc w:val="center"/>
              <w:rPr>
                <w:rFonts w:asciiTheme="minorHAnsi" w:hAnsiTheme="minorHAnsi" w:cstheme="minorHAnsi"/>
              </w:rPr>
            </w:pPr>
            <w:r w:rsidRPr="003B1F3E">
              <w:rPr>
                <w:rFonts w:asciiTheme="minorHAnsi" w:hAnsiTheme="minorHAnsi" w:cstheme="minorHAnsi"/>
                <w:b/>
                <w:lang w:val="el-GR"/>
              </w:rPr>
              <w:t>ΠΙΣΤΩΤΙΚΕΣ ΜΟΝΑΔΕΣ</w:t>
            </w:r>
          </w:p>
        </w:tc>
      </w:tr>
      <w:tr w:rsidR="00BE7AA6" w:rsidRPr="00E3357A" w14:paraId="01AA069A" w14:textId="77777777" w:rsidTr="00550AE0">
        <w:trPr>
          <w:trHeight w:val="194"/>
        </w:trPr>
        <w:tc>
          <w:tcPr>
            <w:tcW w:w="5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E3B23" w14:textId="3DE135F9" w:rsidR="00BE7AA6" w:rsidRPr="003B1F3E" w:rsidRDefault="00E3357A" w:rsidP="00E3357A">
            <w:pPr>
              <w:snapToGrid w:val="0"/>
              <w:jc w:val="center"/>
              <w:rPr>
                <w:rFonts w:asciiTheme="minorHAnsi" w:hAnsiTheme="minorHAnsi" w:cstheme="minorHAnsi"/>
                <w:color w:val="002060"/>
                <w:lang w:val="el-GR"/>
              </w:rPr>
            </w:pPr>
            <w:r>
              <w:rPr>
                <w:rFonts w:asciiTheme="minorHAnsi" w:hAnsiTheme="minorHAnsi" w:cstheme="minorHAnsi"/>
                <w:color w:val="002060"/>
                <w:lang w:val="el-GR"/>
              </w:rPr>
              <w:t>Πρακτική Άσκηση στο</w:t>
            </w:r>
            <w:r w:rsidR="005F6B3E">
              <w:rPr>
                <w:rFonts w:asciiTheme="minorHAnsi" w:hAnsiTheme="minorHAnsi" w:cstheme="minorHAnsi"/>
                <w:color w:val="002060"/>
                <w:lang w:val="el-GR"/>
              </w:rPr>
              <w:t>ν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 Φορέα Υποδοχής</w:t>
            </w:r>
            <w:r w:rsidR="005F6B3E">
              <w:rPr>
                <w:rFonts w:asciiTheme="minorHAnsi" w:hAnsiTheme="minorHAnsi" w:cstheme="minorHAnsi"/>
                <w:color w:val="002060"/>
                <w:lang w:val="el-GR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F92DE" w14:textId="22827CA9" w:rsidR="00BE7AA6" w:rsidRPr="008779AC" w:rsidRDefault="00E3357A" w:rsidP="00E3357A">
            <w:pPr>
              <w:snapToGrid w:val="0"/>
              <w:jc w:val="center"/>
              <w:rPr>
                <w:rFonts w:asciiTheme="minorHAnsi" w:hAnsiTheme="minorHAnsi" w:cstheme="minorHAnsi"/>
                <w:color w:val="002060"/>
                <w:lang w:val="el-GR"/>
              </w:rPr>
            </w:pP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Πρωινή εργασία </w:t>
            </w:r>
            <w:r w:rsidR="00550AE0" w:rsidRPr="00550AE0">
              <w:rPr>
                <w:rFonts w:asciiTheme="minorHAnsi" w:hAnsiTheme="minorHAnsi" w:cstheme="minorHAnsi"/>
                <w:color w:val="002060"/>
                <w:lang w:val="el-GR"/>
              </w:rPr>
              <w:t>8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 ωρών</w:t>
            </w:r>
            <w:r w:rsidR="00550AE0">
              <w:rPr>
                <w:rFonts w:asciiTheme="minorHAnsi" w:hAnsiTheme="minorHAnsi" w:cstheme="minorHAnsi"/>
                <w:color w:val="002060"/>
                <w:lang w:val="el-GR"/>
              </w:rPr>
              <w:t>, 5 ημέρες/εβδομάδα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 για </w:t>
            </w:r>
            <w:r w:rsidR="00550AE0">
              <w:rPr>
                <w:rFonts w:asciiTheme="minorHAnsi" w:hAnsiTheme="minorHAnsi" w:cstheme="minorHAnsi"/>
                <w:color w:val="002060"/>
                <w:lang w:val="el-GR"/>
              </w:rPr>
              <w:t>2 μήνες</w:t>
            </w:r>
            <w:r w:rsidR="005F6B3E">
              <w:rPr>
                <w:rFonts w:asciiTheme="minorHAnsi" w:hAnsiTheme="minorHAnsi" w:cstheme="minorHAnsi"/>
                <w:color w:val="002060"/>
                <w:lang w:val="el-GR"/>
              </w:rPr>
              <w:t xml:space="preserve"> έως 6 μήνες </w:t>
            </w:r>
            <w:r w:rsidR="00550AE0">
              <w:rPr>
                <w:rFonts w:asciiTheme="minorHAnsi" w:hAnsiTheme="minorHAnsi" w:cstheme="minorHAnsi"/>
                <w:color w:val="00206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>(</w:t>
            </w:r>
            <w:r w:rsidR="008779AC">
              <w:rPr>
                <w:rFonts w:asciiTheme="minorHAnsi" w:hAnsiTheme="minorHAnsi" w:cstheme="minorHAnsi"/>
                <w:color w:val="002060"/>
                <w:lang w:val="el-GR"/>
              </w:rPr>
              <w:t xml:space="preserve">με </w:t>
            </w:r>
            <w:r w:rsidR="00550AE0">
              <w:rPr>
                <w:rFonts w:asciiTheme="minorHAnsi" w:hAnsiTheme="minorHAnsi" w:cstheme="minorHAnsi"/>
                <w:color w:val="002060"/>
                <w:lang w:val="el-GR"/>
              </w:rPr>
              <w:t xml:space="preserve">2 μέρες </w:t>
            </w:r>
            <w:r w:rsidR="009B0EFC">
              <w:rPr>
                <w:rFonts w:asciiTheme="minorHAnsi" w:hAnsiTheme="minorHAnsi" w:cstheme="minorHAnsi"/>
                <w:color w:val="002060"/>
                <w:lang w:val="el-GR"/>
              </w:rPr>
              <w:t>ά</w:t>
            </w:r>
            <w:r w:rsidR="00550AE0">
              <w:rPr>
                <w:rFonts w:asciiTheme="minorHAnsi" w:hAnsiTheme="minorHAnsi" w:cstheme="minorHAnsi"/>
                <w:color w:val="002060"/>
                <w:lang w:val="el-GR"/>
              </w:rPr>
              <w:t>δεια κάθε μήνα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) = σύνολο </w:t>
            </w:r>
            <w:r w:rsidR="00550AE0">
              <w:rPr>
                <w:rFonts w:asciiTheme="minorHAnsi" w:hAnsiTheme="minorHAnsi" w:cstheme="minorHAnsi"/>
                <w:color w:val="002060"/>
                <w:lang w:val="el-GR"/>
              </w:rPr>
              <w:t>328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 ώρες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230E2" w14:textId="77777777" w:rsidR="00BE7AA6" w:rsidRPr="00E3357A" w:rsidRDefault="00E3357A" w:rsidP="00E3357A">
            <w:pPr>
              <w:snapToGrid w:val="0"/>
              <w:jc w:val="center"/>
              <w:rPr>
                <w:rFonts w:asciiTheme="minorHAnsi" w:hAnsiTheme="minorHAnsi" w:cstheme="minorHAnsi"/>
                <w:color w:val="002060"/>
                <w:lang w:val="el-GR"/>
              </w:rPr>
            </w:pPr>
            <w:r>
              <w:rPr>
                <w:rFonts w:asciiTheme="minorHAnsi" w:hAnsiTheme="minorHAnsi" w:cstheme="minorHAnsi"/>
                <w:color w:val="002060"/>
                <w:lang w:val="el-GR"/>
              </w:rPr>
              <w:t>2</w:t>
            </w:r>
          </w:p>
        </w:tc>
      </w:tr>
      <w:tr w:rsidR="00BE7AA6" w:rsidRPr="003B1F3E" w14:paraId="13C12587" w14:textId="77777777" w:rsidTr="000C70BC">
        <w:trPr>
          <w:trHeight w:val="599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309F50EA" w14:textId="77777777" w:rsidR="00BE7AA6" w:rsidRPr="003B1F3E" w:rsidRDefault="002C6CCE">
            <w:pPr>
              <w:jc w:val="right"/>
              <w:rPr>
                <w:rFonts w:asciiTheme="minorHAnsi" w:hAnsiTheme="minorHAnsi" w:cstheme="minorHAnsi"/>
                <w:i/>
                <w:lang w:val="el-GR"/>
              </w:rPr>
            </w:pPr>
            <w:r w:rsidRPr="003B1F3E">
              <w:rPr>
                <w:rFonts w:asciiTheme="minorHAnsi" w:hAnsiTheme="minorHAnsi" w:cstheme="minorHAnsi"/>
                <w:b/>
                <w:lang w:val="el-GR"/>
              </w:rPr>
              <w:t>ΤΥΠΟΣ ΜΑΘΗΜΑΤΟΣ</w:t>
            </w:r>
            <w:r w:rsidRPr="003B1F3E">
              <w:rPr>
                <w:rFonts w:asciiTheme="minorHAnsi" w:hAnsiTheme="minorHAnsi" w:cstheme="minorHAnsi"/>
                <w:i/>
                <w:lang w:val="el-GR"/>
              </w:rPr>
              <w:t xml:space="preserve"> </w:t>
            </w:r>
          </w:p>
          <w:p w14:paraId="133DAB18" w14:textId="73CCF215" w:rsidR="00BE7AA6" w:rsidRPr="003B1F3E" w:rsidRDefault="00BE7AA6" w:rsidP="00A206BF">
            <w:pPr>
              <w:jc w:val="center"/>
              <w:rPr>
                <w:rFonts w:asciiTheme="minorHAnsi" w:hAnsiTheme="minorHAnsi" w:cstheme="minorHAnsi"/>
                <w:color w:val="002060"/>
                <w:lang w:val="el-GR"/>
              </w:rPr>
            </w:pPr>
          </w:p>
        </w:tc>
        <w:tc>
          <w:tcPr>
            <w:tcW w:w="5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97097" w14:textId="77777777" w:rsidR="00BE7AA6" w:rsidRPr="003B1F3E" w:rsidRDefault="00E3357A">
            <w:pPr>
              <w:snapToGrid w:val="0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ΠΡΟΑΙΡΕΤΙΚΟ </w:t>
            </w:r>
            <w:r w:rsidR="000F4219">
              <w:rPr>
                <w:rFonts w:asciiTheme="minorHAnsi" w:hAnsiTheme="minorHAnsi" w:cstheme="minorHAnsi"/>
                <w:color w:val="002060"/>
                <w:lang w:val="el-GR"/>
              </w:rPr>
              <w:t>ΕΠΙΛΟΓΗΣ</w:t>
            </w:r>
          </w:p>
        </w:tc>
      </w:tr>
      <w:tr w:rsidR="00BE7AA6" w:rsidRPr="00CF170B" w14:paraId="35F72B40" w14:textId="77777777" w:rsidTr="000C70BC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73C96942" w14:textId="77777777" w:rsidR="00BE7AA6" w:rsidRPr="003B1F3E" w:rsidRDefault="002C6CCE">
            <w:pPr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  <w:r w:rsidRPr="003B1F3E">
              <w:rPr>
                <w:rFonts w:asciiTheme="minorHAnsi" w:hAnsiTheme="minorHAnsi" w:cstheme="minorHAnsi"/>
                <w:b/>
                <w:lang w:val="el-GR"/>
              </w:rPr>
              <w:t>ΠΡΟΑΠΑΙΤΟΥΜΕΝΑ ΜΑΘΗΜΑΤΑ:</w:t>
            </w:r>
          </w:p>
          <w:p w14:paraId="10D7F22E" w14:textId="77777777" w:rsidR="00BE7AA6" w:rsidRPr="003B1F3E" w:rsidRDefault="00BE7AA6">
            <w:pPr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5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BBB90" w14:textId="2D109673" w:rsidR="00AA24A2" w:rsidRPr="003B1F3E" w:rsidRDefault="009B0EFC">
            <w:pPr>
              <w:snapToGrid w:val="0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9B0EFC">
              <w:rPr>
                <w:rFonts w:asciiTheme="minorHAnsi" w:hAnsiTheme="minorHAnsi" w:cstheme="minorHAnsi"/>
                <w:color w:val="002060"/>
                <w:lang w:val="el-GR"/>
              </w:rPr>
              <w:t>Οι φοιτητές επιλέγονται βάσει ακαδημαϊκών προϋποθέσεων συμμετοχής και κριτηρίων κατάταξης που θέτει η Γ</w:t>
            </w:r>
            <w:r w:rsidR="008779AC">
              <w:rPr>
                <w:rFonts w:asciiTheme="minorHAnsi" w:hAnsiTheme="minorHAnsi" w:cstheme="minorHAnsi"/>
                <w:color w:val="002060"/>
                <w:lang w:val="el-GR"/>
              </w:rPr>
              <w:t>ενική Συνέλευση (Γ.Σ.)</w:t>
            </w:r>
            <w:r w:rsidRPr="009B0EFC">
              <w:rPr>
                <w:rFonts w:asciiTheme="minorHAnsi" w:hAnsiTheme="minorHAnsi" w:cstheme="minorHAnsi"/>
                <w:color w:val="002060"/>
                <w:lang w:val="el-GR"/>
              </w:rPr>
              <w:t xml:space="preserve"> του τμήματος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>.</w:t>
            </w:r>
          </w:p>
        </w:tc>
      </w:tr>
      <w:tr w:rsidR="00BE7AA6" w:rsidRPr="00E3357A" w14:paraId="2B64DE52" w14:textId="77777777" w:rsidTr="000C70BC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664308F8" w14:textId="77777777" w:rsidR="00BE7AA6" w:rsidRPr="003B1F3E" w:rsidRDefault="002C6CCE">
            <w:pPr>
              <w:jc w:val="right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3B1F3E">
              <w:rPr>
                <w:rFonts w:asciiTheme="minorHAnsi" w:hAnsiTheme="minorHAnsi" w:cstheme="minorHAnsi"/>
                <w:b/>
                <w:lang w:val="el-GR"/>
              </w:rPr>
              <w:t>Γ</w:t>
            </w:r>
            <w:r w:rsidRPr="003B1F3E">
              <w:rPr>
                <w:rFonts w:asciiTheme="minorHAnsi" w:hAnsiTheme="minorHAnsi" w:cstheme="minorHAnsi"/>
                <w:b/>
              </w:rPr>
              <w:t>ΛΩΣΣΑ ΔΙΔΑΣΚΑΛΙΑΣ</w:t>
            </w:r>
            <w:r w:rsidRPr="003B1F3E">
              <w:rPr>
                <w:rFonts w:asciiTheme="minorHAnsi" w:hAnsiTheme="minorHAnsi" w:cstheme="minorHAnsi"/>
                <w:b/>
                <w:lang w:val="el-GR"/>
              </w:rPr>
              <w:t xml:space="preserve"> και ΕΞΕΤΑΣΕΩΝ</w:t>
            </w:r>
            <w:r w:rsidRPr="003B1F3E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C0050" w14:textId="77777777" w:rsidR="00BE7AA6" w:rsidRPr="005E0F75" w:rsidRDefault="002C6CCE">
            <w:pPr>
              <w:snapToGrid w:val="0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3B1F3E">
              <w:rPr>
                <w:rFonts w:asciiTheme="minorHAnsi" w:hAnsiTheme="minorHAnsi" w:cstheme="minorHAnsi"/>
                <w:color w:val="002060"/>
                <w:lang w:val="el-GR"/>
              </w:rPr>
              <w:t>Ελληνική</w:t>
            </w:r>
            <w:r w:rsidR="00E3357A">
              <w:rPr>
                <w:rFonts w:asciiTheme="minorHAnsi" w:hAnsiTheme="minorHAnsi" w:cstheme="minorHAnsi"/>
                <w:color w:val="002060"/>
                <w:lang w:val="el-GR"/>
              </w:rPr>
              <w:t xml:space="preserve"> </w:t>
            </w:r>
          </w:p>
        </w:tc>
      </w:tr>
      <w:tr w:rsidR="00BE7AA6" w:rsidRPr="00B56181" w14:paraId="31F1EA30" w14:textId="77777777" w:rsidTr="000C70BC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57B1C0C9" w14:textId="77777777" w:rsidR="00BE7AA6" w:rsidRPr="003B1F3E" w:rsidRDefault="002C6CCE">
            <w:pPr>
              <w:jc w:val="right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3B1F3E">
              <w:rPr>
                <w:rFonts w:asciiTheme="minorHAnsi" w:hAnsiTheme="minorHAnsi" w:cstheme="minorHAnsi"/>
                <w:b/>
                <w:lang w:val="el-GR"/>
              </w:rPr>
              <w:t xml:space="preserve">ΤΟ ΜΑΘΗΜΑ ΠΡΟΣΦΕΡΕΤΑΙ ΣΕ ΦΟΙΤΗΤΕΣ </w:t>
            </w:r>
            <w:r w:rsidRPr="003B1F3E">
              <w:rPr>
                <w:rFonts w:asciiTheme="minorHAnsi" w:hAnsiTheme="minorHAnsi" w:cstheme="minorHAnsi"/>
                <w:b/>
                <w:lang w:val="en-GB"/>
              </w:rPr>
              <w:t>ERASMUS</w:t>
            </w:r>
            <w:r w:rsidRPr="003B1F3E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</w:p>
        </w:tc>
        <w:tc>
          <w:tcPr>
            <w:tcW w:w="5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DC66B" w14:textId="77777777" w:rsidR="00BE7AA6" w:rsidRPr="00EC6188" w:rsidRDefault="00E3357A">
            <w:pPr>
              <w:snapToGrid w:val="0"/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</w:pPr>
            <w:r w:rsidRPr="00EC6188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>ΟΧΙ</w:t>
            </w:r>
          </w:p>
        </w:tc>
      </w:tr>
      <w:tr w:rsidR="00BE7AA6" w:rsidRPr="003B1F3E" w14:paraId="0116F6BF" w14:textId="77777777" w:rsidTr="000C70BC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28B1FBD2" w14:textId="77777777" w:rsidR="00BE7AA6" w:rsidRPr="003B1F3E" w:rsidRDefault="002C6CCE">
            <w:pPr>
              <w:jc w:val="right"/>
              <w:rPr>
                <w:rFonts w:asciiTheme="minorHAnsi" w:hAnsiTheme="minorHAnsi" w:cstheme="minorHAnsi"/>
                <w:color w:val="002060"/>
                <w:lang w:val="en-GB"/>
              </w:rPr>
            </w:pPr>
            <w:r w:rsidRPr="003B1F3E">
              <w:rPr>
                <w:rFonts w:asciiTheme="minorHAnsi" w:hAnsiTheme="minorHAnsi" w:cstheme="minorHAnsi"/>
                <w:b/>
                <w:lang w:val="el-GR"/>
              </w:rPr>
              <w:t>ΗΛΕΚΤΡΟΝΙΚΗ ΣΕΛΙΔΑ ΜΑΘΗΜΑΤΟΣ (</w:t>
            </w:r>
            <w:r w:rsidRPr="003B1F3E">
              <w:rPr>
                <w:rFonts w:asciiTheme="minorHAnsi" w:hAnsiTheme="minorHAnsi" w:cstheme="minorHAnsi"/>
                <w:b/>
                <w:lang w:val="en-GB"/>
              </w:rPr>
              <w:t>URL)</w:t>
            </w:r>
          </w:p>
        </w:tc>
        <w:tc>
          <w:tcPr>
            <w:tcW w:w="5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10419" w14:textId="2761DBE5" w:rsidR="00E3357A" w:rsidRPr="00EC6188" w:rsidRDefault="005F6B3E">
            <w:pPr>
              <w:snapToGrid w:val="0"/>
              <w:spacing w:after="200" w:line="276" w:lineRule="auto"/>
              <w:rPr>
                <w:rFonts w:asciiTheme="minorHAnsi" w:hAnsiTheme="minorHAnsi" w:cstheme="minorHAnsi"/>
                <w:color w:val="1F3864" w:themeColor="accent1" w:themeShade="80"/>
                <w:lang w:val="en-GB"/>
              </w:rPr>
            </w:pPr>
            <w:hyperlink r:id="rId8" w:history="1">
              <w:r w:rsidRPr="00EC6188">
                <w:rPr>
                  <w:rStyle w:val="-"/>
                  <w:rFonts w:asciiTheme="minorHAnsi" w:hAnsiTheme="minorHAnsi" w:cstheme="minorHAnsi"/>
                  <w:color w:val="1F3864" w:themeColor="accent1" w:themeShade="80"/>
                  <w:u w:val="none"/>
                </w:rPr>
                <w:t>https://med.uoi.gr/index.php?option=com_content&amp;view=article&amp;id=563&amp;Itemid=168&amp;lang=el</w:t>
              </w:r>
            </w:hyperlink>
            <w:r w:rsidRPr="00EC6188">
              <w:rPr>
                <w:rFonts w:asciiTheme="minorHAnsi" w:hAnsiTheme="minorHAnsi" w:cstheme="minorHAnsi"/>
                <w:color w:val="1F3864" w:themeColor="accent1" w:themeShade="80"/>
              </w:rPr>
              <w:t xml:space="preserve"> </w:t>
            </w:r>
          </w:p>
        </w:tc>
      </w:tr>
    </w:tbl>
    <w:p w14:paraId="6904B1AF" w14:textId="3B4E8970" w:rsidR="00BE7AA6" w:rsidRPr="003B1F3E" w:rsidRDefault="00A710F0" w:rsidP="00A710F0">
      <w:pPr>
        <w:pageBreakBefore/>
        <w:widowControl w:val="0"/>
        <w:autoSpaceDE w:val="0"/>
        <w:spacing w:before="120" w:after="200" w:line="276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color w:val="000000"/>
          <w:lang w:val="el-GR"/>
        </w:rPr>
        <w:lastRenderedPageBreak/>
        <w:t xml:space="preserve">2) </w:t>
      </w:r>
      <w:r w:rsidR="002C6CCE" w:rsidRPr="003B1F3E">
        <w:rPr>
          <w:rFonts w:asciiTheme="minorHAnsi" w:hAnsiTheme="minorHAnsi" w:cstheme="minorHAnsi"/>
          <w:b/>
          <w:color w:val="000000"/>
          <w:lang w:val="el-GR"/>
        </w:rPr>
        <w:t>ΜΑΘΗΣΙΑΚΑ ΑΠΟΤΕΛΕΣΜΑΤΑ</w:t>
      </w:r>
    </w:p>
    <w:tbl>
      <w:tblPr>
        <w:tblW w:w="854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8542"/>
      </w:tblGrid>
      <w:tr w:rsidR="00BE7AA6" w:rsidRPr="003B1F3E" w14:paraId="44002BA8" w14:textId="77777777" w:rsidTr="00A710F0">
        <w:trPr>
          <w:trHeight w:val="424"/>
        </w:trPr>
        <w:tc>
          <w:tcPr>
            <w:tcW w:w="8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14:paraId="74217E88" w14:textId="77777777" w:rsidR="00BE7AA6" w:rsidRPr="003B1F3E" w:rsidRDefault="002C6CCE">
            <w:pPr>
              <w:rPr>
                <w:rFonts w:asciiTheme="minorHAnsi" w:hAnsiTheme="minorHAnsi" w:cstheme="minorHAnsi"/>
              </w:rPr>
            </w:pPr>
            <w:r w:rsidRPr="003B1F3E">
              <w:rPr>
                <w:rFonts w:asciiTheme="minorHAnsi" w:hAnsiTheme="minorHAnsi" w:cstheme="minorHAnsi"/>
                <w:b/>
                <w:lang w:val="el-GR"/>
              </w:rPr>
              <w:t>Μαθησιακά Αποτελέσματα</w:t>
            </w:r>
          </w:p>
        </w:tc>
      </w:tr>
      <w:tr w:rsidR="00BE7AA6" w:rsidRPr="00CF170B" w14:paraId="45EBEB4E" w14:textId="77777777" w:rsidTr="00A710F0"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2AB14" w14:textId="0157A3A3" w:rsidR="00431210" w:rsidRDefault="00431210" w:rsidP="00431210">
            <w:pPr>
              <w:pStyle w:val="a6"/>
              <w:spacing w:line="200" w:lineRule="atLeast"/>
              <w:rPr>
                <w:rFonts w:asciiTheme="minorHAnsi" w:hAnsiTheme="minorHAnsi" w:cstheme="minorHAnsi"/>
                <w:color w:val="002060"/>
                <w:lang w:val="el-GR"/>
              </w:rPr>
            </w:pP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Σκοπός της Πρακτικής Άσκησης </w:t>
            </w:r>
            <w:r w:rsidR="005F6B3E">
              <w:rPr>
                <w:rFonts w:asciiTheme="minorHAnsi" w:hAnsiTheme="minorHAnsi" w:cstheme="minorHAnsi"/>
                <w:color w:val="002060"/>
                <w:lang w:val="it-IT"/>
              </w:rPr>
              <w:t>Erasmus</w:t>
            </w:r>
            <w:r w:rsidR="005F6B3E" w:rsidRPr="005F6B3E">
              <w:rPr>
                <w:rFonts w:asciiTheme="minorHAnsi" w:hAnsiTheme="minorHAnsi" w:cstheme="minorHAnsi"/>
                <w:color w:val="002060"/>
                <w:lang w:val="el-GR"/>
              </w:rPr>
              <w:t xml:space="preserve">+ 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>είναι η</w:t>
            </w:r>
            <w:r w:rsidRPr="00431210">
              <w:rPr>
                <w:rFonts w:asciiTheme="minorHAnsi" w:hAnsiTheme="minorHAnsi" w:cstheme="minorHAnsi"/>
                <w:color w:val="002060"/>
                <w:lang w:val="el-GR"/>
              </w:rPr>
              <w:t xml:space="preserve"> απόκτηση εργασι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>α</w:t>
            </w:r>
            <w:r w:rsidRPr="00431210">
              <w:rPr>
                <w:rFonts w:asciiTheme="minorHAnsi" w:hAnsiTheme="minorHAnsi" w:cstheme="minorHAnsi"/>
                <w:color w:val="002060"/>
                <w:lang w:val="el-GR"/>
              </w:rPr>
              <w:t xml:space="preserve">κών εμπειριών κατά τη διάρκεια των σπουδών 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>του φοιτητή, που ε</w:t>
            </w:r>
            <w:r w:rsidRPr="00431210">
              <w:rPr>
                <w:rFonts w:asciiTheme="minorHAnsi" w:hAnsiTheme="minorHAnsi" w:cstheme="minorHAnsi"/>
                <w:color w:val="002060"/>
                <w:lang w:val="el-GR"/>
              </w:rPr>
              <w:t xml:space="preserve">ίναι πολύ σημαντική για τη μετέπειτα επαγγελματική 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του </w:t>
            </w:r>
            <w:r w:rsidRPr="00431210">
              <w:rPr>
                <w:rFonts w:asciiTheme="minorHAnsi" w:hAnsiTheme="minorHAnsi" w:cstheme="minorHAnsi"/>
                <w:color w:val="002060"/>
                <w:lang w:val="el-GR"/>
              </w:rPr>
              <w:t>σταδιοδρομία.</w:t>
            </w:r>
          </w:p>
          <w:p w14:paraId="59B9DD6E" w14:textId="7797B109" w:rsidR="00431210" w:rsidRDefault="00431210" w:rsidP="00431210">
            <w:pPr>
              <w:pStyle w:val="a6"/>
              <w:spacing w:line="200" w:lineRule="atLeast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431210">
              <w:rPr>
                <w:rFonts w:asciiTheme="minorHAnsi" w:hAnsiTheme="minorHAnsi" w:cstheme="minorHAnsi"/>
                <w:color w:val="002060"/>
                <w:lang w:val="el-GR"/>
              </w:rPr>
              <w:t>Η Πρακτική Άσκηση αποτελεί μία ευκαιρία γ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>ι</w:t>
            </w:r>
            <w:r w:rsidRPr="00431210">
              <w:rPr>
                <w:rFonts w:asciiTheme="minorHAnsi" w:hAnsiTheme="minorHAnsi" w:cstheme="minorHAnsi"/>
                <w:color w:val="002060"/>
                <w:lang w:val="el-GR"/>
              </w:rPr>
              <w:t>α να εργαστεί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 ο φοιτητής</w:t>
            </w:r>
            <w:r w:rsidRPr="00431210">
              <w:rPr>
                <w:rFonts w:asciiTheme="minorHAnsi" w:hAnsiTheme="minorHAnsi" w:cstheme="minorHAnsi"/>
                <w:color w:val="002060"/>
                <w:lang w:val="el-GR"/>
              </w:rPr>
              <w:t xml:space="preserve">, για σύντομο χρονικό διάστημα, σε </w:t>
            </w:r>
            <w:r w:rsidR="005F6B3E">
              <w:rPr>
                <w:rFonts w:asciiTheme="minorHAnsi" w:hAnsiTheme="minorHAnsi" w:cstheme="minorHAnsi"/>
                <w:color w:val="002060"/>
                <w:lang w:val="el-GR"/>
              </w:rPr>
              <w:t xml:space="preserve">ακαδημαϊκά περιβάλλοντα της αλλοδαπής ή σε </w:t>
            </w:r>
            <w:r w:rsidRPr="00431210">
              <w:rPr>
                <w:rFonts w:asciiTheme="minorHAnsi" w:hAnsiTheme="minorHAnsi" w:cstheme="minorHAnsi"/>
                <w:color w:val="002060"/>
                <w:lang w:val="el-GR"/>
              </w:rPr>
              <w:t>πραγματικ</w:t>
            </w:r>
            <w:r w:rsidR="005F6B3E">
              <w:rPr>
                <w:rFonts w:asciiTheme="minorHAnsi" w:hAnsiTheme="minorHAnsi" w:cstheme="minorHAnsi"/>
                <w:color w:val="002060"/>
                <w:lang w:val="el-GR"/>
              </w:rPr>
              <w:t>ό</w:t>
            </w:r>
            <w:r w:rsidRPr="00431210">
              <w:rPr>
                <w:rFonts w:asciiTheme="minorHAnsi" w:hAnsiTheme="minorHAnsi" w:cstheme="minorHAnsi"/>
                <w:color w:val="002060"/>
                <w:lang w:val="el-GR"/>
              </w:rPr>
              <w:t xml:space="preserve"> περιβάλλον εργασίας</w:t>
            </w:r>
            <w:r w:rsidR="005F6B3E">
              <w:rPr>
                <w:rFonts w:asciiTheme="minorHAnsi" w:hAnsiTheme="minorHAnsi" w:cstheme="minorHAnsi"/>
                <w:color w:val="002060"/>
                <w:lang w:val="el-GR"/>
              </w:rPr>
              <w:t xml:space="preserve"> στην αλλοδαπή</w:t>
            </w:r>
            <w:r w:rsidR="00A71D79">
              <w:rPr>
                <w:rFonts w:asciiTheme="minorHAnsi" w:hAnsiTheme="minorHAnsi" w:cstheme="minorHAnsi"/>
                <w:color w:val="002060"/>
                <w:lang w:val="el-GR"/>
              </w:rPr>
              <w:t xml:space="preserve">. Αναφέρονται ενδεικτικά 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>Κλινική ή Εργαστήριο Νοσοκομείου (Δημόσιο ή Ιδιωτικό)</w:t>
            </w:r>
            <w:r w:rsidR="005A66E9">
              <w:rPr>
                <w:rFonts w:asciiTheme="minorHAnsi" w:hAnsiTheme="minorHAnsi" w:cstheme="minorHAnsi"/>
                <w:color w:val="002060"/>
                <w:lang w:val="el-GR"/>
              </w:rPr>
              <w:t xml:space="preserve"> ή 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>Ερευνητικό Ινστιτούτο</w:t>
            </w:r>
            <w:r w:rsidRPr="00431210">
              <w:rPr>
                <w:rFonts w:asciiTheme="minorHAnsi" w:hAnsiTheme="minorHAnsi" w:cstheme="minorHAnsi"/>
                <w:color w:val="002060"/>
                <w:lang w:val="el-GR"/>
              </w:rPr>
              <w:t xml:space="preserve">. </w:t>
            </w:r>
          </w:p>
          <w:p w14:paraId="4A70A385" w14:textId="77777777" w:rsidR="00842F0F" w:rsidRDefault="00842F0F" w:rsidP="00431210">
            <w:pPr>
              <w:pStyle w:val="a6"/>
              <w:spacing w:line="200" w:lineRule="atLeast"/>
              <w:rPr>
                <w:rFonts w:asciiTheme="minorHAnsi" w:hAnsiTheme="minorHAnsi" w:cstheme="minorHAnsi"/>
                <w:color w:val="002060"/>
                <w:lang w:val="el-GR"/>
              </w:rPr>
            </w:pPr>
          </w:p>
          <w:p w14:paraId="5E3E07FF" w14:textId="77777777" w:rsidR="00DA0DAA" w:rsidRDefault="00431210" w:rsidP="00431210">
            <w:pPr>
              <w:pStyle w:val="a6"/>
              <w:spacing w:line="200" w:lineRule="atLeast"/>
              <w:rPr>
                <w:rFonts w:asciiTheme="minorHAnsi" w:hAnsiTheme="minorHAnsi" w:cstheme="minorHAnsi"/>
                <w:color w:val="002060"/>
                <w:lang w:val="el-GR"/>
              </w:rPr>
            </w:pP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Η </w:t>
            </w:r>
            <w:r w:rsidRPr="00431210">
              <w:rPr>
                <w:rFonts w:asciiTheme="minorHAnsi" w:hAnsiTheme="minorHAnsi" w:cstheme="minorHAnsi"/>
                <w:color w:val="002060"/>
                <w:lang w:val="el-GR"/>
              </w:rPr>
              <w:t xml:space="preserve">Πρακτική Άσκηση </w:t>
            </w:r>
          </w:p>
          <w:p w14:paraId="0CC5A3F2" w14:textId="0ADBA727" w:rsidR="00DA0DAA" w:rsidRDefault="00431210" w:rsidP="00DA0DAA">
            <w:pPr>
              <w:pStyle w:val="a6"/>
              <w:numPr>
                <w:ilvl w:val="0"/>
                <w:numId w:val="18"/>
              </w:numPr>
              <w:spacing w:line="200" w:lineRule="atLeast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431210">
              <w:rPr>
                <w:rFonts w:asciiTheme="minorHAnsi" w:hAnsiTheme="minorHAnsi" w:cstheme="minorHAnsi"/>
                <w:color w:val="002060"/>
                <w:lang w:val="el-GR"/>
              </w:rPr>
              <w:t>δίνει τη δυνατότητα να μεταφέρε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ι ο φοιτητής </w:t>
            </w:r>
            <w:r w:rsidR="005F6B3E" w:rsidRPr="00431210">
              <w:rPr>
                <w:rFonts w:asciiTheme="minorHAnsi" w:hAnsiTheme="minorHAnsi" w:cstheme="minorHAnsi"/>
                <w:color w:val="002060"/>
                <w:lang w:val="el-GR"/>
              </w:rPr>
              <w:t xml:space="preserve">σε </w:t>
            </w:r>
            <w:r w:rsidR="005F6B3E">
              <w:rPr>
                <w:rFonts w:asciiTheme="minorHAnsi" w:hAnsiTheme="minorHAnsi" w:cstheme="minorHAnsi"/>
                <w:color w:val="002060"/>
                <w:lang w:val="el-GR"/>
              </w:rPr>
              <w:t xml:space="preserve">ακαδημαϊκά περιβάλλοντα της αλλοδαπής ή </w:t>
            </w:r>
            <w:r w:rsidRPr="00431210">
              <w:rPr>
                <w:rFonts w:asciiTheme="minorHAnsi" w:hAnsiTheme="minorHAnsi" w:cstheme="minorHAnsi"/>
                <w:color w:val="002060"/>
                <w:lang w:val="el-GR"/>
              </w:rPr>
              <w:t xml:space="preserve">σε πραγματικές συνθήκες την επιστημονική 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του </w:t>
            </w:r>
            <w:r w:rsidRPr="00431210">
              <w:rPr>
                <w:rFonts w:asciiTheme="minorHAnsi" w:hAnsiTheme="minorHAnsi" w:cstheme="minorHAnsi"/>
                <w:color w:val="002060"/>
                <w:lang w:val="el-GR"/>
              </w:rPr>
              <w:t>γνώση, να την εφαρμόσε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>ι</w:t>
            </w:r>
            <w:r w:rsidRPr="00431210">
              <w:rPr>
                <w:rFonts w:asciiTheme="minorHAnsi" w:hAnsiTheme="minorHAnsi" w:cstheme="minorHAnsi"/>
                <w:color w:val="002060"/>
                <w:lang w:val="el-GR"/>
              </w:rPr>
              <w:t xml:space="preserve"> και να τη δοκιμάσε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>ι</w:t>
            </w:r>
          </w:p>
          <w:p w14:paraId="152F3A62" w14:textId="77777777" w:rsidR="00DA0DAA" w:rsidRDefault="00DA0DAA" w:rsidP="00DA0DAA">
            <w:pPr>
              <w:pStyle w:val="a6"/>
              <w:numPr>
                <w:ilvl w:val="0"/>
                <w:numId w:val="18"/>
              </w:numPr>
              <w:spacing w:line="200" w:lineRule="atLeast"/>
              <w:rPr>
                <w:rFonts w:asciiTheme="minorHAnsi" w:hAnsiTheme="minorHAnsi" w:cstheme="minorHAnsi"/>
                <w:color w:val="002060"/>
                <w:lang w:val="el-GR"/>
              </w:rPr>
            </w:pPr>
            <w:r>
              <w:rPr>
                <w:rFonts w:asciiTheme="minorHAnsi" w:hAnsiTheme="minorHAnsi" w:cstheme="minorHAnsi"/>
                <w:color w:val="002060"/>
                <w:lang w:val="el-GR"/>
              </w:rPr>
              <w:t>τ</w:t>
            </w:r>
            <w:r w:rsidR="00431210">
              <w:rPr>
                <w:rFonts w:asciiTheme="minorHAnsi" w:hAnsiTheme="minorHAnsi" w:cstheme="minorHAnsi"/>
                <w:color w:val="002060"/>
                <w:lang w:val="el-GR"/>
              </w:rPr>
              <w:t xml:space="preserve">ου </w:t>
            </w:r>
            <w:r w:rsidR="00431210" w:rsidRPr="00431210">
              <w:rPr>
                <w:rFonts w:asciiTheme="minorHAnsi" w:hAnsiTheme="minorHAnsi" w:cstheme="minorHAnsi"/>
                <w:color w:val="002060"/>
                <w:lang w:val="el-GR"/>
              </w:rPr>
              <w:t xml:space="preserve">παρέχει ευκαιρίες για ενίσχυση της επιστημονικής </w:t>
            </w:r>
            <w:r w:rsidR="00431210">
              <w:rPr>
                <w:rFonts w:asciiTheme="minorHAnsi" w:hAnsiTheme="minorHAnsi" w:cstheme="minorHAnsi"/>
                <w:color w:val="002060"/>
                <w:lang w:val="el-GR"/>
              </w:rPr>
              <w:t>του</w:t>
            </w:r>
            <w:r w:rsidR="00431210" w:rsidRPr="00431210">
              <w:rPr>
                <w:rFonts w:asciiTheme="minorHAnsi" w:hAnsiTheme="minorHAnsi" w:cstheme="minorHAnsi"/>
                <w:color w:val="002060"/>
                <w:lang w:val="el-GR"/>
              </w:rPr>
              <w:t xml:space="preserve"> κατάρτισης με επαγγελματικές δεξιότητες και προσόντα</w:t>
            </w:r>
          </w:p>
          <w:p w14:paraId="4FDF6F4F" w14:textId="77777777" w:rsidR="00DA0DAA" w:rsidRDefault="00DA0DAA" w:rsidP="00DA0DAA">
            <w:pPr>
              <w:pStyle w:val="a6"/>
              <w:numPr>
                <w:ilvl w:val="0"/>
                <w:numId w:val="18"/>
              </w:numPr>
              <w:spacing w:line="200" w:lineRule="atLeast"/>
              <w:rPr>
                <w:rFonts w:asciiTheme="minorHAnsi" w:hAnsiTheme="minorHAnsi" w:cstheme="minorHAnsi"/>
                <w:color w:val="002060"/>
                <w:lang w:val="el-GR"/>
              </w:rPr>
            </w:pPr>
            <w:r>
              <w:rPr>
                <w:rFonts w:asciiTheme="minorHAnsi" w:hAnsiTheme="minorHAnsi" w:cstheme="minorHAnsi"/>
                <w:color w:val="002060"/>
                <w:lang w:val="el-GR"/>
              </w:rPr>
              <w:t>τ</w:t>
            </w:r>
            <w:r w:rsidR="00431210">
              <w:rPr>
                <w:rFonts w:asciiTheme="minorHAnsi" w:hAnsiTheme="minorHAnsi" w:cstheme="minorHAnsi"/>
                <w:color w:val="002060"/>
                <w:lang w:val="el-GR"/>
              </w:rPr>
              <w:t>ου</w:t>
            </w:r>
            <w:r w:rsidR="00431210" w:rsidRPr="00431210">
              <w:rPr>
                <w:rFonts w:asciiTheme="minorHAnsi" w:hAnsiTheme="minorHAnsi" w:cstheme="minorHAnsi"/>
                <w:color w:val="002060"/>
                <w:lang w:val="el-GR"/>
              </w:rPr>
              <w:t xml:space="preserve"> επιτρέπει να δοκιμάσε</w:t>
            </w:r>
            <w:r w:rsidR="00431210">
              <w:rPr>
                <w:rFonts w:asciiTheme="minorHAnsi" w:hAnsiTheme="minorHAnsi" w:cstheme="minorHAnsi"/>
                <w:color w:val="002060"/>
                <w:lang w:val="el-GR"/>
              </w:rPr>
              <w:t>ι</w:t>
            </w:r>
            <w:r w:rsidR="00431210" w:rsidRPr="00431210">
              <w:rPr>
                <w:rFonts w:asciiTheme="minorHAnsi" w:hAnsiTheme="minorHAnsi" w:cstheme="minorHAnsi"/>
                <w:color w:val="002060"/>
                <w:lang w:val="el-GR"/>
              </w:rPr>
              <w:t xml:space="preserve"> έναν πιθανό μελλοντικό επαγγελματικό χώρο και να διερευνήσε</w:t>
            </w:r>
            <w:r w:rsidR="00431210">
              <w:rPr>
                <w:rFonts w:asciiTheme="minorHAnsi" w:hAnsiTheme="minorHAnsi" w:cstheme="minorHAnsi"/>
                <w:color w:val="002060"/>
                <w:lang w:val="el-GR"/>
              </w:rPr>
              <w:t>ι</w:t>
            </w:r>
            <w:r w:rsidR="00431210" w:rsidRPr="00431210">
              <w:rPr>
                <w:rFonts w:asciiTheme="minorHAnsi" w:hAnsiTheme="minorHAnsi" w:cstheme="minorHAnsi"/>
                <w:color w:val="002060"/>
                <w:lang w:val="el-GR"/>
              </w:rPr>
              <w:t xml:space="preserve"> τα επαγγελματικά </w:t>
            </w:r>
            <w:r w:rsidR="00431210">
              <w:rPr>
                <w:rFonts w:asciiTheme="minorHAnsi" w:hAnsiTheme="minorHAnsi" w:cstheme="minorHAnsi"/>
                <w:color w:val="002060"/>
                <w:lang w:val="el-GR"/>
              </w:rPr>
              <w:t>του</w:t>
            </w:r>
            <w:r w:rsidR="00431210" w:rsidRPr="00431210">
              <w:rPr>
                <w:rFonts w:asciiTheme="minorHAnsi" w:hAnsiTheme="minorHAnsi" w:cstheme="minorHAnsi"/>
                <w:color w:val="002060"/>
                <w:lang w:val="el-GR"/>
              </w:rPr>
              <w:t xml:space="preserve"> ενδιαφέροντα</w:t>
            </w:r>
          </w:p>
          <w:p w14:paraId="49BDFBE5" w14:textId="77777777" w:rsidR="00DA0DAA" w:rsidRDefault="00DA0DAA" w:rsidP="00DA0DAA">
            <w:pPr>
              <w:pStyle w:val="a6"/>
              <w:numPr>
                <w:ilvl w:val="0"/>
                <w:numId w:val="18"/>
              </w:numPr>
              <w:spacing w:line="200" w:lineRule="atLeast"/>
              <w:rPr>
                <w:rFonts w:asciiTheme="minorHAnsi" w:hAnsiTheme="minorHAnsi" w:cstheme="minorHAnsi"/>
                <w:color w:val="002060"/>
                <w:lang w:val="el-GR"/>
              </w:rPr>
            </w:pPr>
            <w:r>
              <w:rPr>
                <w:rFonts w:asciiTheme="minorHAnsi" w:hAnsiTheme="minorHAnsi" w:cstheme="minorHAnsi"/>
                <w:color w:val="002060"/>
                <w:lang w:val="el-GR"/>
              </w:rPr>
              <w:t>τ</w:t>
            </w:r>
            <w:r w:rsidR="00431210">
              <w:rPr>
                <w:rFonts w:asciiTheme="minorHAnsi" w:hAnsiTheme="minorHAnsi" w:cstheme="minorHAnsi"/>
                <w:color w:val="002060"/>
                <w:lang w:val="el-GR"/>
              </w:rPr>
              <w:t xml:space="preserve">ον </w:t>
            </w:r>
            <w:r w:rsidR="00431210" w:rsidRPr="00431210">
              <w:rPr>
                <w:rFonts w:asciiTheme="minorHAnsi" w:hAnsiTheme="minorHAnsi" w:cstheme="minorHAnsi"/>
                <w:color w:val="002060"/>
                <w:lang w:val="el-GR"/>
              </w:rPr>
              <w:t xml:space="preserve">φέρνει σε επαφή με το σύγχρονο εργασιακό περιβάλλον και </w:t>
            </w:r>
            <w:r w:rsidR="00431210">
              <w:rPr>
                <w:rFonts w:asciiTheme="minorHAnsi" w:hAnsiTheme="minorHAnsi" w:cstheme="minorHAnsi"/>
                <w:color w:val="002060"/>
                <w:lang w:val="el-GR"/>
              </w:rPr>
              <w:t>τον</w:t>
            </w:r>
            <w:r w:rsidR="00431210" w:rsidRPr="00431210">
              <w:rPr>
                <w:rFonts w:asciiTheme="minorHAnsi" w:hAnsiTheme="minorHAnsi" w:cstheme="minorHAnsi"/>
                <w:color w:val="002060"/>
                <w:lang w:val="el-GR"/>
              </w:rPr>
              <w:t xml:space="preserve"> προετοιμάζει για να μπορείτε να δραστηριοποι</w:t>
            </w:r>
            <w:r w:rsidR="00431210">
              <w:rPr>
                <w:rFonts w:asciiTheme="minorHAnsi" w:hAnsiTheme="minorHAnsi" w:cstheme="minorHAnsi"/>
                <w:color w:val="002060"/>
                <w:lang w:val="el-GR"/>
              </w:rPr>
              <w:t xml:space="preserve">ηθεί </w:t>
            </w:r>
            <w:r w:rsidR="00431210" w:rsidRPr="00431210">
              <w:rPr>
                <w:rFonts w:asciiTheme="minorHAnsi" w:hAnsiTheme="minorHAnsi" w:cstheme="minorHAnsi"/>
                <w:color w:val="002060"/>
                <w:lang w:val="el-GR"/>
              </w:rPr>
              <w:t>εντός του</w:t>
            </w:r>
          </w:p>
          <w:p w14:paraId="18756400" w14:textId="77777777" w:rsidR="00DA0DAA" w:rsidRDefault="00DA0DAA" w:rsidP="00DA0DAA">
            <w:pPr>
              <w:pStyle w:val="a6"/>
              <w:numPr>
                <w:ilvl w:val="0"/>
                <w:numId w:val="18"/>
              </w:numPr>
              <w:spacing w:line="200" w:lineRule="atLeast"/>
              <w:rPr>
                <w:rFonts w:asciiTheme="minorHAnsi" w:hAnsiTheme="minorHAnsi" w:cstheme="minorHAnsi"/>
                <w:color w:val="002060"/>
                <w:lang w:val="el-GR"/>
              </w:rPr>
            </w:pPr>
            <w:r>
              <w:rPr>
                <w:rFonts w:asciiTheme="minorHAnsi" w:hAnsiTheme="minorHAnsi" w:cstheme="minorHAnsi"/>
                <w:color w:val="002060"/>
                <w:lang w:val="el-GR"/>
              </w:rPr>
              <w:t>τ</w:t>
            </w:r>
            <w:r w:rsidR="005A66E9">
              <w:rPr>
                <w:rFonts w:asciiTheme="minorHAnsi" w:hAnsiTheme="minorHAnsi" w:cstheme="minorHAnsi"/>
                <w:color w:val="002060"/>
                <w:lang w:val="el-GR"/>
              </w:rPr>
              <w:t>ου δ</w:t>
            </w:r>
            <w:r w:rsidR="00431210" w:rsidRPr="00431210">
              <w:rPr>
                <w:rFonts w:asciiTheme="minorHAnsi" w:hAnsiTheme="minorHAnsi" w:cstheme="minorHAnsi"/>
                <w:color w:val="002060"/>
                <w:lang w:val="el-GR"/>
              </w:rPr>
              <w:t xml:space="preserve">ίνει τη δυνατότητα να γνωριστεί και να δικτυωθεί με φορείς και τα στελέχη 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>τους</w:t>
            </w:r>
          </w:p>
          <w:p w14:paraId="6A8A0560" w14:textId="77777777" w:rsidR="0002789F" w:rsidRDefault="00DA0DAA" w:rsidP="0002789F">
            <w:pPr>
              <w:pStyle w:val="a6"/>
              <w:numPr>
                <w:ilvl w:val="0"/>
                <w:numId w:val="18"/>
              </w:numPr>
              <w:spacing w:line="200" w:lineRule="atLeast"/>
              <w:rPr>
                <w:rFonts w:asciiTheme="minorHAnsi" w:hAnsiTheme="minorHAnsi" w:cstheme="minorHAnsi"/>
                <w:color w:val="002060"/>
                <w:lang w:val="el-GR"/>
              </w:rPr>
            </w:pPr>
            <w:r>
              <w:rPr>
                <w:rFonts w:asciiTheme="minorHAnsi" w:hAnsiTheme="minorHAnsi" w:cstheme="minorHAnsi"/>
                <w:color w:val="002060"/>
                <w:lang w:val="el-GR"/>
              </w:rPr>
              <w:t>τ</w:t>
            </w:r>
            <w:r w:rsidR="00431210" w:rsidRPr="00DA0DAA">
              <w:rPr>
                <w:rFonts w:asciiTheme="minorHAnsi" w:hAnsiTheme="minorHAnsi" w:cstheme="minorHAnsi"/>
                <w:color w:val="002060"/>
                <w:lang w:val="el-GR"/>
              </w:rPr>
              <w:t>ελικά, μπορεί να βοηθήσει στην ομαλή εκκίνηση της επαγγελματικής</w:t>
            </w:r>
            <w:r w:rsidR="005A66E9" w:rsidRPr="00DA0DAA">
              <w:rPr>
                <w:rFonts w:asciiTheme="minorHAnsi" w:hAnsiTheme="minorHAnsi" w:cstheme="minorHAnsi"/>
                <w:color w:val="002060"/>
                <w:lang w:val="el-GR"/>
              </w:rPr>
              <w:t xml:space="preserve"> </w:t>
            </w:r>
            <w:r w:rsidR="00431210" w:rsidRPr="00DA0DAA">
              <w:rPr>
                <w:rFonts w:asciiTheme="minorHAnsi" w:hAnsiTheme="minorHAnsi" w:cstheme="minorHAnsi"/>
                <w:color w:val="002060"/>
                <w:lang w:val="el-GR"/>
              </w:rPr>
              <w:t xml:space="preserve"> σταδιοδρομίας</w:t>
            </w:r>
            <w:r w:rsidR="005A66E9" w:rsidRPr="00DA0DAA">
              <w:rPr>
                <w:rFonts w:asciiTheme="minorHAnsi" w:hAnsiTheme="minorHAnsi" w:cstheme="minorHAnsi"/>
                <w:color w:val="002060"/>
                <w:lang w:val="el-GR"/>
              </w:rPr>
              <w:t xml:space="preserve"> του φοιτητή.</w:t>
            </w:r>
          </w:p>
          <w:p w14:paraId="4BFD289D" w14:textId="77777777" w:rsidR="00B13D47" w:rsidRPr="0002789F" w:rsidRDefault="00B13D47" w:rsidP="00B13D47">
            <w:pPr>
              <w:pStyle w:val="a6"/>
              <w:spacing w:line="200" w:lineRule="atLeast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B13D47">
              <w:rPr>
                <w:rFonts w:asciiTheme="minorHAnsi" w:hAnsiTheme="minorHAnsi" w:cstheme="minorHAnsi"/>
                <w:color w:val="002060"/>
                <w:lang w:val="el-GR"/>
              </w:rPr>
              <w:t xml:space="preserve">Ο φοιτητής μαζί με τον Επόπτη 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στο Φορέα Υποδοχής </w:t>
            </w:r>
            <w:r w:rsidRPr="00B13D47">
              <w:rPr>
                <w:rFonts w:asciiTheme="minorHAnsi" w:hAnsiTheme="minorHAnsi" w:cstheme="minorHAnsi"/>
                <w:color w:val="002060"/>
                <w:lang w:val="el-GR"/>
              </w:rPr>
              <w:t xml:space="preserve">καθορίζει το πλαίσιο δραστηριοτήτων, δεξιοτήτων στις οποίες θα εκτεθεί (και ιδανικά θα εκπαιδευτεί) ο φοιτητής και τα οφέλη που αναμένουν τα 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>δύο</w:t>
            </w:r>
            <w:r w:rsidRPr="00B13D47">
              <w:rPr>
                <w:rFonts w:asciiTheme="minorHAnsi" w:hAnsiTheme="minorHAnsi" w:cstheme="minorHAnsi"/>
                <w:color w:val="002060"/>
                <w:lang w:val="el-GR"/>
              </w:rPr>
              <w:t xml:space="preserve"> μέρη να αποκτήσει ο φοιτητής. Έτσι είναι πιο εύκολο να οργανωθεί ο χρόνος της Π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>ρακτικής Άσκησης</w:t>
            </w:r>
            <w:r w:rsidRPr="00B13D47">
              <w:rPr>
                <w:rFonts w:asciiTheme="minorHAnsi" w:hAnsiTheme="minorHAnsi" w:cstheme="minorHAnsi"/>
                <w:color w:val="002060"/>
                <w:lang w:val="el-GR"/>
              </w:rPr>
              <w:t xml:space="preserve"> και να γίνει και ο απολογισμός 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>της.</w:t>
            </w:r>
          </w:p>
          <w:p w14:paraId="4A0BE8B9" w14:textId="77777777" w:rsidR="00BE7AA6" w:rsidRPr="003B1F3E" w:rsidRDefault="00BE7AA6" w:rsidP="00DF0313">
            <w:pPr>
              <w:pStyle w:val="a6"/>
              <w:spacing w:line="200" w:lineRule="atLeast"/>
              <w:rPr>
                <w:rFonts w:asciiTheme="minorHAnsi" w:hAnsiTheme="minorHAnsi" w:cstheme="minorHAnsi"/>
                <w:color w:val="002060"/>
                <w:lang w:val="el-GR"/>
              </w:rPr>
            </w:pPr>
          </w:p>
        </w:tc>
      </w:tr>
      <w:tr w:rsidR="00BE7AA6" w:rsidRPr="003B1F3E" w14:paraId="005F2793" w14:textId="77777777" w:rsidTr="00A710F0">
        <w:tc>
          <w:tcPr>
            <w:tcW w:w="8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14:paraId="06AEF0F9" w14:textId="77777777" w:rsidR="00BE7AA6" w:rsidRPr="003B1F3E" w:rsidRDefault="002C6CCE">
            <w:pPr>
              <w:rPr>
                <w:rFonts w:asciiTheme="minorHAnsi" w:hAnsiTheme="minorHAnsi" w:cstheme="minorHAnsi"/>
              </w:rPr>
            </w:pPr>
            <w:r w:rsidRPr="003B1F3E">
              <w:rPr>
                <w:rFonts w:asciiTheme="minorHAnsi" w:hAnsiTheme="minorHAnsi" w:cstheme="minorHAnsi"/>
                <w:b/>
                <w:lang w:val="el-GR"/>
              </w:rPr>
              <w:t>Γενικές Ικανότητες</w:t>
            </w:r>
          </w:p>
        </w:tc>
      </w:tr>
      <w:tr w:rsidR="00BE7AA6" w:rsidRPr="00E3357A" w14:paraId="07430CAF" w14:textId="77777777" w:rsidTr="00A710F0"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06190" w14:textId="649545FD" w:rsidR="006C42C4" w:rsidRPr="003B1F3E" w:rsidRDefault="00FE2D8F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i/>
                <w:color w:val="002060"/>
                <w:lang w:val="el-GR"/>
              </w:rPr>
            </w:pPr>
            <w:r>
              <w:rPr>
                <w:rFonts w:asciiTheme="minorHAnsi" w:hAnsiTheme="minorHAnsi" w:cstheme="minorHAnsi"/>
                <w:i/>
                <w:color w:val="002060"/>
                <w:lang w:val="el-GR"/>
              </w:rPr>
              <w:t xml:space="preserve">Η Πρακτική Άσκηση </w:t>
            </w:r>
            <w:r w:rsidR="003B1F3E">
              <w:rPr>
                <w:rFonts w:asciiTheme="minorHAnsi" w:hAnsiTheme="minorHAnsi" w:cstheme="minorHAnsi"/>
                <w:i/>
                <w:color w:val="002060"/>
                <w:lang w:val="el-GR"/>
              </w:rPr>
              <w:t xml:space="preserve">αποσκοπεί να βοηθήσει το φοιτητή </w:t>
            </w:r>
            <w:r w:rsidR="006C42C4" w:rsidRPr="003B1F3E">
              <w:rPr>
                <w:rFonts w:asciiTheme="minorHAnsi" w:hAnsiTheme="minorHAnsi" w:cstheme="minorHAnsi"/>
                <w:i/>
                <w:color w:val="002060"/>
                <w:lang w:val="el-GR"/>
              </w:rPr>
              <w:t>στην απόκτηση των παρακάτω γενικών δεξιοτήτων</w:t>
            </w:r>
          </w:p>
          <w:p w14:paraId="47F2B03E" w14:textId="324DA0C2" w:rsidR="005F6B3E" w:rsidRPr="005F6B3E" w:rsidRDefault="005F6B3E" w:rsidP="006078F3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snapToGrid w:val="0"/>
              <w:rPr>
                <w:rFonts w:asciiTheme="minorHAnsi" w:hAnsiTheme="minorHAnsi" w:cstheme="minorHAnsi"/>
                <w:i/>
                <w:color w:val="002060"/>
                <w:lang w:val="el-GR"/>
              </w:rPr>
            </w:pPr>
            <w:r>
              <w:rPr>
                <w:rFonts w:asciiTheme="minorHAnsi" w:hAnsiTheme="minorHAnsi" w:cstheme="minorHAnsi"/>
                <w:i/>
                <w:color w:val="002060"/>
                <w:lang w:val="el-GR"/>
              </w:rPr>
              <w:t xml:space="preserve">Άσκηση </w:t>
            </w:r>
            <w:r w:rsidRPr="005F6B3E">
              <w:rPr>
                <w:rFonts w:asciiTheme="minorHAnsi" w:hAnsiTheme="minorHAnsi" w:cstheme="minorHAnsi"/>
                <w:i/>
                <w:color w:val="002060"/>
                <w:lang w:val="el-GR"/>
              </w:rPr>
              <w:t>σε ακαδημαϊκά περιβάλλοντα της αλλοδαπής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 </w:t>
            </w:r>
          </w:p>
          <w:p w14:paraId="5A0B90C7" w14:textId="76DAEE3E" w:rsidR="006078F3" w:rsidRPr="006078F3" w:rsidRDefault="006078F3" w:rsidP="006078F3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snapToGrid w:val="0"/>
              <w:rPr>
                <w:rFonts w:asciiTheme="minorHAnsi" w:hAnsiTheme="minorHAnsi" w:cstheme="minorHAnsi"/>
                <w:i/>
                <w:color w:val="002060"/>
                <w:lang w:val="el-GR"/>
              </w:rPr>
            </w:pPr>
            <w:r w:rsidRPr="006078F3">
              <w:rPr>
                <w:rFonts w:asciiTheme="minorHAnsi" w:hAnsiTheme="minorHAnsi" w:cstheme="minorHAnsi"/>
                <w:i/>
                <w:color w:val="002060"/>
                <w:lang w:val="el-GR"/>
              </w:rPr>
              <w:t>Εργασία σε πραγματικές συνθήκες</w:t>
            </w:r>
          </w:p>
          <w:p w14:paraId="08BDF65E" w14:textId="77777777" w:rsidR="006078F3" w:rsidRPr="006078F3" w:rsidRDefault="006078F3" w:rsidP="006078F3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snapToGrid w:val="0"/>
              <w:rPr>
                <w:rFonts w:asciiTheme="minorHAnsi" w:hAnsiTheme="minorHAnsi" w:cstheme="minorHAnsi"/>
                <w:i/>
                <w:color w:val="002060"/>
                <w:lang w:val="el-GR"/>
              </w:rPr>
            </w:pPr>
            <w:r w:rsidRPr="006078F3">
              <w:rPr>
                <w:rFonts w:asciiTheme="minorHAnsi" w:hAnsiTheme="minorHAnsi" w:cstheme="minorHAnsi"/>
                <w:i/>
                <w:color w:val="002060"/>
                <w:lang w:val="el-GR"/>
              </w:rPr>
              <w:t>Απόκτηση δεξιοτήτων (κλινικώ</w:t>
            </w:r>
            <w:r w:rsidR="007B5AFB">
              <w:rPr>
                <w:rFonts w:asciiTheme="minorHAnsi" w:hAnsiTheme="minorHAnsi" w:cstheme="minorHAnsi"/>
                <w:i/>
                <w:color w:val="002060"/>
                <w:lang w:val="el-GR"/>
              </w:rPr>
              <w:t xml:space="preserve">ν ή/και </w:t>
            </w:r>
            <w:r w:rsidRPr="006078F3">
              <w:rPr>
                <w:rFonts w:asciiTheme="minorHAnsi" w:hAnsiTheme="minorHAnsi" w:cstheme="minorHAnsi"/>
                <w:i/>
                <w:color w:val="002060"/>
                <w:lang w:val="el-GR"/>
              </w:rPr>
              <w:t>ερευνητικών)</w:t>
            </w:r>
          </w:p>
          <w:p w14:paraId="7AA11FFA" w14:textId="77777777" w:rsidR="00BE7AA6" w:rsidRPr="003B1F3E" w:rsidRDefault="002C6CCE" w:rsidP="006C42C4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snapToGrid w:val="0"/>
              <w:ind w:left="714" w:hanging="357"/>
              <w:rPr>
                <w:rFonts w:asciiTheme="minorHAnsi" w:hAnsiTheme="minorHAnsi" w:cstheme="minorHAnsi"/>
                <w:i/>
                <w:color w:val="002060"/>
                <w:lang w:val="el-GR"/>
              </w:rPr>
            </w:pPr>
            <w:r w:rsidRPr="003B1F3E">
              <w:rPr>
                <w:rFonts w:asciiTheme="minorHAnsi" w:hAnsiTheme="minorHAnsi" w:cstheme="minorHAnsi"/>
                <w:i/>
                <w:color w:val="002060"/>
                <w:lang w:val="el-GR"/>
              </w:rPr>
              <w:t xml:space="preserve">Αναζήτηση, ανάλυση και σύνθεση δεδομένων και πληροφοριών, με τη χρήση και των απαραίτητων τεχνολογιών </w:t>
            </w:r>
          </w:p>
          <w:p w14:paraId="1254C3FE" w14:textId="77777777" w:rsidR="006078F3" w:rsidRPr="006078F3" w:rsidRDefault="006078F3" w:rsidP="006078F3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rPr>
                <w:rFonts w:asciiTheme="minorHAnsi" w:hAnsiTheme="minorHAnsi" w:cstheme="minorHAnsi"/>
                <w:i/>
                <w:color w:val="002060"/>
                <w:lang w:val="el-GR"/>
              </w:rPr>
            </w:pPr>
            <w:r w:rsidRPr="006078F3">
              <w:rPr>
                <w:rFonts w:asciiTheme="minorHAnsi" w:hAnsiTheme="minorHAnsi" w:cstheme="minorHAnsi"/>
                <w:i/>
                <w:color w:val="002060"/>
                <w:lang w:val="el-GR"/>
              </w:rPr>
              <w:t xml:space="preserve">Προσαρμογή σε νέες καταστάσεις </w:t>
            </w:r>
          </w:p>
          <w:p w14:paraId="58EF98A6" w14:textId="77777777" w:rsidR="006078F3" w:rsidRDefault="006078F3" w:rsidP="006078F3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rPr>
                <w:rFonts w:asciiTheme="minorHAnsi" w:hAnsiTheme="minorHAnsi" w:cstheme="minorHAnsi"/>
                <w:i/>
                <w:color w:val="002060"/>
                <w:lang w:val="el-GR"/>
              </w:rPr>
            </w:pPr>
            <w:r w:rsidRPr="006078F3">
              <w:rPr>
                <w:rFonts w:asciiTheme="minorHAnsi" w:hAnsiTheme="minorHAnsi" w:cstheme="minorHAnsi"/>
                <w:i/>
                <w:color w:val="002060"/>
                <w:lang w:val="el-GR"/>
              </w:rPr>
              <w:t xml:space="preserve">Λήψη αποφάσεων </w:t>
            </w:r>
          </w:p>
          <w:p w14:paraId="7AC00D0A" w14:textId="77777777" w:rsidR="00BE7AA6" w:rsidRPr="003B1F3E" w:rsidRDefault="002C6CCE" w:rsidP="006078F3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rPr>
                <w:rFonts w:asciiTheme="minorHAnsi" w:hAnsiTheme="minorHAnsi" w:cstheme="minorHAnsi"/>
                <w:i/>
                <w:color w:val="002060"/>
                <w:lang w:val="el-GR"/>
              </w:rPr>
            </w:pPr>
            <w:r w:rsidRPr="003B1F3E">
              <w:rPr>
                <w:rFonts w:asciiTheme="minorHAnsi" w:hAnsiTheme="minorHAnsi" w:cstheme="minorHAnsi"/>
                <w:i/>
                <w:color w:val="002060"/>
                <w:lang w:val="el-GR"/>
              </w:rPr>
              <w:t>Αυτόνομη εργασία</w:t>
            </w:r>
          </w:p>
          <w:p w14:paraId="34C138B0" w14:textId="77777777" w:rsidR="00BE7AA6" w:rsidRPr="006078F3" w:rsidRDefault="002C6CCE" w:rsidP="006078F3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ind w:left="714" w:hanging="357"/>
              <w:rPr>
                <w:rFonts w:asciiTheme="minorHAnsi" w:hAnsiTheme="minorHAnsi" w:cstheme="minorHAnsi"/>
                <w:i/>
                <w:color w:val="002060"/>
                <w:lang w:val="el-GR"/>
              </w:rPr>
            </w:pPr>
            <w:r w:rsidRPr="003B1F3E">
              <w:rPr>
                <w:rFonts w:asciiTheme="minorHAnsi" w:hAnsiTheme="minorHAnsi" w:cstheme="minorHAnsi"/>
                <w:i/>
                <w:color w:val="002060"/>
                <w:lang w:val="el-GR"/>
              </w:rPr>
              <w:t xml:space="preserve">Ομαδική εργασία </w:t>
            </w:r>
          </w:p>
          <w:p w14:paraId="73A87BBF" w14:textId="77777777" w:rsidR="006078F3" w:rsidRDefault="00FD603F" w:rsidP="006078F3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ind w:left="714" w:hanging="357"/>
              <w:rPr>
                <w:rFonts w:asciiTheme="minorHAnsi" w:hAnsiTheme="minorHAnsi" w:cstheme="minorHAnsi"/>
                <w:i/>
                <w:color w:val="002060"/>
                <w:lang w:val="el-GR"/>
              </w:rPr>
            </w:pPr>
            <w:r w:rsidRPr="006078F3">
              <w:rPr>
                <w:rFonts w:asciiTheme="minorHAnsi" w:hAnsiTheme="minorHAnsi" w:cstheme="minorHAnsi"/>
                <w:i/>
                <w:color w:val="002060"/>
                <w:lang w:val="el-GR"/>
              </w:rPr>
              <w:t>Σχεδιασμός και διαχείριση έργων</w:t>
            </w:r>
          </w:p>
          <w:p w14:paraId="21A036FD" w14:textId="77777777" w:rsidR="00BE7AA6" w:rsidRPr="006078F3" w:rsidRDefault="002C6CCE" w:rsidP="006078F3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ind w:left="714" w:hanging="357"/>
              <w:rPr>
                <w:rFonts w:asciiTheme="minorHAnsi" w:hAnsiTheme="minorHAnsi" w:cstheme="minorHAnsi"/>
                <w:i/>
                <w:color w:val="002060"/>
                <w:lang w:val="el-GR"/>
              </w:rPr>
            </w:pPr>
            <w:r w:rsidRPr="006078F3">
              <w:rPr>
                <w:rFonts w:asciiTheme="minorHAnsi" w:hAnsiTheme="minorHAnsi" w:cstheme="minorHAnsi"/>
                <w:i/>
                <w:color w:val="002060"/>
                <w:lang w:val="el-GR"/>
              </w:rPr>
              <w:t xml:space="preserve">Επίδειξη κοινωνικής, επαγγελματικής και ηθικής υπευθυνότητας και ευαισθησίας σε θέματα φύλου </w:t>
            </w:r>
          </w:p>
          <w:p w14:paraId="7BBC70DF" w14:textId="45D445D4" w:rsidR="00FE2D8F" w:rsidRPr="00FE2D8F" w:rsidRDefault="002C6CCE" w:rsidP="00FE2D8F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ind w:left="714" w:hanging="357"/>
              <w:rPr>
                <w:rFonts w:asciiTheme="minorHAnsi" w:hAnsiTheme="minorHAnsi" w:cstheme="minorHAnsi"/>
                <w:color w:val="0070C0"/>
                <w:lang w:val="el-GR"/>
              </w:rPr>
            </w:pPr>
            <w:r w:rsidRPr="00FE2D8F">
              <w:rPr>
                <w:rFonts w:asciiTheme="minorHAnsi" w:hAnsiTheme="minorHAnsi" w:cstheme="minorHAnsi"/>
                <w:i/>
                <w:color w:val="002060"/>
                <w:lang w:val="el-GR"/>
              </w:rPr>
              <w:lastRenderedPageBreak/>
              <w:t xml:space="preserve">Άσκηση κριτικής και αυτοκριτικής </w:t>
            </w:r>
          </w:p>
        </w:tc>
      </w:tr>
    </w:tbl>
    <w:p w14:paraId="324A37D1" w14:textId="75307091" w:rsidR="00BE7AA6" w:rsidRPr="003B1F3E" w:rsidRDefault="00A206BF" w:rsidP="00A206BF">
      <w:pPr>
        <w:widowControl w:val="0"/>
        <w:autoSpaceDE w:val="0"/>
        <w:spacing w:before="120" w:after="200" w:line="276" w:lineRule="auto"/>
        <w:rPr>
          <w:rFonts w:asciiTheme="minorHAnsi" w:hAnsiTheme="minorHAnsi" w:cstheme="minorHAnsi"/>
          <w:color w:val="000000"/>
          <w:lang w:val="el-GR"/>
        </w:rPr>
      </w:pPr>
      <w:r>
        <w:rPr>
          <w:rFonts w:asciiTheme="minorHAnsi" w:hAnsiTheme="minorHAnsi" w:cstheme="minorHAnsi"/>
          <w:b/>
          <w:iCs/>
          <w:color w:val="002060"/>
          <w:lang w:val="el-GR"/>
        </w:rPr>
        <w:lastRenderedPageBreak/>
        <w:t xml:space="preserve">3) </w:t>
      </w:r>
      <w:r w:rsidR="002C6CCE" w:rsidRPr="003B1F3E">
        <w:rPr>
          <w:rFonts w:asciiTheme="minorHAnsi" w:hAnsiTheme="minorHAnsi" w:cstheme="minorHAnsi"/>
          <w:b/>
          <w:iCs/>
          <w:color w:val="002060"/>
          <w:lang w:val="el-GR"/>
        </w:rPr>
        <w:t>ΠΕΡΙΕΧΟΜΕΝΟ ΜΑΘΗΜΑΤΟΣ</w:t>
      </w:r>
    </w:p>
    <w:tbl>
      <w:tblPr>
        <w:tblW w:w="854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8542"/>
      </w:tblGrid>
      <w:tr w:rsidR="00BE7AA6" w:rsidRPr="00CF170B" w14:paraId="43CBE541" w14:textId="77777777" w:rsidTr="001B0882"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65D79" w14:textId="67001C78" w:rsidR="00A71D79" w:rsidRDefault="00A71D79" w:rsidP="00A71D79">
            <w:pPr>
              <w:snapToGrid w:val="0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>Το Τμήμα Ιατρικής όπως και τα άλλα Τμήματα του Πανεπιστημίου Ιωαννίνων</w:t>
            </w:r>
            <w:r w:rsidR="001314BC">
              <w:rPr>
                <w:rFonts w:asciiTheme="minorHAnsi" w:hAnsiTheme="minorHAnsi" w:cstheme="minorHAnsi"/>
                <w:color w:val="002060"/>
                <w:lang w:val="el-GR"/>
              </w:rPr>
              <w:t xml:space="preserve"> συμμετέχει στο Πρόγραμμα </w:t>
            </w:r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>Πρακτικής Άσκησης Φοιτητών</w:t>
            </w:r>
            <w:r w:rsidR="00DA7A87">
              <w:rPr>
                <w:rFonts w:asciiTheme="minorHAnsi" w:hAnsiTheme="minorHAnsi" w:cstheme="minorHAnsi"/>
                <w:color w:val="002060"/>
                <w:lang w:val="el-GR"/>
              </w:rPr>
              <w:t xml:space="preserve"> </w:t>
            </w:r>
            <w:r w:rsidR="00DA7A87">
              <w:rPr>
                <w:rFonts w:asciiTheme="minorHAnsi" w:hAnsiTheme="minorHAnsi" w:cstheme="minorHAnsi"/>
                <w:color w:val="002060"/>
                <w:lang w:val="it-IT"/>
              </w:rPr>
              <w:t>Erasmus</w:t>
            </w:r>
            <w:r w:rsidR="00DA7A87" w:rsidRPr="00DA7A87">
              <w:rPr>
                <w:rFonts w:asciiTheme="minorHAnsi" w:hAnsiTheme="minorHAnsi" w:cstheme="minorHAnsi"/>
                <w:color w:val="002060"/>
                <w:lang w:val="el-GR"/>
              </w:rPr>
              <w:t>+.</w:t>
            </w:r>
          </w:p>
          <w:p w14:paraId="0A511BBC" w14:textId="77777777" w:rsidR="00DA7A87" w:rsidRPr="00DA7A87" w:rsidRDefault="00DA7A87" w:rsidP="00A71D79">
            <w:pPr>
              <w:snapToGrid w:val="0"/>
              <w:rPr>
                <w:rFonts w:asciiTheme="minorHAnsi" w:hAnsiTheme="minorHAnsi" w:cstheme="minorHAnsi"/>
                <w:color w:val="002060"/>
                <w:lang w:val="el-GR"/>
              </w:rPr>
            </w:pPr>
          </w:p>
          <w:p w14:paraId="733E70B0" w14:textId="3DB1751A" w:rsidR="00A71D79" w:rsidRPr="00A71D79" w:rsidRDefault="00A71D79" w:rsidP="00A71D79">
            <w:pPr>
              <w:snapToGrid w:val="0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 xml:space="preserve">Μετά από διαδικασίες επιλογής που αποφασίζει η Γ.Σ. του Τμήματος και εφαρμόζει η Επιτροπή </w:t>
            </w:r>
            <w:r w:rsidR="00DA7A87">
              <w:rPr>
                <w:rFonts w:asciiTheme="minorHAnsi" w:hAnsiTheme="minorHAnsi" w:cstheme="minorHAnsi"/>
                <w:color w:val="002060"/>
              </w:rPr>
              <w:t>Erasmus</w:t>
            </w:r>
            <w:r w:rsidR="00DA7A87" w:rsidRPr="00DA7A87">
              <w:rPr>
                <w:rFonts w:asciiTheme="minorHAnsi" w:hAnsiTheme="minorHAnsi" w:cstheme="minorHAnsi"/>
                <w:color w:val="002060"/>
                <w:lang w:val="el-GR"/>
              </w:rPr>
              <w:t xml:space="preserve">+ </w:t>
            </w:r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>(η διαδικασία περιγράφεται αναλυτικ</w:t>
            </w:r>
            <w:r w:rsidR="001314BC">
              <w:rPr>
                <w:rFonts w:asciiTheme="minorHAnsi" w:hAnsiTheme="minorHAnsi" w:cstheme="minorHAnsi"/>
                <w:color w:val="002060"/>
                <w:lang w:val="el-GR"/>
              </w:rPr>
              <w:t>ά</w:t>
            </w:r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 xml:space="preserve"> στη δημόσια εκδήλωσης ενδιαφέροντος), οι φοιτητές που συμμετέχουν στην Πρακτική Άσκηση, εμπλέκονται στις παρακάτω δραστηριότητες οι οποίες οδηγούν στα επιδιωκόμενα μαθησιακά αποτελέσματα:</w:t>
            </w:r>
          </w:p>
          <w:p w14:paraId="3D7614F0" w14:textId="45EBDB57" w:rsidR="00A71D79" w:rsidRPr="00A71D79" w:rsidRDefault="00A71D79" w:rsidP="00A71D79">
            <w:pPr>
              <w:snapToGrid w:val="0"/>
              <w:ind w:left="776" w:hanging="425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>•</w:t>
            </w:r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ab/>
              <w:t>Αναζήτηση Φορέα Υποδοχής Πρακτικής  (ΦΥΠΑ)</w:t>
            </w:r>
          </w:p>
          <w:p w14:paraId="760DFE8C" w14:textId="77777777" w:rsidR="00A71D79" w:rsidRPr="00A71D79" w:rsidRDefault="00A71D79" w:rsidP="00A71D79">
            <w:pPr>
              <w:snapToGrid w:val="0"/>
              <w:ind w:left="776" w:hanging="425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>•</w:t>
            </w:r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ab/>
              <w:t>Επικοινωνία με δυνητικούς ΦΥΠΑ</w:t>
            </w:r>
          </w:p>
          <w:p w14:paraId="11EB2604" w14:textId="77777777" w:rsidR="00A71D79" w:rsidRPr="00A71D79" w:rsidRDefault="00A71D79" w:rsidP="00A71D79">
            <w:pPr>
              <w:snapToGrid w:val="0"/>
              <w:ind w:left="776" w:hanging="425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>•</w:t>
            </w:r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ab/>
              <w:t>Λήψη απόφασης για την επιλογή ΦΥΠ</w:t>
            </w:r>
          </w:p>
          <w:p w14:paraId="703DDFA5" w14:textId="77777777" w:rsidR="00A71D79" w:rsidRPr="00A71D79" w:rsidRDefault="00A71D79" w:rsidP="00A71D79">
            <w:pPr>
              <w:snapToGrid w:val="0"/>
              <w:ind w:left="776" w:hanging="425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>•</w:t>
            </w:r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ab/>
              <w:t>Πραγματοποίηση Πρακτικής Άσκησης δύο μηνών, πλήρους ωραρίου, στον ΦΥΠΑ</w:t>
            </w:r>
          </w:p>
          <w:p w14:paraId="405AC909" w14:textId="77777777" w:rsidR="00A71D79" w:rsidRPr="00A71D79" w:rsidRDefault="00A71D79" w:rsidP="00A71D79">
            <w:pPr>
              <w:snapToGrid w:val="0"/>
              <w:ind w:left="776" w:hanging="425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>•</w:t>
            </w:r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ab/>
              <w:t>Σύνταξη Βιβλίου Πρακτικής Άσκησης / Τελική έκθεση – Αναφορά</w:t>
            </w:r>
          </w:p>
          <w:p w14:paraId="75DF2633" w14:textId="77777777" w:rsidR="00A71D79" w:rsidRPr="00A71D79" w:rsidRDefault="00A71D79" w:rsidP="00A71D79">
            <w:pPr>
              <w:snapToGrid w:val="0"/>
              <w:rPr>
                <w:rFonts w:asciiTheme="minorHAnsi" w:hAnsiTheme="minorHAnsi" w:cstheme="minorHAnsi"/>
                <w:color w:val="002060"/>
                <w:lang w:val="el-GR"/>
              </w:rPr>
            </w:pPr>
          </w:p>
          <w:p w14:paraId="1AC1BA43" w14:textId="7C9A1009" w:rsidR="00A71D79" w:rsidRDefault="00A71D79" w:rsidP="00A71D79">
            <w:pPr>
              <w:snapToGrid w:val="0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>Η Πρακτική Άσκηση υλοποιείται κα</w:t>
            </w:r>
            <w:r w:rsidR="00DA7A87">
              <w:rPr>
                <w:rFonts w:asciiTheme="minorHAnsi" w:hAnsiTheme="minorHAnsi" w:cstheme="minorHAnsi"/>
                <w:color w:val="002060"/>
                <w:lang w:val="el-GR"/>
              </w:rPr>
              <w:t>θ’ όλη τη διάρκεια του έτους</w:t>
            </w:r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 xml:space="preserve">, ενώ οι επί </w:t>
            </w:r>
            <w:proofErr w:type="spellStart"/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>πτυχίω</w:t>
            </w:r>
            <w:proofErr w:type="spellEnd"/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 xml:space="preserve"> φοιτητές που δεν έχουν λάβει πτυχίο έχουν τη δυνατότητα να πραγματοποιήσουν πρακτική άσκηση </w:t>
            </w:r>
            <w:r w:rsidR="00DA7A87">
              <w:rPr>
                <w:rFonts w:asciiTheme="minorHAnsi" w:hAnsiTheme="minorHAnsi" w:cstheme="minorHAnsi"/>
                <w:color w:val="002060"/>
                <w:lang w:val="el-GR"/>
              </w:rPr>
              <w:t xml:space="preserve">ως πρόσφατα απόφοιτοι. </w:t>
            </w:r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 xml:space="preserve">Η επιλογή του ΦΥΠΑ από τους ασκούμενους φοιτητές τελεί υπό την αίρεση έγκρισης από την Επιτροπή Πρακτικής Άσκησης, προκειμένου να διασφαλιστεί η συνάφεια και </w:t>
            </w:r>
            <w:proofErr w:type="spellStart"/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>καταλ</w:t>
            </w:r>
            <w:r w:rsidR="00FE2D8F">
              <w:rPr>
                <w:rFonts w:asciiTheme="minorHAnsi" w:hAnsiTheme="minorHAnsi" w:cstheme="minorHAnsi"/>
                <w:color w:val="002060"/>
                <w:lang w:val="el-GR"/>
              </w:rPr>
              <w:t>λ</w:t>
            </w:r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>ηλότητα</w:t>
            </w:r>
            <w:proofErr w:type="spellEnd"/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 xml:space="preserve"> του ΦΥΠΑ.</w:t>
            </w:r>
          </w:p>
          <w:p w14:paraId="382664CD" w14:textId="77777777" w:rsidR="00A71D79" w:rsidRDefault="00A71D79" w:rsidP="00A71D79">
            <w:pPr>
              <w:snapToGrid w:val="0"/>
              <w:rPr>
                <w:rFonts w:asciiTheme="minorHAnsi" w:hAnsiTheme="minorHAnsi" w:cstheme="minorHAnsi"/>
                <w:color w:val="002060"/>
                <w:lang w:val="el-GR"/>
              </w:rPr>
            </w:pPr>
          </w:p>
          <w:p w14:paraId="61BD058F" w14:textId="0294FB49" w:rsidR="00A76A6E" w:rsidRDefault="00CE08B1" w:rsidP="00A76A6E">
            <w:pPr>
              <w:rPr>
                <w:rFonts w:asciiTheme="minorHAnsi" w:hAnsiTheme="minorHAnsi" w:cstheme="minorHAnsi"/>
                <w:color w:val="002060"/>
                <w:lang w:val="el-GR"/>
              </w:rPr>
            </w:pPr>
            <w:r>
              <w:rPr>
                <w:rFonts w:asciiTheme="minorHAnsi" w:hAnsiTheme="minorHAnsi" w:cstheme="minorHAnsi"/>
                <w:color w:val="002060"/>
                <w:lang w:val="el-GR"/>
              </w:rPr>
              <w:t>Σύντομα η δ</w:t>
            </w:r>
            <w:r w:rsidRPr="00CE08B1">
              <w:rPr>
                <w:rFonts w:asciiTheme="minorHAnsi" w:hAnsiTheme="minorHAnsi" w:cstheme="minorHAnsi"/>
                <w:color w:val="002060"/>
                <w:lang w:val="el-GR"/>
              </w:rPr>
              <w:t>ιαδικασία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 έχει ως εξής</w:t>
            </w:r>
            <w:r w:rsidRPr="00CE08B1">
              <w:rPr>
                <w:rFonts w:asciiTheme="minorHAnsi" w:hAnsiTheme="minorHAnsi" w:cstheme="minorHAnsi"/>
                <w:color w:val="002060"/>
                <w:lang w:val="el-GR"/>
              </w:rPr>
              <w:t>: Μετά από προκήρυξη δημόσια</w:t>
            </w:r>
            <w:r w:rsidR="00DA7A87">
              <w:rPr>
                <w:rFonts w:asciiTheme="minorHAnsi" w:hAnsiTheme="minorHAnsi" w:cstheme="minorHAnsi"/>
                <w:color w:val="002060"/>
                <w:lang w:val="el-GR"/>
              </w:rPr>
              <w:t xml:space="preserve"> από το γραφείο </w:t>
            </w:r>
            <w:r w:rsidR="00DA7A87">
              <w:rPr>
                <w:rFonts w:asciiTheme="minorHAnsi" w:hAnsiTheme="minorHAnsi" w:cstheme="minorHAnsi"/>
                <w:color w:val="002060"/>
                <w:lang w:val="it-IT"/>
              </w:rPr>
              <w:t>Erasmus</w:t>
            </w:r>
            <w:r w:rsidR="00DA7A87" w:rsidRPr="00DA7A87">
              <w:rPr>
                <w:rFonts w:asciiTheme="minorHAnsi" w:hAnsiTheme="minorHAnsi" w:cstheme="minorHAnsi"/>
                <w:color w:val="002060"/>
                <w:lang w:val="el-GR"/>
              </w:rPr>
              <w:t xml:space="preserve">+ </w:t>
            </w:r>
            <w:r w:rsidR="00DA7A87">
              <w:rPr>
                <w:rFonts w:asciiTheme="minorHAnsi" w:hAnsiTheme="minorHAnsi" w:cstheme="minorHAnsi"/>
                <w:color w:val="002060"/>
                <w:lang w:val="el-GR"/>
              </w:rPr>
              <w:t>του Ιδρύματος</w:t>
            </w:r>
            <w:r w:rsidRPr="00CE08B1">
              <w:rPr>
                <w:rFonts w:asciiTheme="minorHAnsi" w:hAnsiTheme="minorHAnsi" w:cstheme="minorHAnsi"/>
                <w:color w:val="002060"/>
                <w:lang w:val="el-GR"/>
              </w:rPr>
              <w:t xml:space="preserve">, γίνονται αιτήσεις από τους φοιτητές. Στη συνέχεια η Επιτροπή </w:t>
            </w:r>
            <w:r w:rsidR="00DA7A87">
              <w:rPr>
                <w:rFonts w:asciiTheme="minorHAnsi" w:hAnsiTheme="minorHAnsi" w:cstheme="minorHAnsi"/>
                <w:color w:val="002060"/>
                <w:lang w:val="it-IT"/>
              </w:rPr>
              <w:t>Erasmus</w:t>
            </w:r>
            <w:r w:rsidR="00DA7A87" w:rsidRPr="00DA7A87">
              <w:rPr>
                <w:rFonts w:asciiTheme="minorHAnsi" w:hAnsiTheme="minorHAnsi" w:cstheme="minorHAnsi"/>
                <w:color w:val="002060"/>
                <w:lang w:val="el-GR"/>
              </w:rPr>
              <w:t>+</w:t>
            </w:r>
            <w:r w:rsidRPr="00CE08B1">
              <w:rPr>
                <w:rFonts w:asciiTheme="minorHAnsi" w:hAnsiTheme="minorHAnsi" w:cstheme="minorHAnsi"/>
                <w:color w:val="002060"/>
                <w:lang w:val="el-GR"/>
              </w:rPr>
              <w:t xml:space="preserve"> (με προκαθορισμένα κριτήρια) κατατάσ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>σ</w:t>
            </w:r>
            <w:r w:rsidRPr="00CE08B1">
              <w:rPr>
                <w:rFonts w:asciiTheme="minorHAnsi" w:hAnsiTheme="minorHAnsi" w:cstheme="minorHAnsi"/>
                <w:color w:val="002060"/>
                <w:lang w:val="el-GR"/>
              </w:rPr>
              <w:t xml:space="preserve">ει τις αιτήσεις. Μετά την αρχική αποδοχή και δημόσια ανακοίνωση της βαθμολογίας και κατάταξης των αιτήσεων, η Επιτροπή συνεδριάζει για την επίλυση πιθανών ενστάσεων και ακολουθεί η τελική αποδοχή και ανακοίνωση των αποτελεσμάτων. Οι φορείς υποδοχείς προσεγγίζονται αρχικά από τους φοιτητές, οι οποίοι προτείνουν και τον Επόπτη στο Φορέα. Αφού η Επιτροπή </w:t>
            </w:r>
            <w:r w:rsidR="00DA7A87">
              <w:rPr>
                <w:rFonts w:asciiTheme="minorHAnsi" w:hAnsiTheme="minorHAnsi" w:cstheme="minorHAnsi"/>
                <w:color w:val="002060"/>
              </w:rPr>
              <w:t>Erasmus</w:t>
            </w:r>
            <w:r w:rsidR="00DA7A87" w:rsidRPr="00DA7A87">
              <w:rPr>
                <w:rFonts w:asciiTheme="minorHAnsi" w:hAnsiTheme="minorHAnsi" w:cstheme="minorHAnsi"/>
                <w:color w:val="002060"/>
                <w:lang w:val="el-GR"/>
              </w:rPr>
              <w:t xml:space="preserve">+ </w:t>
            </w:r>
            <w:r w:rsidRPr="00CE08B1">
              <w:rPr>
                <w:rFonts w:asciiTheme="minorHAnsi" w:hAnsiTheme="minorHAnsi" w:cstheme="minorHAnsi"/>
                <w:color w:val="002060"/>
                <w:lang w:val="el-GR"/>
              </w:rPr>
              <w:t xml:space="preserve">λάβει υπόψη την πρόταση των φοιτητών συναινεί </w:t>
            </w:r>
            <w:r w:rsidR="00423134" w:rsidRPr="00423134">
              <w:rPr>
                <w:rFonts w:asciiTheme="minorHAnsi" w:hAnsiTheme="minorHAnsi" w:cstheme="minorHAnsi"/>
                <w:color w:val="002060"/>
                <w:lang w:val="el-GR"/>
              </w:rPr>
              <w:t>(</w:t>
            </w:r>
            <w:r w:rsidRPr="00CE08B1">
              <w:rPr>
                <w:rFonts w:asciiTheme="minorHAnsi" w:hAnsiTheme="minorHAnsi" w:cstheme="minorHAnsi"/>
                <w:color w:val="002060"/>
                <w:lang w:val="el-GR"/>
              </w:rPr>
              <w:t xml:space="preserve">ή όχι </w:t>
            </w:r>
            <w:r w:rsidR="00423134">
              <w:rPr>
                <w:rFonts w:asciiTheme="minorHAnsi" w:hAnsiTheme="minorHAnsi" w:cstheme="minorHAnsi"/>
                <w:color w:val="002060"/>
                <w:lang w:val="el-GR"/>
              </w:rPr>
              <w:t>οπότε αναζητείται άλλη λύση)</w:t>
            </w:r>
            <w:r w:rsidR="00DA7A87" w:rsidRPr="00DA7A87">
              <w:rPr>
                <w:rFonts w:asciiTheme="minorHAnsi" w:hAnsiTheme="minorHAnsi" w:cstheme="minorHAnsi"/>
                <w:color w:val="002060"/>
                <w:lang w:val="el-GR"/>
              </w:rPr>
              <w:t xml:space="preserve">. </w:t>
            </w:r>
          </w:p>
          <w:p w14:paraId="11FDD229" w14:textId="54D0E5AE" w:rsidR="00A76A6E" w:rsidRPr="0062102A" w:rsidRDefault="00A76A6E" w:rsidP="00A76A6E">
            <w:pPr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A76A6E">
              <w:rPr>
                <w:rFonts w:asciiTheme="minorHAnsi" w:hAnsiTheme="minorHAnsi" w:cstheme="minorHAnsi"/>
                <w:color w:val="002060"/>
                <w:lang w:val="el-GR"/>
              </w:rPr>
              <w:t>Πρόσθετα δικαιολογητικά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 που ζητούνται από τους φοιτητές είναι</w:t>
            </w:r>
            <w:r w:rsidR="0062102A" w:rsidRPr="0062102A">
              <w:rPr>
                <w:rFonts w:asciiTheme="minorHAnsi" w:hAnsiTheme="minorHAnsi" w:cstheme="minorHAnsi"/>
                <w:color w:val="002060"/>
                <w:lang w:val="el-GR"/>
              </w:rPr>
              <w:t>:</w:t>
            </w:r>
          </w:p>
          <w:p w14:paraId="51743819" w14:textId="12E99125" w:rsidR="00A76A6E" w:rsidRPr="00A76A6E" w:rsidRDefault="00A76A6E" w:rsidP="00A76A6E">
            <w:pPr>
              <w:rPr>
                <w:rFonts w:asciiTheme="minorHAnsi" w:hAnsiTheme="minorHAnsi" w:cstheme="minorHAnsi"/>
                <w:color w:val="002060"/>
                <w:lang w:val="el-GR"/>
              </w:rPr>
            </w:pP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1) </w:t>
            </w:r>
            <w:r w:rsidRPr="00A76A6E">
              <w:rPr>
                <w:rFonts w:asciiTheme="minorHAnsi" w:hAnsiTheme="minorHAnsi" w:cstheme="minorHAnsi"/>
                <w:color w:val="002060"/>
                <w:lang w:val="el-GR"/>
              </w:rPr>
              <w:t xml:space="preserve">Σύντομο βιογραφικό σημείωμα και 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2) </w:t>
            </w:r>
            <w:r w:rsidRPr="00A76A6E">
              <w:rPr>
                <w:rFonts w:asciiTheme="minorHAnsi" w:hAnsiTheme="minorHAnsi" w:cstheme="minorHAnsi"/>
                <w:color w:val="002060"/>
                <w:lang w:val="el-GR"/>
              </w:rPr>
              <w:t xml:space="preserve">Συνοδευτική επιστολή (απευθυνόμενη 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προς </w:t>
            </w:r>
            <w:r w:rsidRPr="00A76A6E">
              <w:rPr>
                <w:rFonts w:asciiTheme="minorHAnsi" w:hAnsiTheme="minorHAnsi" w:cstheme="minorHAnsi"/>
                <w:color w:val="002060"/>
                <w:lang w:val="el-GR"/>
              </w:rPr>
              <w:t xml:space="preserve">την Επιτροπή </w:t>
            </w:r>
            <w:r w:rsidR="00DA7A87">
              <w:rPr>
                <w:rFonts w:asciiTheme="minorHAnsi" w:hAnsiTheme="minorHAnsi" w:cstheme="minorHAnsi"/>
                <w:color w:val="002060"/>
              </w:rPr>
              <w:t>Erasmus</w:t>
            </w:r>
            <w:r w:rsidR="00DA7A87" w:rsidRPr="00DA7A87">
              <w:rPr>
                <w:rFonts w:asciiTheme="minorHAnsi" w:hAnsiTheme="minorHAnsi" w:cstheme="minorHAnsi"/>
                <w:color w:val="002060"/>
                <w:lang w:val="el-GR"/>
              </w:rPr>
              <w:t>+,</w:t>
            </w:r>
            <w:r w:rsidRPr="00A76A6E">
              <w:rPr>
                <w:rFonts w:asciiTheme="minorHAnsi" w:hAnsiTheme="minorHAnsi" w:cstheme="minorHAnsi"/>
                <w:color w:val="002060"/>
                <w:lang w:val="el-GR"/>
              </w:rPr>
              <w:t xml:space="preserve"> στην οποία θα αναφέρονται οι λόγοι συμμετοχής στο πρόγραμμα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 </w:t>
            </w:r>
            <w:r w:rsidRPr="00A76A6E">
              <w:rPr>
                <w:rFonts w:asciiTheme="minorHAnsi" w:hAnsiTheme="minorHAnsi" w:cstheme="minorHAnsi"/>
                <w:color w:val="002060"/>
                <w:lang w:val="el-GR"/>
              </w:rPr>
              <w:t xml:space="preserve">της πρακτικής άσκησης. 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Οι </w:t>
            </w:r>
            <w:r w:rsidRPr="00A76A6E">
              <w:rPr>
                <w:rFonts w:asciiTheme="minorHAnsi" w:hAnsiTheme="minorHAnsi" w:cstheme="minorHAnsi"/>
                <w:color w:val="002060"/>
                <w:lang w:val="el-GR"/>
              </w:rPr>
              <w:t>φοιτητές ενθαρρύνονται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 </w:t>
            </w:r>
            <w:r w:rsidRPr="00A76A6E">
              <w:rPr>
                <w:rFonts w:asciiTheme="minorHAnsi" w:hAnsiTheme="minorHAnsi" w:cstheme="minorHAnsi"/>
                <w:color w:val="002060"/>
                <w:lang w:val="el-GR"/>
              </w:rPr>
              <w:t>να εξηγήσουν σε ποιους φορείς θα ήθελαν ενδεχόμενα να εργαστούν και για ποιους λόγους (π.χ. συνάφεια με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 </w:t>
            </w:r>
            <w:r w:rsidRPr="00A76A6E">
              <w:rPr>
                <w:rFonts w:asciiTheme="minorHAnsi" w:hAnsiTheme="minorHAnsi" w:cstheme="minorHAnsi"/>
                <w:color w:val="002060"/>
                <w:lang w:val="el-GR"/>
              </w:rPr>
              <w:t xml:space="preserve">μαθήματα τα οποία είχαν ιδιαίτερο ενδιαφέρον ή στα οποία είχαν πολύ καλή επίδοση </w:t>
            </w:r>
            <w:proofErr w:type="spellStart"/>
            <w:r w:rsidRPr="00A76A6E">
              <w:rPr>
                <w:rFonts w:asciiTheme="minorHAnsi" w:hAnsiTheme="minorHAnsi" w:cstheme="minorHAnsi"/>
                <w:color w:val="002060"/>
                <w:lang w:val="el-GR"/>
              </w:rPr>
              <w:t>κτλ</w:t>
            </w:r>
            <w:proofErr w:type="spellEnd"/>
            <w:r w:rsidRPr="00A76A6E">
              <w:rPr>
                <w:rFonts w:asciiTheme="minorHAnsi" w:hAnsiTheme="minorHAnsi" w:cstheme="minorHAnsi"/>
                <w:color w:val="002060"/>
                <w:lang w:val="el-GR"/>
              </w:rPr>
              <w:t>)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>.</w:t>
            </w:r>
          </w:p>
          <w:p w14:paraId="02C11193" w14:textId="54439CCA" w:rsidR="00A710F0" w:rsidRPr="003B1F3E" w:rsidRDefault="00A710F0" w:rsidP="00DA7A87">
            <w:pPr>
              <w:rPr>
                <w:rFonts w:asciiTheme="minorHAnsi" w:hAnsiTheme="minorHAnsi" w:cstheme="minorHAnsi"/>
                <w:iCs/>
                <w:color w:val="002060"/>
                <w:lang w:val="el-GR"/>
              </w:rPr>
            </w:pPr>
          </w:p>
        </w:tc>
      </w:tr>
    </w:tbl>
    <w:p w14:paraId="71710A51" w14:textId="77777777" w:rsidR="00A206BF" w:rsidRDefault="00A206BF" w:rsidP="00A206BF">
      <w:pPr>
        <w:widowControl w:val="0"/>
        <w:autoSpaceDE w:val="0"/>
        <w:spacing w:before="120" w:after="200" w:line="276" w:lineRule="auto"/>
        <w:rPr>
          <w:rFonts w:asciiTheme="minorHAnsi" w:hAnsiTheme="minorHAnsi" w:cstheme="minorHAnsi"/>
          <w:b/>
          <w:color w:val="000000"/>
          <w:lang w:val="el-GR"/>
        </w:rPr>
      </w:pPr>
    </w:p>
    <w:p w14:paraId="0026D8F1" w14:textId="2573C5F1" w:rsidR="00BE7AA6" w:rsidRPr="003B1F3E" w:rsidRDefault="00A206BF" w:rsidP="00A206BF">
      <w:pPr>
        <w:widowControl w:val="0"/>
        <w:autoSpaceDE w:val="0"/>
        <w:spacing w:before="120" w:after="200" w:line="276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color w:val="000000"/>
          <w:lang w:val="el-GR"/>
        </w:rPr>
        <w:t xml:space="preserve">4) </w:t>
      </w:r>
      <w:r w:rsidR="002C6CCE" w:rsidRPr="003B1F3E">
        <w:rPr>
          <w:rFonts w:asciiTheme="minorHAnsi" w:hAnsiTheme="minorHAnsi" w:cstheme="minorHAnsi"/>
          <w:b/>
          <w:color w:val="000000"/>
          <w:lang w:val="el-GR"/>
        </w:rPr>
        <w:t>ΔΙΔΑΚΤΙΚΕΣ και ΜΑΘΗΣΙΑΚΕΣ ΜΕΘΟΔΟΙ - ΑΞΙΟΛΟΓΗΣΗ</w:t>
      </w:r>
    </w:p>
    <w:tbl>
      <w:tblPr>
        <w:tblW w:w="854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3306"/>
        <w:gridCol w:w="5236"/>
      </w:tblGrid>
      <w:tr w:rsidR="00BE7AA6" w:rsidRPr="00E3357A" w14:paraId="5F2BBD4B" w14:textId="77777777" w:rsidTr="00B4156B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6D5D565C" w14:textId="42E474FC" w:rsidR="00BE7AA6" w:rsidRPr="003B1F3E" w:rsidRDefault="002C6CCE">
            <w:pPr>
              <w:jc w:val="right"/>
              <w:rPr>
                <w:rFonts w:asciiTheme="minorHAnsi" w:hAnsiTheme="minorHAnsi" w:cstheme="minorHAnsi"/>
                <w:iCs/>
                <w:color w:val="000000"/>
                <w:lang w:val="el-GR"/>
              </w:rPr>
            </w:pPr>
            <w:r w:rsidRPr="003B1F3E">
              <w:rPr>
                <w:rFonts w:asciiTheme="minorHAnsi" w:hAnsiTheme="minorHAnsi" w:cstheme="minorHAnsi"/>
                <w:b/>
                <w:lang w:val="el-GR"/>
              </w:rPr>
              <w:t>ΤΡΟΠΟΣ ΠΑΡΑΔΟΣΗΣ</w:t>
            </w:r>
            <w:r w:rsidRPr="003B1F3E">
              <w:rPr>
                <w:rFonts w:asciiTheme="minorHAnsi" w:hAnsiTheme="minorHAnsi" w:cstheme="minorHAnsi"/>
                <w:i/>
                <w:lang w:val="el-GR"/>
              </w:rPr>
              <w:t>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70C33" w14:textId="77777777" w:rsidR="004D31A4" w:rsidRPr="003B1F3E" w:rsidRDefault="007B5AFB" w:rsidP="004D31A4">
            <w:pPr>
              <w:snapToGrid w:val="0"/>
              <w:spacing w:line="276" w:lineRule="auto"/>
              <w:rPr>
                <w:rFonts w:asciiTheme="minorHAnsi" w:hAnsiTheme="minorHAnsi" w:cstheme="minorHAnsi"/>
                <w:iCs/>
                <w:color w:val="002060"/>
                <w:lang w:val="el-GR"/>
              </w:rPr>
            </w:pPr>
            <w:r>
              <w:rPr>
                <w:rFonts w:asciiTheme="minorHAnsi" w:hAnsiTheme="minorHAnsi" w:cstheme="minorHAnsi"/>
                <w:iCs/>
                <w:color w:val="002060"/>
                <w:lang w:val="el-GR"/>
              </w:rPr>
              <w:t>------</w:t>
            </w:r>
          </w:p>
        </w:tc>
      </w:tr>
      <w:tr w:rsidR="00BE7AA6" w:rsidRPr="00CF170B" w14:paraId="587260C3" w14:textId="77777777" w:rsidTr="00B4156B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2C09CC00" w14:textId="39170340" w:rsidR="00BE7AA6" w:rsidRPr="003B1F3E" w:rsidRDefault="002C6CCE">
            <w:pPr>
              <w:jc w:val="right"/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3B1F3E">
              <w:rPr>
                <w:rFonts w:asciiTheme="minorHAnsi" w:hAnsiTheme="minorHAnsi" w:cstheme="minorHAnsi"/>
                <w:b/>
                <w:lang w:val="el-GR"/>
              </w:rPr>
              <w:lastRenderedPageBreak/>
              <w:t>ΧΡΗΣΗ ΤΕΧΝΟΛΟΓΙΩΝ ΠΛΗΡΟΦΟΡΙΑΣ ΚΑΙ ΕΠΙΚΟΙΝΩΝΙΩΝ</w:t>
            </w:r>
            <w:r w:rsidRPr="003B1F3E">
              <w:rPr>
                <w:rFonts w:asciiTheme="minorHAnsi" w:hAnsiTheme="minorHAnsi" w:cstheme="minorHAnsi"/>
                <w:b/>
                <w:lang w:val="el-GR"/>
              </w:rPr>
              <w:br/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3E91B" w14:textId="2B896797" w:rsidR="00E20A9C" w:rsidRPr="00811F57" w:rsidRDefault="002C6CCE" w:rsidP="007B5AFB">
            <w:pPr>
              <w:snapToGrid w:val="0"/>
              <w:rPr>
                <w:rFonts w:asciiTheme="minorHAnsi" w:hAnsiTheme="minorHAnsi" w:cstheme="minorHAnsi"/>
                <w:lang w:val="el-GR"/>
              </w:rPr>
            </w:pPr>
            <w:r w:rsidRPr="003B1F3E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 xml:space="preserve">Επικοινωνία </w:t>
            </w:r>
            <w:r w:rsidR="00E20A9C" w:rsidRPr="003B1F3E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 xml:space="preserve">φοιτητών με </w:t>
            </w:r>
            <w:r w:rsidR="007B5AFB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 xml:space="preserve">Γραφείο </w:t>
            </w:r>
            <w:r w:rsidR="00DA7A87">
              <w:rPr>
                <w:rFonts w:asciiTheme="minorHAnsi" w:hAnsiTheme="minorHAnsi" w:cstheme="minorHAnsi"/>
                <w:color w:val="1F3864" w:themeColor="accent1" w:themeShade="80"/>
              </w:rPr>
              <w:t>Erasmus</w:t>
            </w:r>
            <w:r w:rsidR="00DA7A87" w:rsidRPr="00DA7A87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>+</w:t>
            </w:r>
            <w:r w:rsidR="007B5AFB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 xml:space="preserve">, Ακαδημαϊκό Επιβλέποντα και </w:t>
            </w:r>
            <w:r w:rsidR="00C00743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>Επόπτη</w:t>
            </w:r>
            <w:r w:rsidR="007B5AFB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 xml:space="preserve"> στο Φορέα Υποδοχής </w:t>
            </w:r>
            <w:r w:rsidRPr="003B1F3E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>μ</w:t>
            </w:r>
            <w:r w:rsidR="00E20A9C" w:rsidRPr="003B1F3E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>έσω</w:t>
            </w:r>
            <w:r w:rsidRPr="003B1F3E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 xml:space="preserve"> </w:t>
            </w:r>
            <w:r w:rsidRPr="003B1F3E">
              <w:rPr>
                <w:rFonts w:asciiTheme="minorHAnsi" w:hAnsiTheme="minorHAnsi" w:cstheme="minorHAnsi"/>
                <w:color w:val="1F3864" w:themeColor="accent1" w:themeShade="80"/>
              </w:rPr>
              <w:t>e</w:t>
            </w:r>
            <w:r w:rsidRPr="003B1F3E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>-</w:t>
            </w:r>
            <w:r w:rsidRPr="003B1F3E">
              <w:rPr>
                <w:rFonts w:asciiTheme="minorHAnsi" w:hAnsiTheme="minorHAnsi" w:cstheme="minorHAnsi"/>
                <w:color w:val="1F3864" w:themeColor="accent1" w:themeShade="80"/>
              </w:rPr>
              <w:t>mail</w:t>
            </w:r>
            <w:r w:rsidR="00811F57" w:rsidRPr="00811F57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>.</w:t>
            </w:r>
          </w:p>
        </w:tc>
      </w:tr>
      <w:tr w:rsidR="00BE7AA6" w:rsidRPr="00CF170B" w14:paraId="5AADBC2F" w14:textId="77777777" w:rsidTr="00B4156B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36F6FC45" w14:textId="77777777" w:rsidR="00BE7AA6" w:rsidRPr="003B1F3E" w:rsidRDefault="002C6CCE">
            <w:pPr>
              <w:jc w:val="right"/>
              <w:rPr>
                <w:rFonts w:asciiTheme="minorHAnsi" w:hAnsiTheme="minorHAnsi" w:cstheme="minorHAnsi"/>
                <w:i/>
                <w:lang w:val="el-GR"/>
              </w:rPr>
            </w:pPr>
            <w:r w:rsidRPr="003B1F3E">
              <w:rPr>
                <w:rFonts w:asciiTheme="minorHAnsi" w:hAnsiTheme="minorHAnsi" w:cstheme="minorHAnsi"/>
                <w:b/>
                <w:lang w:val="el-GR"/>
              </w:rPr>
              <w:t>ΟΡΓΑΝΩΣΗ ΔΙΔΑΣΚΑΛΙΑΣ</w:t>
            </w:r>
          </w:p>
          <w:p w14:paraId="28C01FFC" w14:textId="67D6DE32" w:rsidR="00BE7AA6" w:rsidRPr="003B1F3E" w:rsidRDefault="00BE7AA6">
            <w:pPr>
              <w:jc w:val="both"/>
              <w:rPr>
                <w:rFonts w:asciiTheme="minorHAnsi" w:hAnsiTheme="minorHAnsi" w:cstheme="minorHAnsi"/>
                <w:b/>
                <w:i/>
                <w:lang w:val="el-GR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67"/>
              <w:gridCol w:w="2538"/>
            </w:tblGrid>
            <w:tr w:rsidR="009D486D" w:rsidRPr="003B1F3E" w14:paraId="4DEC3DE9" w14:textId="77777777">
              <w:tc>
                <w:tcPr>
                  <w:tcW w:w="2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/>
                  <w:vAlign w:val="center"/>
                </w:tcPr>
                <w:p w14:paraId="6D97DC1D" w14:textId="77777777" w:rsidR="00BE7AA6" w:rsidRPr="003B1F3E" w:rsidRDefault="002C6CCE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</w:rPr>
                  </w:pPr>
                  <w:proofErr w:type="spellStart"/>
                  <w:r w:rsidRPr="003B1F3E">
                    <w:rPr>
                      <w:rFonts w:asciiTheme="minorHAnsi" w:hAnsiTheme="minorHAnsi" w:cstheme="minorHAnsi"/>
                      <w:b/>
                      <w:i/>
                    </w:rPr>
                    <w:t>Δρ</w:t>
                  </w:r>
                  <w:proofErr w:type="spellEnd"/>
                  <w:r w:rsidRPr="003B1F3E">
                    <w:rPr>
                      <w:rFonts w:asciiTheme="minorHAnsi" w:hAnsiTheme="minorHAnsi" w:cstheme="minorHAnsi"/>
                      <w:b/>
                      <w:i/>
                    </w:rPr>
                    <w:t>αστηριότητα</w:t>
                  </w:r>
                </w:p>
              </w:tc>
              <w:tc>
                <w:tcPr>
                  <w:tcW w:w="2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vAlign w:val="center"/>
                </w:tcPr>
                <w:p w14:paraId="75E42F01" w14:textId="77777777" w:rsidR="00BE7AA6" w:rsidRPr="003B1F3E" w:rsidRDefault="002C6CC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B1F3E">
                    <w:rPr>
                      <w:rFonts w:asciiTheme="minorHAnsi" w:hAnsiTheme="minorHAnsi" w:cstheme="minorHAnsi"/>
                      <w:b/>
                      <w:i/>
                    </w:rPr>
                    <w:t>Φόρτος</w:t>
                  </w:r>
                  <w:proofErr w:type="spellEnd"/>
                  <w:r w:rsidRPr="003B1F3E">
                    <w:rPr>
                      <w:rFonts w:asciiTheme="minorHAnsi" w:hAnsiTheme="minorHAnsi" w:cstheme="minorHAnsi"/>
                      <w:b/>
                      <w:i/>
                    </w:rPr>
                    <w:t xml:space="preserve"> </w:t>
                  </w:r>
                  <w:proofErr w:type="spellStart"/>
                  <w:r w:rsidRPr="003B1F3E">
                    <w:rPr>
                      <w:rFonts w:asciiTheme="minorHAnsi" w:hAnsiTheme="minorHAnsi" w:cstheme="minorHAnsi"/>
                      <w:b/>
                      <w:i/>
                    </w:rPr>
                    <w:t>Εργ</w:t>
                  </w:r>
                  <w:proofErr w:type="spellEnd"/>
                  <w:r w:rsidRPr="003B1F3E">
                    <w:rPr>
                      <w:rFonts w:asciiTheme="minorHAnsi" w:hAnsiTheme="minorHAnsi" w:cstheme="minorHAnsi"/>
                      <w:b/>
                      <w:i/>
                    </w:rPr>
                    <w:t xml:space="preserve">ασίας </w:t>
                  </w:r>
                  <w:proofErr w:type="spellStart"/>
                  <w:r w:rsidRPr="003B1F3E">
                    <w:rPr>
                      <w:rFonts w:asciiTheme="minorHAnsi" w:hAnsiTheme="minorHAnsi" w:cstheme="minorHAnsi"/>
                      <w:b/>
                      <w:i/>
                    </w:rPr>
                    <w:t>Εξ</w:t>
                  </w:r>
                  <w:proofErr w:type="spellEnd"/>
                  <w:r w:rsidRPr="003B1F3E">
                    <w:rPr>
                      <w:rFonts w:asciiTheme="minorHAnsi" w:hAnsiTheme="minorHAnsi" w:cstheme="minorHAnsi"/>
                      <w:b/>
                      <w:i/>
                    </w:rPr>
                    <w:t>αμήνου</w:t>
                  </w:r>
                </w:p>
              </w:tc>
            </w:tr>
            <w:tr w:rsidR="00602BF1" w:rsidRPr="00CF170B" w14:paraId="54D73915" w14:textId="77777777">
              <w:tc>
                <w:tcPr>
                  <w:tcW w:w="2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B0FF9EB" w14:textId="77777777" w:rsidR="00602BF1" w:rsidRPr="003B1F3E" w:rsidRDefault="007B5AFB" w:rsidP="00602BF1">
                  <w:pPr>
                    <w:snapToGrid w:val="0"/>
                    <w:rPr>
                      <w:rFonts w:asciiTheme="minorHAnsi" w:hAnsiTheme="minorHAnsi" w:cstheme="minorHAnsi"/>
                      <w:color w:val="002060"/>
                      <w:lang w:val="el-GR"/>
                    </w:rPr>
                  </w:pPr>
                  <w:r w:rsidRPr="007B5AFB">
                    <w:rPr>
                      <w:rFonts w:asciiTheme="minorHAnsi" w:hAnsiTheme="minorHAnsi" w:cstheme="minorHAnsi"/>
                      <w:color w:val="002060"/>
                      <w:lang w:val="el-GR"/>
                    </w:rPr>
                    <w:t>Καθημερινή εργασία στο περιβάλλον του φορέα Υποδοχής που έχει επιλεγεί</w:t>
                  </w:r>
                </w:p>
              </w:tc>
              <w:tc>
                <w:tcPr>
                  <w:tcW w:w="2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F3AA41" w14:textId="648E8812" w:rsidR="007B5AFB" w:rsidRPr="003B1F3E" w:rsidRDefault="00BB7C3C" w:rsidP="00602BF1">
                  <w:pPr>
                    <w:snapToGrid w:val="0"/>
                    <w:rPr>
                      <w:rFonts w:asciiTheme="minorHAnsi" w:hAnsiTheme="minorHAnsi" w:cstheme="minorHAnsi"/>
                      <w:color w:val="002060"/>
                      <w:lang w:val="el-GR"/>
                    </w:rPr>
                  </w:pPr>
                  <w:r w:rsidRPr="00BB7C3C">
                    <w:rPr>
                      <w:rFonts w:asciiTheme="minorHAnsi" w:hAnsiTheme="minorHAnsi" w:cstheme="minorHAnsi"/>
                      <w:color w:val="002060"/>
                      <w:lang w:val="el-GR"/>
                    </w:rPr>
                    <w:t xml:space="preserve">Πρωινή εργασία 8 ωρών, 5 ημέρες/εβδομάδα για 2 </w:t>
                  </w:r>
                  <w:r w:rsidR="00DA7A87">
                    <w:rPr>
                      <w:rFonts w:asciiTheme="minorHAnsi" w:hAnsiTheme="minorHAnsi" w:cstheme="minorHAnsi"/>
                      <w:color w:val="002060"/>
                      <w:lang w:val="el-GR"/>
                    </w:rPr>
                    <w:t xml:space="preserve">έως 6 </w:t>
                  </w:r>
                  <w:r w:rsidRPr="00BB7C3C">
                    <w:rPr>
                      <w:rFonts w:asciiTheme="minorHAnsi" w:hAnsiTheme="minorHAnsi" w:cstheme="minorHAnsi"/>
                      <w:color w:val="002060"/>
                      <w:lang w:val="el-GR"/>
                    </w:rPr>
                    <w:t>μήνες (δικαιούνται 2 μέρες άδεια κάθε μήνα) = σύνολο 328 ώρες</w:t>
                  </w:r>
                </w:p>
              </w:tc>
            </w:tr>
          </w:tbl>
          <w:p w14:paraId="5FB5C0AE" w14:textId="77777777" w:rsidR="00BE7AA6" w:rsidRPr="003B1F3E" w:rsidRDefault="00BE7AA6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  <w:tr w:rsidR="00BE7AA6" w:rsidRPr="00E3357A" w14:paraId="6B7AA764" w14:textId="77777777" w:rsidTr="00B4156B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94345" w14:textId="77777777" w:rsidR="00BE7AA6" w:rsidRPr="003B1F3E" w:rsidRDefault="002C6CCE">
            <w:pPr>
              <w:jc w:val="right"/>
              <w:rPr>
                <w:rFonts w:asciiTheme="minorHAnsi" w:hAnsiTheme="minorHAnsi" w:cstheme="minorHAnsi"/>
                <w:i/>
                <w:lang w:val="el-GR"/>
              </w:rPr>
            </w:pPr>
            <w:bookmarkStart w:id="0" w:name="_Hlk519873228"/>
            <w:r w:rsidRPr="003B1F3E">
              <w:rPr>
                <w:rFonts w:asciiTheme="minorHAnsi" w:hAnsiTheme="minorHAnsi" w:cstheme="minorHAnsi"/>
                <w:b/>
                <w:lang w:val="el-GR"/>
              </w:rPr>
              <w:t>ΑΞΙΟΛΟΓΗΣΗ ΦΟΙΤΗΤΩΝ</w:t>
            </w:r>
          </w:p>
          <w:p w14:paraId="05841DB8" w14:textId="4E673130" w:rsidR="00BE7AA6" w:rsidRPr="003B1F3E" w:rsidRDefault="00BE7AA6">
            <w:pPr>
              <w:jc w:val="both"/>
              <w:rPr>
                <w:rFonts w:asciiTheme="minorHAnsi" w:hAnsiTheme="minorHAnsi" w:cstheme="minorHAnsi"/>
                <w:color w:val="000000"/>
                <w:lang w:val="el-GR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4D4F1" w14:textId="6E5ADC4B" w:rsidR="00890B62" w:rsidRDefault="00890B62" w:rsidP="00C0410E">
            <w:pPr>
              <w:snapToGrid w:val="0"/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</w:pPr>
            <w:r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>Ο Επόπτης στο Φορέα Υποδοχής αξιολογεί τη</w:t>
            </w:r>
            <w:r w:rsidR="00A0291D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 xml:space="preserve"> συνολική </w:t>
            </w:r>
            <w:r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>παρουσία και εργασία του φοιτητή κατά τη διάρκεια της Πρακτικής Άσκησης</w:t>
            </w:r>
            <w:r w:rsidR="00DA7A87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 xml:space="preserve"> </w:t>
            </w:r>
            <w:r w:rsidR="00DA7A87">
              <w:rPr>
                <w:rFonts w:asciiTheme="minorHAnsi" w:hAnsiTheme="minorHAnsi" w:cstheme="minorHAnsi"/>
                <w:color w:val="1F3864" w:themeColor="accent1" w:themeShade="80"/>
                <w:lang w:val="it-IT"/>
              </w:rPr>
              <w:t>Erasmus</w:t>
            </w:r>
            <w:r w:rsidR="00DA7A87" w:rsidRPr="00DA7A87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>+</w:t>
            </w:r>
            <w:r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 xml:space="preserve">. Για το σκοπό αυτό συμπληρώνει </w:t>
            </w:r>
            <w:r w:rsidR="00A0291D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 xml:space="preserve">και </w:t>
            </w:r>
            <w:r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>μια ηλεκτρονική φόρμα αξιολόγησης.</w:t>
            </w:r>
          </w:p>
          <w:p w14:paraId="7519E4C2" w14:textId="77777777" w:rsidR="00A0291D" w:rsidRDefault="00A0291D" w:rsidP="00C0410E">
            <w:pPr>
              <w:snapToGrid w:val="0"/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</w:pPr>
          </w:p>
          <w:p w14:paraId="625ED768" w14:textId="2EC227F4" w:rsidR="00C0410E" w:rsidRPr="00C0410E" w:rsidRDefault="00C300AF" w:rsidP="00A0291D">
            <w:pPr>
              <w:snapToGrid w:val="0"/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</w:pPr>
            <w:r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 xml:space="preserve">Δεν υπάρχει βαθμολογία. </w:t>
            </w:r>
          </w:p>
        </w:tc>
      </w:tr>
    </w:tbl>
    <w:bookmarkEnd w:id="0"/>
    <w:p w14:paraId="5B7495C5" w14:textId="408A9EFB" w:rsidR="00BE7AA6" w:rsidRPr="003B1F3E" w:rsidRDefault="00A206BF" w:rsidP="00A206BF">
      <w:pPr>
        <w:widowControl w:val="0"/>
        <w:autoSpaceDE w:val="0"/>
        <w:spacing w:before="240" w:after="200" w:line="276" w:lineRule="auto"/>
        <w:rPr>
          <w:rFonts w:asciiTheme="minorHAnsi" w:hAnsiTheme="minorHAnsi" w:cstheme="minorHAnsi"/>
          <w:i/>
          <w:lang w:val="el-GR"/>
        </w:rPr>
      </w:pPr>
      <w:r>
        <w:rPr>
          <w:rFonts w:asciiTheme="minorHAnsi" w:hAnsiTheme="minorHAnsi" w:cstheme="minorHAnsi"/>
          <w:b/>
          <w:color w:val="000000"/>
          <w:lang w:val="el-GR"/>
        </w:rPr>
        <w:t xml:space="preserve">5) </w:t>
      </w:r>
      <w:r w:rsidR="002C6CCE" w:rsidRPr="003B1F3E">
        <w:rPr>
          <w:rFonts w:asciiTheme="minorHAnsi" w:hAnsiTheme="minorHAnsi" w:cstheme="minorHAnsi"/>
          <w:b/>
          <w:color w:val="000000"/>
          <w:lang w:val="el-GR"/>
        </w:rPr>
        <w:t>ΣΥΝΙΣΤΩΜΕΝΗ</w:t>
      </w:r>
      <w:r w:rsidR="002C6CCE" w:rsidRPr="003B1F3E">
        <w:rPr>
          <w:rFonts w:asciiTheme="minorHAnsi" w:hAnsiTheme="minorHAnsi" w:cstheme="minorHAnsi"/>
          <w:b/>
          <w:color w:val="000000"/>
        </w:rPr>
        <w:t>-ΒΙΒΛΙΟΓΡΑΦΙΑ</w:t>
      </w:r>
    </w:p>
    <w:tbl>
      <w:tblPr>
        <w:tblW w:w="854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8542"/>
      </w:tblGrid>
      <w:tr w:rsidR="00BE7AA6" w:rsidRPr="00917B53" w14:paraId="5369364F" w14:textId="77777777" w:rsidTr="003B1F3E"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29CE1" w14:textId="77777777" w:rsidR="00BE7AA6" w:rsidRPr="00A0291D" w:rsidRDefault="00A0291D" w:rsidP="00917B53">
            <w:pPr>
              <w:jc w:val="both"/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</w:pPr>
            <w:r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>--------</w:t>
            </w:r>
          </w:p>
        </w:tc>
      </w:tr>
    </w:tbl>
    <w:p w14:paraId="065554FC" w14:textId="77777777" w:rsidR="00BE7AA6" w:rsidRPr="00917B53" w:rsidRDefault="00BE7AA6">
      <w:pPr>
        <w:rPr>
          <w:rFonts w:asciiTheme="minorHAnsi" w:hAnsiTheme="minorHAnsi" w:cstheme="minorHAnsi"/>
        </w:rPr>
      </w:pPr>
    </w:p>
    <w:sectPr w:rsidR="00BE7AA6" w:rsidRPr="00917B53">
      <w:footerReference w:type="default" r:id="rId9"/>
      <w:pgSz w:w="11906" w:h="16838"/>
      <w:pgMar w:top="1440" w:right="1800" w:bottom="1440" w:left="180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FEA0" w14:textId="77777777" w:rsidR="00EB2079" w:rsidRDefault="00EB2079" w:rsidP="00DE73B5">
      <w:r>
        <w:separator/>
      </w:r>
    </w:p>
  </w:endnote>
  <w:endnote w:type="continuationSeparator" w:id="0">
    <w:p w14:paraId="7CC97D6E" w14:textId="77777777" w:rsidR="00EB2079" w:rsidRDefault="00EB2079" w:rsidP="00DE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434115"/>
      <w:docPartObj>
        <w:docPartGallery w:val="Page Numbers (Bottom of Page)"/>
        <w:docPartUnique/>
      </w:docPartObj>
    </w:sdtPr>
    <w:sdtEndPr/>
    <w:sdtContent>
      <w:p w14:paraId="793B7BC5" w14:textId="77777777" w:rsidR="00DE73B5" w:rsidRDefault="00DE73B5" w:rsidP="00DE73B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98E9B" w14:textId="77777777" w:rsidR="00EB2079" w:rsidRDefault="00EB2079" w:rsidP="00DE73B5">
      <w:r>
        <w:separator/>
      </w:r>
    </w:p>
  </w:footnote>
  <w:footnote w:type="continuationSeparator" w:id="0">
    <w:p w14:paraId="4A39A7D3" w14:textId="77777777" w:rsidR="00EB2079" w:rsidRDefault="00EB2079" w:rsidP="00DE7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Times New Roman"/>
        <w:b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174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7EECA28E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000000"/>
        <w:sz w:val="22"/>
        <w:szCs w:val="22"/>
        <w:lang w:val="el-GR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el-G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el-G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el-G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245632F4"/>
    <w:multiLevelType w:val="hybridMultilevel"/>
    <w:tmpl w:val="EDE4FB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B0199"/>
    <w:multiLevelType w:val="hybridMultilevel"/>
    <w:tmpl w:val="18605D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EEA"/>
    <w:multiLevelType w:val="hybridMultilevel"/>
    <w:tmpl w:val="7F24F0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F5776"/>
    <w:multiLevelType w:val="multilevel"/>
    <w:tmpl w:val="129E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/>
        <w:color w:val="000000"/>
        <w:sz w:val="22"/>
        <w:szCs w:val="22"/>
        <w:lang w:val="el-GR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2467E88"/>
    <w:multiLevelType w:val="multilevel"/>
    <w:tmpl w:val="1B68C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b/>
        <w:color w:val="000000"/>
        <w:sz w:val="22"/>
        <w:szCs w:val="22"/>
        <w:lang w:val="el-GR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4771358"/>
    <w:multiLevelType w:val="hybridMultilevel"/>
    <w:tmpl w:val="9D22A1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557B3"/>
    <w:multiLevelType w:val="hybridMultilevel"/>
    <w:tmpl w:val="80D036F2"/>
    <w:lvl w:ilvl="0" w:tplc="46DE1F6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91558"/>
    <w:multiLevelType w:val="multilevel"/>
    <w:tmpl w:val="129E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/>
        <w:color w:val="000000"/>
        <w:sz w:val="22"/>
        <w:szCs w:val="22"/>
        <w:lang w:val="el-GR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FFA621B"/>
    <w:multiLevelType w:val="hybridMultilevel"/>
    <w:tmpl w:val="C3644B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130510">
    <w:abstractNumId w:val="0"/>
  </w:num>
  <w:num w:numId="2" w16cid:durableId="412363094">
    <w:abstractNumId w:val="1"/>
  </w:num>
  <w:num w:numId="3" w16cid:durableId="1405643715">
    <w:abstractNumId w:val="2"/>
  </w:num>
  <w:num w:numId="4" w16cid:durableId="199517547">
    <w:abstractNumId w:val="3"/>
  </w:num>
  <w:num w:numId="5" w16cid:durableId="1707874774">
    <w:abstractNumId w:val="4"/>
  </w:num>
  <w:num w:numId="6" w16cid:durableId="468015480">
    <w:abstractNumId w:val="5"/>
  </w:num>
  <w:num w:numId="7" w16cid:durableId="236284478">
    <w:abstractNumId w:val="6"/>
  </w:num>
  <w:num w:numId="8" w16cid:durableId="547953541">
    <w:abstractNumId w:val="7"/>
  </w:num>
  <w:num w:numId="9" w16cid:durableId="1010762019">
    <w:abstractNumId w:val="8"/>
  </w:num>
  <w:num w:numId="10" w16cid:durableId="930971058">
    <w:abstractNumId w:val="9"/>
  </w:num>
  <w:num w:numId="11" w16cid:durableId="1773476983">
    <w:abstractNumId w:val="10"/>
  </w:num>
  <w:num w:numId="12" w16cid:durableId="800464993">
    <w:abstractNumId w:val="14"/>
  </w:num>
  <w:num w:numId="13" w16cid:durableId="1992900045">
    <w:abstractNumId w:val="17"/>
  </w:num>
  <w:num w:numId="14" w16cid:durableId="1909723254">
    <w:abstractNumId w:val="13"/>
  </w:num>
  <w:num w:numId="15" w16cid:durableId="742407363">
    <w:abstractNumId w:val="16"/>
  </w:num>
  <w:num w:numId="16" w16cid:durableId="189612750">
    <w:abstractNumId w:val="11"/>
  </w:num>
  <w:num w:numId="17" w16cid:durableId="1047484804">
    <w:abstractNumId w:val="18"/>
  </w:num>
  <w:num w:numId="18" w16cid:durableId="2134711062">
    <w:abstractNumId w:val="15"/>
  </w:num>
  <w:num w:numId="19" w16cid:durableId="9423059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12"/>
    <w:rsid w:val="00000DD3"/>
    <w:rsid w:val="000071BC"/>
    <w:rsid w:val="000258C3"/>
    <w:rsid w:val="0002789F"/>
    <w:rsid w:val="000336A8"/>
    <w:rsid w:val="00076D79"/>
    <w:rsid w:val="00077ABD"/>
    <w:rsid w:val="000827EE"/>
    <w:rsid w:val="00092D3E"/>
    <w:rsid w:val="000C70BC"/>
    <w:rsid w:val="000E6BF4"/>
    <w:rsid w:val="000F4219"/>
    <w:rsid w:val="001314BC"/>
    <w:rsid w:val="00137A35"/>
    <w:rsid w:val="001B0882"/>
    <w:rsid w:val="00210BD1"/>
    <w:rsid w:val="00220C10"/>
    <w:rsid w:val="00221BE6"/>
    <w:rsid w:val="00224D62"/>
    <w:rsid w:val="00226D1D"/>
    <w:rsid w:val="00231708"/>
    <w:rsid w:val="0023302E"/>
    <w:rsid w:val="002A1F58"/>
    <w:rsid w:val="002C6CCE"/>
    <w:rsid w:val="00326011"/>
    <w:rsid w:val="00344E1D"/>
    <w:rsid w:val="00347916"/>
    <w:rsid w:val="003529DF"/>
    <w:rsid w:val="003A606B"/>
    <w:rsid w:val="003B1F3E"/>
    <w:rsid w:val="003E36D1"/>
    <w:rsid w:val="0040499C"/>
    <w:rsid w:val="00423134"/>
    <w:rsid w:val="00423724"/>
    <w:rsid w:val="00431210"/>
    <w:rsid w:val="004739DE"/>
    <w:rsid w:val="00476109"/>
    <w:rsid w:val="00491902"/>
    <w:rsid w:val="004A76CE"/>
    <w:rsid w:val="004C3CC5"/>
    <w:rsid w:val="004D31A4"/>
    <w:rsid w:val="004E2FB6"/>
    <w:rsid w:val="004E5920"/>
    <w:rsid w:val="005376D0"/>
    <w:rsid w:val="00550AE0"/>
    <w:rsid w:val="005614D9"/>
    <w:rsid w:val="0059567B"/>
    <w:rsid w:val="005A66E9"/>
    <w:rsid w:val="005D1923"/>
    <w:rsid w:val="005E0F75"/>
    <w:rsid w:val="005F6B3E"/>
    <w:rsid w:val="00602BF1"/>
    <w:rsid w:val="006078F3"/>
    <w:rsid w:val="0062102A"/>
    <w:rsid w:val="00663165"/>
    <w:rsid w:val="006B42A7"/>
    <w:rsid w:val="006C42C4"/>
    <w:rsid w:val="00741EF9"/>
    <w:rsid w:val="00745B3A"/>
    <w:rsid w:val="007B5AFB"/>
    <w:rsid w:val="007D2FC2"/>
    <w:rsid w:val="00811F57"/>
    <w:rsid w:val="00815354"/>
    <w:rsid w:val="00825D03"/>
    <w:rsid w:val="008311B6"/>
    <w:rsid w:val="00842F0F"/>
    <w:rsid w:val="008521F9"/>
    <w:rsid w:val="00853658"/>
    <w:rsid w:val="00856012"/>
    <w:rsid w:val="008779AC"/>
    <w:rsid w:val="00882947"/>
    <w:rsid w:val="00890B62"/>
    <w:rsid w:val="008A766B"/>
    <w:rsid w:val="008C52C2"/>
    <w:rsid w:val="00910AA7"/>
    <w:rsid w:val="009126EA"/>
    <w:rsid w:val="00917B53"/>
    <w:rsid w:val="00931F86"/>
    <w:rsid w:val="00932689"/>
    <w:rsid w:val="00960328"/>
    <w:rsid w:val="00991AFD"/>
    <w:rsid w:val="009B0EFC"/>
    <w:rsid w:val="009C0097"/>
    <w:rsid w:val="009C287B"/>
    <w:rsid w:val="009D486D"/>
    <w:rsid w:val="009F403E"/>
    <w:rsid w:val="00A0291D"/>
    <w:rsid w:val="00A072D8"/>
    <w:rsid w:val="00A10756"/>
    <w:rsid w:val="00A13B35"/>
    <w:rsid w:val="00A206BF"/>
    <w:rsid w:val="00A710F0"/>
    <w:rsid w:val="00A71D79"/>
    <w:rsid w:val="00A76A6E"/>
    <w:rsid w:val="00AA24A2"/>
    <w:rsid w:val="00AB1674"/>
    <w:rsid w:val="00AC32F5"/>
    <w:rsid w:val="00B0674B"/>
    <w:rsid w:val="00B13D47"/>
    <w:rsid w:val="00B4156B"/>
    <w:rsid w:val="00B56181"/>
    <w:rsid w:val="00B96C25"/>
    <w:rsid w:val="00BB7C3C"/>
    <w:rsid w:val="00BE7AA6"/>
    <w:rsid w:val="00C00743"/>
    <w:rsid w:val="00C0410E"/>
    <w:rsid w:val="00C300AF"/>
    <w:rsid w:val="00C75C6D"/>
    <w:rsid w:val="00C76E99"/>
    <w:rsid w:val="00C940CA"/>
    <w:rsid w:val="00CD5CCA"/>
    <w:rsid w:val="00CE08B1"/>
    <w:rsid w:val="00CE4588"/>
    <w:rsid w:val="00CF170B"/>
    <w:rsid w:val="00D20126"/>
    <w:rsid w:val="00D5450F"/>
    <w:rsid w:val="00DA0DAA"/>
    <w:rsid w:val="00DA7A87"/>
    <w:rsid w:val="00DB2244"/>
    <w:rsid w:val="00DE73B5"/>
    <w:rsid w:val="00DE776E"/>
    <w:rsid w:val="00DF0313"/>
    <w:rsid w:val="00DF3EFC"/>
    <w:rsid w:val="00E1462D"/>
    <w:rsid w:val="00E20A9C"/>
    <w:rsid w:val="00E3357A"/>
    <w:rsid w:val="00E44803"/>
    <w:rsid w:val="00E50EF3"/>
    <w:rsid w:val="00EA276D"/>
    <w:rsid w:val="00EB2079"/>
    <w:rsid w:val="00EC6188"/>
    <w:rsid w:val="00EE0768"/>
    <w:rsid w:val="00EF7759"/>
    <w:rsid w:val="00F046C0"/>
    <w:rsid w:val="00F236E3"/>
    <w:rsid w:val="00F23923"/>
    <w:rsid w:val="00F52BCA"/>
    <w:rsid w:val="00F62F7B"/>
    <w:rsid w:val="00FA7E20"/>
    <w:rsid w:val="00FB7B8A"/>
    <w:rsid w:val="00FD0D5F"/>
    <w:rsid w:val="00FD5B85"/>
    <w:rsid w:val="00FD603F"/>
    <w:rsid w:val="00FD7C59"/>
    <w:rsid w:val="00FE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8ED702"/>
  <w15:chartTrackingRefBased/>
  <w15:docId w15:val="{586877BD-1596-4D31-9470-69147F2B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9DF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480"/>
      <w:outlineLvl w:val="0"/>
    </w:pPr>
    <w:rPr>
      <w:rFonts w:ascii="Arial" w:hAnsi="Arial" w:cs="Arial"/>
      <w:b/>
      <w:bCs/>
      <w:sz w:val="3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b/>
      <w:color w:val="000000"/>
      <w:sz w:val="22"/>
      <w:szCs w:val="22"/>
    </w:rPr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lang w:val="el-GR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Calibri" w:hAnsi="Calibri" w:cs="Times New Roman"/>
      <w:b/>
      <w:color w:val="000000"/>
      <w:sz w:val="22"/>
      <w:szCs w:val="22"/>
      <w:lang w:val="el-GR"/>
    </w:rPr>
  </w:style>
  <w:style w:type="character" w:customStyle="1" w:styleId="WW8Num4z1">
    <w:name w:val="WW8Num4z1"/>
    <w:rPr>
      <w:rFonts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OpenSymbol"/>
      <w:lang w:val="el-GR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2">
    <w:name w:val="Προεπιλεγμένη γραμματοσειρά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Προεπιλεγμένη γραμματοσειρά1"/>
  </w:style>
  <w:style w:type="character" w:customStyle="1" w:styleId="Heading1Char">
    <w:name w:val="Heading 1 Char"/>
    <w:basedOn w:val="10"/>
    <w:rPr>
      <w:rFonts w:ascii="Arial" w:hAnsi="Arial" w:cs="Arial"/>
      <w:b/>
      <w:bCs/>
      <w:sz w:val="32"/>
      <w:szCs w:val="24"/>
      <w:lang w:val="el-GR" w:eastAsia="ar-SA" w:bidi="ar-SA"/>
    </w:rPr>
  </w:style>
  <w:style w:type="character" w:customStyle="1" w:styleId="BodyTextChar">
    <w:name w:val="Body Text Char"/>
    <w:basedOn w:val="10"/>
    <w:rPr>
      <w:sz w:val="24"/>
      <w:szCs w:val="24"/>
      <w:lang w:val="en-US" w:eastAsia="ar-SA" w:bidi="ar-SA"/>
    </w:rPr>
  </w:style>
  <w:style w:type="character" w:customStyle="1" w:styleId="a3">
    <w:name w:val="Χαρακτήρες αρίθμησης"/>
  </w:style>
  <w:style w:type="character" w:styleId="-">
    <w:name w:val="Hyperlink"/>
    <w:rPr>
      <w:color w:val="000080"/>
      <w:u w:val="single"/>
    </w:rPr>
  </w:style>
  <w:style w:type="character" w:customStyle="1" w:styleId="a4">
    <w:name w:val="Κουκίδες"/>
    <w:rPr>
      <w:rFonts w:ascii="OpenSymbol" w:eastAsia="OpenSymbol" w:hAnsi="OpenSymbol" w:cs="OpenSymbol"/>
    </w:rPr>
  </w:style>
  <w:style w:type="paragraph" w:customStyle="1" w:styleId="a5">
    <w:name w:val="Επικεφαλίδα"/>
    <w:basedOn w:val="a"/>
    <w:next w:val="a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pPr>
      <w:jc w:val="both"/>
    </w:pPr>
  </w:style>
  <w:style w:type="paragraph" w:styleId="a7">
    <w:name w:val="List"/>
    <w:basedOn w:val="a6"/>
    <w:rPr>
      <w:rFonts w:cs="Mangal"/>
    </w:rPr>
  </w:style>
  <w:style w:type="paragraph" w:customStyle="1" w:styleId="20">
    <w:name w:val="Λεζάντα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Ευρετήριο"/>
    <w:basedOn w:val="a"/>
    <w:pPr>
      <w:suppressLineNumbers/>
    </w:pPr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msonormalcxsp">
    <w:name w:val="msonormalcxspμεσαίο"/>
    <w:basedOn w:val="a"/>
    <w:pPr>
      <w:spacing w:before="280" w:after="280"/>
    </w:pPr>
    <w:rPr>
      <w:lang w:val="el-GR"/>
    </w:rPr>
  </w:style>
  <w:style w:type="paragraph" w:customStyle="1" w:styleId="a9">
    <w:name w:val="Περιεχόμενα πίνακα"/>
    <w:basedOn w:val="a"/>
    <w:pPr>
      <w:suppressLineNumbers/>
    </w:pPr>
  </w:style>
  <w:style w:type="paragraph" w:customStyle="1" w:styleId="aa">
    <w:name w:val="Επικεφαλίδα πίνακα"/>
    <w:basedOn w:val="a9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6C42C4"/>
    <w:pPr>
      <w:ind w:left="720"/>
      <w:contextualSpacing/>
    </w:pPr>
  </w:style>
  <w:style w:type="paragraph" w:styleId="ac">
    <w:name w:val="header"/>
    <w:basedOn w:val="a"/>
    <w:link w:val="Char"/>
    <w:uiPriority w:val="99"/>
    <w:unhideWhenUsed/>
    <w:rsid w:val="00DE73B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c"/>
    <w:uiPriority w:val="99"/>
    <w:rsid w:val="00DE73B5"/>
    <w:rPr>
      <w:sz w:val="24"/>
      <w:szCs w:val="24"/>
      <w:lang w:val="en-US" w:eastAsia="ar-SA"/>
    </w:rPr>
  </w:style>
  <w:style w:type="paragraph" w:styleId="ad">
    <w:name w:val="footer"/>
    <w:basedOn w:val="a"/>
    <w:link w:val="Char0"/>
    <w:uiPriority w:val="99"/>
    <w:unhideWhenUsed/>
    <w:rsid w:val="00DE73B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d"/>
    <w:uiPriority w:val="99"/>
    <w:rsid w:val="00DE73B5"/>
    <w:rPr>
      <w:sz w:val="24"/>
      <w:szCs w:val="24"/>
      <w:lang w:val="en-US" w:eastAsia="ar-SA"/>
    </w:rPr>
  </w:style>
  <w:style w:type="character" w:styleId="ae">
    <w:name w:val="Unresolved Mention"/>
    <w:basedOn w:val="a0"/>
    <w:uiPriority w:val="99"/>
    <w:semiHidden/>
    <w:unhideWhenUsed/>
    <w:rsid w:val="00E3357A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226D1D"/>
    <w:rPr>
      <w:sz w:val="16"/>
      <w:szCs w:val="16"/>
    </w:rPr>
  </w:style>
  <w:style w:type="paragraph" w:styleId="af0">
    <w:name w:val="annotation text"/>
    <w:basedOn w:val="a"/>
    <w:link w:val="Char1"/>
    <w:uiPriority w:val="99"/>
    <w:semiHidden/>
    <w:unhideWhenUsed/>
    <w:rsid w:val="00226D1D"/>
    <w:rPr>
      <w:sz w:val="20"/>
      <w:szCs w:val="20"/>
    </w:rPr>
  </w:style>
  <w:style w:type="character" w:customStyle="1" w:styleId="Char1">
    <w:name w:val="Κείμενο σχολίου Char"/>
    <w:basedOn w:val="a0"/>
    <w:link w:val="af0"/>
    <w:uiPriority w:val="99"/>
    <w:semiHidden/>
    <w:rsid w:val="00226D1D"/>
    <w:rPr>
      <w:lang w:val="en-US" w:eastAsia="ar-SA"/>
    </w:rPr>
  </w:style>
  <w:style w:type="paragraph" w:styleId="af1">
    <w:name w:val="annotation subject"/>
    <w:basedOn w:val="af0"/>
    <w:next w:val="af0"/>
    <w:link w:val="Char2"/>
    <w:uiPriority w:val="99"/>
    <w:semiHidden/>
    <w:unhideWhenUsed/>
    <w:rsid w:val="00226D1D"/>
    <w:rPr>
      <w:b/>
      <w:bCs/>
    </w:rPr>
  </w:style>
  <w:style w:type="character" w:customStyle="1" w:styleId="Char2">
    <w:name w:val="Θέμα σχολίου Char"/>
    <w:basedOn w:val="Char1"/>
    <w:link w:val="af1"/>
    <w:uiPriority w:val="99"/>
    <w:semiHidden/>
    <w:rsid w:val="00226D1D"/>
    <w:rPr>
      <w:b/>
      <w:bCs/>
      <w:lang w:val="en-US" w:eastAsia="ar-SA"/>
    </w:rPr>
  </w:style>
  <w:style w:type="paragraph" w:styleId="af2">
    <w:name w:val="Balloon Text"/>
    <w:basedOn w:val="a"/>
    <w:link w:val="Char3"/>
    <w:uiPriority w:val="99"/>
    <w:semiHidden/>
    <w:unhideWhenUsed/>
    <w:rsid w:val="00226D1D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f2"/>
    <w:uiPriority w:val="99"/>
    <w:semiHidden/>
    <w:rsid w:val="00226D1D"/>
    <w:rPr>
      <w:rFonts w:ascii="Segoe UI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5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.uoi.gr/index.php?option=com_content&amp;view=article&amp;id=563&amp;Itemid=168&amp;lang=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A1139-DA7F-4D44-A5FF-6A605AA1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960</Words>
  <Characters>5190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ΠΕΡΙΚΛΗΣ ΠΑΠΠΑΣ</cp:lastModifiedBy>
  <cp:revision>6</cp:revision>
  <cp:lastPrinted>2015-12-23T12:19:00Z</cp:lastPrinted>
  <dcterms:created xsi:type="dcterms:W3CDTF">2024-09-30T07:21:00Z</dcterms:created>
  <dcterms:modified xsi:type="dcterms:W3CDTF">2025-01-22T12:09:00Z</dcterms:modified>
</cp:coreProperties>
</file>