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EC02" w14:textId="77777777" w:rsidR="005D23EB" w:rsidRPr="006403CB" w:rsidRDefault="005D23EB" w:rsidP="00D67757">
      <w:pPr>
        <w:spacing w:before="120" w:line="276" w:lineRule="auto"/>
        <w:ind w:firstLine="357"/>
        <w:jc w:val="both"/>
        <w:rPr>
          <w:rFonts w:ascii="Cambria" w:hAnsi="Cambria" w:cs="Arial"/>
          <w:lang w:val="en-GB"/>
        </w:rPr>
      </w:pPr>
      <w:bookmarkStart w:id="0" w:name="_Toc181708547"/>
      <w:r w:rsidRPr="006403CB">
        <w:rPr>
          <w:rFonts w:ascii="Cambria" w:hAnsi="Cambria" w:cs="Arial"/>
          <w:b/>
          <w:lang w:val="en-GB"/>
        </w:rPr>
        <w:t>COURSE OUTLINE</w:t>
      </w:r>
    </w:p>
    <w:p w14:paraId="185BC366" w14:textId="77777777" w:rsidR="005D23EB" w:rsidRPr="006403CB" w:rsidRDefault="005D23EB" w:rsidP="00D67757">
      <w:pPr>
        <w:widowControl w:val="0"/>
        <w:numPr>
          <w:ilvl w:val="0"/>
          <w:numId w:val="1"/>
        </w:numPr>
        <w:autoSpaceDE w:val="0"/>
        <w:autoSpaceDN w:val="0"/>
        <w:adjustRightInd w:val="0"/>
        <w:spacing w:before="120" w:after="200" w:line="276" w:lineRule="auto"/>
        <w:ind w:left="357" w:hanging="357"/>
        <w:jc w:val="both"/>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467A9C15" w14:textId="77777777" w:rsidTr="00C822F5">
        <w:tc>
          <w:tcPr>
            <w:tcW w:w="3205" w:type="dxa"/>
            <w:shd w:val="clear" w:color="auto" w:fill="DDD9C3"/>
          </w:tcPr>
          <w:p w14:paraId="1363DC26"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79016B34" w14:textId="77777777" w:rsidR="005D23EB" w:rsidRPr="00C45CAD" w:rsidRDefault="00C45CAD" w:rsidP="00D67757">
            <w:pPr>
              <w:jc w:val="both"/>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47EB826" w14:textId="77777777" w:rsidTr="00C822F5">
        <w:tc>
          <w:tcPr>
            <w:tcW w:w="3205" w:type="dxa"/>
            <w:shd w:val="clear" w:color="auto" w:fill="DDD9C3"/>
          </w:tcPr>
          <w:p w14:paraId="68C2A493"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0E30782B" w14:textId="77777777" w:rsidR="005D23EB" w:rsidRPr="00C45CAD" w:rsidRDefault="00C45CAD" w:rsidP="00D67757">
            <w:pPr>
              <w:jc w:val="both"/>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4E50C7B5" w14:textId="77777777" w:rsidTr="00C822F5">
        <w:tc>
          <w:tcPr>
            <w:tcW w:w="3205" w:type="dxa"/>
            <w:shd w:val="clear" w:color="auto" w:fill="DDD9C3"/>
          </w:tcPr>
          <w:p w14:paraId="3C6B824A"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03722DB9" w14:textId="77777777" w:rsidR="005D23EB" w:rsidRPr="00C45CAD" w:rsidRDefault="005D23EB" w:rsidP="00D67757">
            <w:pPr>
              <w:jc w:val="both"/>
              <w:rPr>
                <w:rFonts w:ascii="Cambria" w:hAnsi="Cambria" w:cs="Arial"/>
                <w:color w:val="002060"/>
                <w:sz w:val="20"/>
                <w:szCs w:val="20"/>
                <w:lang w:val="en-GB"/>
              </w:rPr>
            </w:pPr>
          </w:p>
        </w:tc>
      </w:tr>
      <w:tr w:rsidR="005D23EB" w:rsidRPr="006403CB" w14:paraId="1E0D6A70" w14:textId="77777777" w:rsidTr="00C822F5">
        <w:tc>
          <w:tcPr>
            <w:tcW w:w="3205" w:type="dxa"/>
            <w:shd w:val="clear" w:color="auto" w:fill="DDD9C3"/>
          </w:tcPr>
          <w:p w14:paraId="0C0A38C2"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7F302152" w14:textId="77777777" w:rsidR="005D23EB" w:rsidRPr="0041740B" w:rsidRDefault="0041740B" w:rsidP="00D67757">
            <w:pPr>
              <w:jc w:val="both"/>
              <w:rPr>
                <w:rFonts w:ascii="Cambria" w:hAnsi="Cambria" w:cs="Arial"/>
                <w:color w:val="002060"/>
                <w:sz w:val="20"/>
                <w:szCs w:val="20"/>
                <w:lang w:val="en-GB"/>
              </w:rPr>
            </w:pPr>
            <w:r>
              <w:rPr>
                <w:rFonts w:ascii="Cambria" w:hAnsi="Cambria" w:cs="Arial"/>
                <w:color w:val="002060"/>
                <w:sz w:val="20"/>
                <w:szCs w:val="20"/>
                <w:lang w:val="en-GB"/>
              </w:rPr>
              <w:t>IAE614</w:t>
            </w:r>
          </w:p>
        </w:tc>
        <w:tc>
          <w:tcPr>
            <w:tcW w:w="2505" w:type="dxa"/>
            <w:gridSpan w:val="2"/>
            <w:shd w:val="clear" w:color="auto" w:fill="DDD9C3"/>
          </w:tcPr>
          <w:p w14:paraId="747B457D"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3825D29C" w14:textId="77777777" w:rsidR="005D23EB" w:rsidRPr="0041740B" w:rsidRDefault="0068763C" w:rsidP="00D67757">
            <w:pPr>
              <w:jc w:val="both"/>
              <w:rPr>
                <w:rFonts w:ascii="Cambria" w:hAnsi="Cambria" w:cs="Arial"/>
                <w:b/>
                <w:sz w:val="20"/>
                <w:szCs w:val="20"/>
                <w:lang w:val="en-GB"/>
              </w:rPr>
            </w:pPr>
            <w:r>
              <w:rPr>
                <w:rFonts w:ascii="Cambria" w:hAnsi="Cambria" w:cs="Arial"/>
                <w:b/>
                <w:sz w:val="20"/>
                <w:szCs w:val="20"/>
                <w:lang w:val="en-GB"/>
              </w:rPr>
              <w:t>6</w:t>
            </w:r>
            <w:r w:rsidR="0041740B" w:rsidRPr="0041740B">
              <w:rPr>
                <w:rFonts w:ascii="Cambria" w:hAnsi="Cambria" w:cs="Arial"/>
                <w:b/>
                <w:sz w:val="20"/>
                <w:szCs w:val="20"/>
                <w:vertAlign w:val="superscript"/>
                <w:lang w:val="en-GB"/>
              </w:rPr>
              <w:t>th</w:t>
            </w:r>
            <w:r w:rsidR="0041740B">
              <w:rPr>
                <w:rFonts w:ascii="Cambria" w:hAnsi="Cambria" w:cs="Arial"/>
                <w:b/>
                <w:sz w:val="20"/>
                <w:szCs w:val="20"/>
                <w:lang w:val="en-GB"/>
              </w:rPr>
              <w:t xml:space="preserve"> </w:t>
            </w:r>
          </w:p>
        </w:tc>
      </w:tr>
      <w:tr w:rsidR="005D23EB" w:rsidRPr="006403CB" w14:paraId="5C332398" w14:textId="77777777" w:rsidTr="00C822F5">
        <w:trPr>
          <w:trHeight w:val="375"/>
        </w:trPr>
        <w:tc>
          <w:tcPr>
            <w:tcW w:w="3205" w:type="dxa"/>
            <w:shd w:val="clear" w:color="auto" w:fill="DDD9C3"/>
            <w:vAlign w:val="center"/>
          </w:tcPr>
          <w:p w14:paraId="03B91445"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E4B5CC7" w14:textId="77777777" w:rsidR="005D23EB" w:rsidRPr="00C45CAD" w:rsidRDefault="0041740B" w:rsidP="00D67757">
            <w:pPr>
              <w:jc w:val="both"/>
              <w:rPr>
                <w:rFonts w:ascii="Cambria" w:hAnsi="Cambria" w:cs="Arial"/>
                <w:color w:val="002060"/>
                <w:sz w:val="20"/>
                <w:szCs w:val="20"/>
                <w:lang w:val="en-GB"/>
              </w:rPr>
            </w:pPr>
            <w:r>
              <w:rPr>
                <w:rFonts w:ascii="Cambria" w:hAnsi="Cambria" w:cs="Arial"/>
                <w:color w:val="002060"/>
                <w:sz w:val="20"/>
                <w:szCs w:val="20"/>
                <w:lang w:val="en-GB"/>
              </w:rPr>
              <w:t>NUTRITION AND EXERCISE PHYSIOLOGY</w:t>
            </w:r>
          </w:p>
        </w:tc>
      </w:tr>
      <w:tr w:rsidR="005D23EB" w:rsidRPr="006403CB" w14:paraId="302167EA" w14:textId="77777777" w:rsidTr="00C822F5">
        <w:trPr>
          <w:trHeight w:val="196"/>
        </w:trPr>
        <w:tc>
          <w:tcPr>
            <w:tcW w:w="5637" w:type="dxa"/>
            <w:gridSpan w:val="3"/>
            <w:shd w:val="clear" w:color="auto" w:fill="DDD9C3"/>
            <w:vAlign w:val="center"/>
          </w:tcPr>
          <w:p w14:paraId="30E96E3D"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0636E2D8"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02A9334B"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5651F54F" w14:textId="77777777" w:rsidTr="00C822F5">
        <w:trPr>
          <w:trHeight w:val="194"/>
        </w:trPr>
        <w:tc>
          <w:tcPr>
            <w:tcW w:w="5637" w:type="dxa"/>
            <w:gridSpan w:val="3"/>
          </w:tcPr>
          <w:p w14:paraId="0C9C412C" w14:textId="77777777" w:rsidR="005D23EB" w:rsidRPr="006403CB" w:rsidRDefault="0041740B" w:rsidP="00D67757">
            <w:pPr>
              <w:jc w:val="both"/>
              <w:rPr>
                <w:rFonts w:ascii="Cambria" w:hAnsi="Cambria" w:cs="Arial"/>
                <w:color w:val="002060"/>
                <w:sz w:val="20"/>
                <w:szCs w:val="20"/>
                <w:lang w:val="en-GB"/>
              </w:rPr>
            </w:pPr>
            <w:r>
              <w:rPr>
                <w:rFonts w:ascii="Cambria" w:hAnsi="Cambria" w:cs="Arial"/>
                <w:color w:val="002060"/>
                <w:sz w:val="20"/>
                <w:szCs w:val="20"/>
                <w:lang w:val="en-GB"/>
              </w:rPr>
              <w:t>LECTURES</w:t>
            </w:r>
          </w:p>
        </w:tc>
        <w:tc>
          <w:tcPr>
            <w:tcW w:w="1559" w:type="dxa"/>
            <w:gridSpan w:val="2"/>
          </w:tcPr>
          <w:p w14:paraId="617CF233" w14:textId="77777777" w:rsidR="005D23EB" w:rsidRPr="0041740B" w:rsidRDefault="0041740B" w:rsidP="00D67757">
            <w:pPr>
              <w:jc w:val="both"/>
              <w:rPr>
                <w:rFonts w:ascii="Cambria" w:hAnsi="Cambria" w:cs="Arial"/>
                <w:color w:val="002060"/>
                <w:sz w:val="20"/>
                <w:szCs w:val="20"/>
                <w:lang w:val="en-GB"/>
              </w:rPr>
            </w:pPr>
            <w:r>
              <w:rPr>
                <w:rFonts w:ascii="Cambria" w:hAnsi="Cambria" w:cs="Arial"/>
                <w:color w:val="002060"/>
                <w:sz w:val="20"/>
                <w:szCs w:val="20"/>
                <w:lang w:val="en-GB"/>
              </w:rPr>
              <w:t>2</w:t>
            </w:r>
          </w:p>
        </w:tc>
        <w:tc>
          <w:tcPr>
            <w:tcW w:w="1240" w:type="dxa"/>
          </w:tcPr>
          <w:p w14:paraId="116477BB" w14:textId="77777777" w:rsidR="005D23EB" w:rsidRPr="0041740B" w:rsidRDefault="0041740B" w:rsidP="00D67757">
            <w:pPr>
              <w:jc w:val="both"/>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7BBD2FD8" w14:textId="77777777" w:rsidTr="00C822F5">
        <w:trPr>
          <w:trHeight w:val="194"/>
        </w:trPr>
        <w:tc>
          <w:tcPr>
            <w:tcW w:w="5637" w:type="dxa"/>
            <w:gridSpan w:val="3"/>
          </w:tcPr>
          <w:p w14:paraId="213CB044" w14:textId="77777777" w:rsidR="005D23EB" w:rsidRPr="006403CB" w:rsidRDefault="005D23EB" w:rsidP="00D67757">
            <w:pPr>
              <w:jc w:val="both"/>
              <w:rPr>
                <w:rFonts w:ascii="Cambria" w:hAnsi="Cambria" w:cs="Arial"/>
                <w:b/>
                <w:color w:val="002060"/>
                <w:sz w:val="20"/>
                <w:szCs w:val="20"/>
                <w:lang w:val="en-GB"/>
              </w:rPr>
            </w:pPr>
          </w:p>
        </w:tc>
        <w:tc>
          <w:tcPr>
            <w:tcW w:w="1559" w:type="dxa"/>
            <w:gridSpan w:val="2"/>
          </w:tcPr>
          <w:p w14:paraId="3042EF01" w14:textId="77777777" w:rsidR="005D23EB" w:rsidRPr="006403CB" w:rsidRDefault="005D23EB" w:rsidP="00D67757">
            <w:pPr>
              <w:jc w:val="both"/>
              <w:rPr>
                <w:rFonts w:ascii="Cambria" w:hAnsi="Cambria" w:cs="Arial"/>
                <w:color w:val="002060"/>
                <w:sz w:val="20"/>
                <w:szCs w:val="20"/>
                <w:lang w:val="en-GB"/>
              </w:rPr>
            </w:pPr>
          </w:p>
        </w:tc>
        <w:tc>
          <w:tcPr>
            <w:tcW w:w="1240" w:type="dxa"/>
          </w:tcPr>
          <w:p w14:paraId="12D7CC16" w14:textId="77777777" w:rsidR="005D23EB" w:rsidRPr="006403CB" w:rsidRDefault="005D23EB" w:rsidP="00D67757">
            <w:pPr>
              <w:jc w:val="both"/>
              <w:rPr>
                <w:rFonts w:ascii="Cambria" w:hAnsi="Cambria" w:cs="Arial"/>
                <w:color w:val="002060"/>
                <w:sz w:val="20"/>
                <w:szCs w:val="20"/>
                <w:lang w:val="en-GB"/>
              </w:rPr>
            </w:pPr>
          </w:p>
        </w:tc>
      </w:tr>
      <w:tr w:rsidR="005D23EB" w:rsidRPr="006403CB" w14:paraId="0E36ABD1" w14:textId="77777777" w:rsidTr="00C822F5">
        <w:trPr>
          <w:trHeight w:val="194"/>
        </w:trPr>
        <w:tc>
          <w:tcPr>
            <w:tcW w:w="5637" w:type="dxa"/>
            <w:gridSpan w:val="3"/>
          </w:tcPr>
          <w:p w14:paraId="23E17917" w14:textId="77777777" w:rsidR="005D23EB" w:rsidRPr="006403CB" w:rsidRDefault="005D23EB" w:rsidP="00D67757">
            <w:pPr>
              <w:jc w:val="both"/>
              <w:rPr>
                <w:rFonts w:ascii="Cambria" w:hAnsi="Cambria" w:cs="Arial"/>
                <w:b/>
                <w:color w:val="002060"/>
                <w:sz w:val="20"/>
                <w:szCs w:val="20"/>
                <w:lang w:val="en-GB"/>
              </w:rPr>
            </w:pPr>
          </w:p>
        </w:tc>
        <w:tc>
          <w:tcPr>
            <w:tcW w:w="1559" w:type="dxa"/>
            <w:gridSpan w:val="2"/>
          </w:tcPr>
          <w:p w14:paraId="1BEF3881" w14:textId="77777777" w:rsidR="005D23EB" w:rsidRPr="006403CB" w:rsidRDefault="005D23EB" w:rsidP="00D67757">
            <w:pPr>
              <w:jc w:val="both"/>
              <w:rPr>
                <w:rFonts w:ascii="Cambria" w:hAnsi="Cambria" w:cs="Arial"/>
                <w:color w:val="002060"/>
                <w:sz w:val="20"/>
                <w:szCs w:val="20"/>
                <w:lang w:val="en-GB"/>
              </w:rPr>
            </w:pPr>
          </w:p>
        </w:tc>
        <w:tc>
          <w:tcPr>
            <w:tcW w:w="1240" w:type="dxa"/>
          </w:tcPr>
          <w:p w14:paraId="43577BD6" w14:textId="77777777" w:rsidR="005D23EB" w:rsidRPr="006403CB" w:rsidRDefault="005D23EB" w:rsidP="00D67757">
            <w:pPr>
              <w:jc w:val="both"/>
              <w:rPr>
                <w:rFonts w:ascii="Cambria" w:hAnsi="Cambria" w:cs="Arial"/>
                <w:color w:val="002060"/>
                <w:sz w:val="20"/>
                <w:szCs w:val="20"/>
                <w:lang w:val="en-GB"/>
              </w:rPr>
            </w:pPr>
          </w:p>
        </w:tc>
      </w:tr>
      <w:tr w:rsidR="005D23EB" w:rsidRPr="006403CB" w14:paraId="3CBBF436" w14:textId="77777777" w:rsidTr="00C822F5">
        <w:trPr>
          <w:trHeight w:val="194"/>
        </w:trPr>
        <w:tc>
          <w:tcPr>
            <w:tcW w:w="5637" w:type="dxa"/>
            <w:gridSpan w:val="3"/>
            <w:shd w:val="clear" w:color="auto" w:fill="DDD9C3"/>
          </w:tcPr>
          <w:p w14:paraId="626A3A0E" w14:textId="77777777" w:rsidR="005D23EB" w:rsidRPr="006403CB" w:rsidRDefault="005D23EB" w:rsidP="00D67757">
            <w:pPr>
              <w:jc w:val="both"/>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20420FB8" w14:textId="77777777" w:rsidR="005D23EB" w:rsidRPr="006403CB" w:rsidRDefault="005D23EB" w:rsidP="00D67757">
            <w:pPr>
              <w:jc w:val="both"/>
              <w:rPr>
                <w:rFonts w:ascii="Cambria" w:hAnsi="Cambria" w:cs="Arial"/>
                <w:color w:val="002060"/>
                <w:sz w:val="20"/>
                <w:szCs w:val="20"/>
                <w:lang w:val="en-GB"/>
              </w:rPr>
            </w:pPr>
          </w:p>
        </w:tc>
        <w:tc>
          <w:tcPr>
            <w:tcW w:w="1240" w:type="dxa"/>
          </w:tcPr>
          <w:p w14:paraId="2161B726" w14:textId="77777777" w:rsidR="005D23EB" w:rsidRPr="006403CB" w:rsidRDefault="005D23EB" w:rsidP="00D67757">
            <w:pPr>
              <w:jc w:val="both"/>
              <w:rPr>
                <w:rFonts w:ascii="Cambria" w:hAnsi="Cambria" w:cs="Arial"/>
                <w:color w:val="002060"/>
                <w:sz w:val="20"/>
                <w:szCs w:val="20"/>
                <w:lang w:val="en-GB"/>
              </w:rPr>
            </w:pPr>
          </w:p>
        </w:tc>
      </w:tr>
      <w:tr w:rsidR="005D23EB" w:rsidRPr="006403CB" w14:paraId="1D1329A2" w14:textId="77777777" w:rsidTr="00C822F5">
        <w:trPr>
          <w:trHeight w:val="599"/>
        </w:trPr>
        <w:tc>
          <w:tcPr>
            <w:tcW w:w="3205" w:type="dxa"/>
            <w:shd w:val="clear" w:color="auto" w:fill="DDD9C3"/>
          </w:tcPr>
          <w:p w14:paraId="1194996E" w14:textId="77777777" w:rsidR="005D23EB" w:rsidRPr="006403CB" w:rsidRDefault="005D23EB" w:rsidP="00D67757">
            <w:pPr>
              <w:jc w:val="both"/>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0CCED453" w14:textId="77777777" w:rsidR="005D23EB" w:rsidRPr="006403CB" w:rsidRDefault="005D23EB" w:rsidP="00D67757">
            <w:pPr>
              <w:jc w:val="both"/>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75B432F0" w14:textId="77777777" w:rsidR="005D23EB" w:rsidRPr="006403CB" w:rsidRDefault="0041740B" w:rsidP="00D67757">
            <w:pPr>
              <w:jc w:val="both"/>
              <w:rPr>
                <w:rFonts w:ascii="Cambria" w:hAnsi="Cambria" w:cs="Arial"/>
                <w:color w:val="002060"/>
                <w:sz w:val="20"/>
                <w:szCs w:val="20"/>
                <w:lang w:val="en-GB"/>
              </w:rPr>
            </w:pPr>
            <w:r>
              <w:rPr>
                <w:rFonts w:ascii="Cambria" w:hAnsi="Cambria" w:cs="Arial"/>
                <w:color w:val="002060"/>
                <w:sz w:val="20"/>
                <w:szCs w:val="20"/>
                <w:lang w:val="en-GB"/>
              </w:rPr>
              <w:t>SPECIFIC BACKGROUND (SP)</w:t>
            </w:r>
          </w:p>
        </w:tc>
      </w:tr>
      <w:tr w:rsidR="005D23EB" w:rsidRPr="006403CB" w14:paraId="2A4ABF20" w14:textId="77777777" w:rsidTr="00C822F5">
        <w:tc>
          <w:tcPr>
            <w:tcW w:w="3205" w:type="dxa"/>
            <w:shd w:val="clear" w:color="auto" w:fill="DDD9C3"/>
          </w:tcPr>
          <w:p w14:paraId="0330FCDA"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PREREQUISITE COURSES:</w:t>
            </w:r>
          </w:p>
          <w:p w14:paraId="0960F83D" w14:textId="77777777" w:rsidR="005D23EB" w:rsidRPr="006403CB" w:rsidRDefault="005D23EB" w:rsidP="00D67757">
            <w:pPr>
              <w:jc w:val="both"/>
              <w:rPr>
                <w:rFonts w:ascii="Cambria" w:hAnsi="Cambria" w:cs="Arial"/>
                <w:b/>
                <w:sz w:val="20"/>
                <w:szCs w:val="20"/>
                <w:lang w:val="en-GB"/>
              </w:rPr>
            </w:pPr>
          </w:p>
        </w:tc>
        <w:tc>
          <w:tcPr>
            <w:tcW w:w="5231" w:type="dxa"/>
            <w:gridSpan w:val="5"/>
          </w:tcPr>
          <w:p w14:paraId="681FE2C0" w14:textId="77777777" w:rsidR="005D23EB" w:rsidRPr="006403CB" w:rsidRDefault="0041740B" w:rsidP="00D67757">
            <w:pPr>
              <w:jc w:val="both"/>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106110D3" w14:textId="77777777" w:rsidTr="00C822F5">
        <w:tc>
          <w:tcPr>
            <w:tcW w:w="3205" w:type="dxa"/>
            <w:shd w:val="clear" w:color="auto" w:fill="DDD9C3"/>
          </w:tcPr>
          <w:p w14:paraId="109301F3"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72BE7A27" w14:textId="77777777" w:rsidR="005D23EB" w:rsidRPr="006403CB" w:rsidRDefault="0041740B" w:rsidP="00D67757">
            <w:pPr>
              <w:jc w:val="both"/>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6960463E" w14:textId="77777777" w:rsidTr="00C822F5">
        <w:tc>
          <w:tcPr>
            <w:tcW w:w="3205" w:type="dxa"/>
            <w:shd w:val="clear" w:color="auto" w:fill="DDD9C3"/>
          </w:tcPr>
          <w:p w14:paraId="76CF1C6E" w14:textId="77777777" w:rsidR="005D23EB" w:rsidRPr="006403CB" w:rsidRDefault="005D23EB" w:rsidP="00D67757">
            <w:pPr>
              <w:jc w:val="both"/>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0282A77E" w14:textId="77777777" w:rsidR="005D23EB" w:rsidRPr="006403CB" w:rsidRDefault="0041740B" w:rsidP="00D67757">
            <w:pPr>
              <w:jc w:val="both"/>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174C055F" w14:textId="77777777" w:rsidTr="00C822F5">
        <w:tc>
          <w:tcPr>
            <w:tcW w:w="3205" w:type="dxa"/>
            <w:shd w:val="clear" w:color="auto" w:fill="DDD9C3"/>
          </w:tcPr>
          <w:p w14:paraId="2D739E94"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47976D61" w14:textId="7C48D03D" w:rsidR="005D23EB" w:rsidRPr="006403CB" w:rsidRDefault="00072972" w:rsidP="00D67757">
            <w:pPr>
              <w:spacing w:after="200" w:line="276" w:lineRule="auto"/>
              <w:jc w:val="both"/>
              <w:rPr>
                <w:rFonts w:ascii="Cambria" w:hAnsi="Cambria" w:cs="Arial"/>
                <w:color w:val="002060"/>
                <w:sz w:val="20"/>
                <w:szCs w:val="20"/>
                <w:lang w:val="en-GB"/>
              </w:rPr>
            </w:pPr>
            <w:r w:rsidRPr="00072972">
              <w:rPr>
                <w:rFonts w:ascii="Cambria" w:hAnsi="Cambria" w:cs="Arial"/>
                <w:color w:val="002060"/>
                <w:sz w:val="20"/>
                <w:szCs w:val="20"/>
                <w:lang w:val="en-GB"/>
              </w:rPr>
              <w:t>https://ecourse.uoi.gr/enrol/index.php?id=1860</w:t>
            </w:r>
          </w:p>
        </w:tc>
      </w:tr>
    </w:tbl>
    <w:p w14:paraId="5A76CCE6" w14:textId="77777777" w:rsidR="005D23EB" w:rsidRPr="00072972" w:rsidRDefault="005D23EB" w:rsidP="00D67757">
      <w:pPr>
        <w:jc w:val="both"/>
        <w:rPr>
          <w:rFonts w:ascii="Cambria" w:hAnsi="Cambria"/>
          <w:lang w:val="en-GB"/>
        </w:rPr>
      </w:pPr>
    </w:p>
    <w:p w14:paraId="1A9F8706" w14:textId="77777777" w:rsidR="00293C01" w:rsidRPr="00072972" w:rsidRDefault="00293C01" w:rsidP="00D67757">
      <w:pPr>
        <w:jc w:val="both"/>
        <w:rPr>
          <w:rFonts w:ascii="Cambria" w:hAnsi="Cambria"/>
          <w:lang w:val="en-GB"/>
        </w:rPr>
      </w:pPr>
    </w:p>
    <w:p w14:paraId="750BA122" w14:textId="77777777" w:rsidR="00293C01" w:rsidRPr="00072972" w:rsidRDefault="00293C01" w:rsidP="00D67757">
      <w:pPr>
        <w:jc w:val="both"/>
        <w:rPr>
          <w:rFonts w:ascii="Cambria" w:hAnsi="Cambria"/>
          <w:lang w:val="en-GB"/>
        </w:rPr>
      </w:pPr>
    </w:p>
    <w:p w14:paraId="5A3178C8" w14:textId="77777777" w:rsidR="00293C01" w:rsidRPr="00072972" w:rsidRDefault="00293C01" w:rsidP="00D67757">
      <w:pPr>
        <w:jc w:val="both"/>
        <w:rPr>
          <w:rFonts w:ascii="Cambria" w:hAnsi="Cambria"/>
          <w:lang w:val="en-GB"/>
        </w:rPr>
      </w:pPr>
    </w:p>
    <w:p w14:paraId="36F36BFF" w14:textId="77777777" w:rsidR="00293C01" w:rsidRPr="00072972" w:rsidRDefault="00293C01" w:rsidP="00D67757">
      <w:pPr>
        <w:jc w:val="both"/>
        <w:rPr>
          <w:rFonts w:ascii="Cambria" w:hAnsi="Cambria"/>
          <w:lang w:val="en-GB"/>
        </w:rPr>
      </w:pPr>
    </w:p>
    <w:p w14:paraId="3382D939" w14:textId="77777777" w:rsidR="00293C01" w:rsidRPr="00072972" w:rsidRDefault="00293C01" w:rsidP="00D67757">
      <w:pPr>
        <w:jc w:val="both"/>
        <w:rPr>
          <w:rFonts w:ascii="Cambria" w:hAnsi="Cambria"/>
          <w:lang w:val="en-GB"/>
        </w:rPr>
      </w:pPr>
    </w:p>
    <w:p w14:paraId="3DD43367" w14:textId="77777777" w:rsidR="00293C01" w:rsidRPr="00072972" w:rsidRDefault="00293C01" w:rsidP="00D67757">
      <w:pPr>
        <w:jc w:val="both"/>
        <w:rPr>
          <w:rFonts w:ascii="Cambria" w:hAnsi="Cambria"/>
          <w:lang w:val="en-GB"/>
        </w:rPr>
      </w:pPr>
    </w:p>
    <w:p w14:paraId="10C4CC24" w14:textId="77777777" w:rsidR="00293C01" w:rsidRPr="00072972" w:rsidRDefault="00293C01" w:rsidP="00D67757">
      <w:pPr>
        <w:jc w:val="both"/>
        <w:rPr>
          <w:rFonts w:ascii="Cambria" w:hAnsi="Cambria"/>
          <w:lang w:val="en-GB"/>
        </w:rPr>
      </w:pPr>
    </w:p>
    <w:p w14:paraId="68D82CC2" w14:textId="77777777" w:rsidR="00293C01" w:rsidRPr="00072972" w:rsidRDefault="00293C01" w:rsidP="00D67757">
      <w:pPr>
        <w:jc w:val="both"/>
        <w:rPr>
          <w:rFonts w:ascii="Cambria" w:hAnsi="Cambria"/>
          <w:lang w:val="en-GB"/>
        </w:rPr>
      </w:pPr>
      <w:r w:rsidRPr="00072972">
        <w:rPr>
          <w:rFonts w:ascii="Cambria" w:hAnsi="Cambria"/>
          <w:lang w:val="en-GB"/>
        </w:rPr>
        <w:br w:type="page"/>
      </w:r>
    </w:p>
    <w:p w14:paraId="483A0AB5" w14:textId="77777777" w:rsidR="005D23EB" w:rsidRPr="006403CB" w:rsidRDefault="005D23EB" w:rsidP="00D67757">
      <w:pPr>
        <w:widowControl w:val="0"/>
        <w:numPr>
          <w:ilvl w:val="0"/>
          <w:numId w:val="1"/>
        </w:numPr>
        <w:autoSpaceDE w:val="0"/>
        <w:autoSpaceDN w:val="0"/>
        <w:adjustRightInd w:val="0"/>
        <w:spacing w:before="120" w:after="200" w:line="276" w:lineRule="auto"/>
        <w:ind w:left="357" w:hanging="357"/>
        <w:jc w:val="both"/>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6D7E9D49" w14:textId="77777777" w:rsidTr="00C822F5">
        <w:tc>
          <w:tcPr>
            <w:tcW w:w="8472" w:type="dxa"/>
            <w:gridSpan w:val="2"/>
            <w:tcBorders>
              <w:bottom w:val="nil"/>
            </w:tcBorders>
            <w:shd w:val="clear" w:color="auto" w:fill="DDD9C3"/>
          </w:tcPr>
          <w:p w14:paraId="75B9A1BC" w14:textId="77777777" w:rsidR="005D23EB" w:rsidRPr="006403CB" w:rsidRDefault="005D23EB" w:rsidP="00D67757">
            <w:pPr>
              <w:jc w:val="both"/>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7ED413EF" w14:textId="77777777" w:rsidTr="00C822F5">
        <w:tc>
          <w:tcPr>
            <w:tcW w:w="8472" w:type="dxa"/>
            <w:gridSpan w:val="2"/>
            <w:tcBorders>
              <w:top w:val="nil"/>
            </w:tcBorders>
            <w:shd w:val="clear" w:color="auto" w:fill="DDD9C3"/>
          </w:tcPr>
          <w:p w14:paraId="2D64DA41" w14:textId="77777777" w:rsidR="005D23EB" w:rsidRPr="006403CB" w:rsidRDefault="005D23EB" w:rsidP="00D67757">
            <w:pPr>
              <w:widowControl w:val="0"/>
              <w:autoSpaceDE w:val="0"/>
              <w:autoSpaceDN w:val="0"/>
              <w:adjustRightInd w:val="0"/>
              <w:spacing w:after="60"/>
              <w:jc w:val="both"/>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1115B646" w14:textId="77777777" w:rsidR="005D23EB" w:rsidRPr="006403CB" w:rsidRDefault="005D23EB" w:rsidP="00D67757">
            <w:pPr>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 xml:space="preserve">Consult Appendix A </w:t>
            </w:r>
          </w:p>
          <w:p w14:paraId="08FE59EC" w14:textId="77777777" w:rsidR="005D23EB" w:rsidRPr="006403CB" w:rsidRDefault="005D23EB" w:rsidP="00D67757">
            <w:pPr>
              <w:widowControl w:val="0"/>
              <w:numPr>
                <w:ilvl w:val="0"/>
                <w:numId w:val="2"/>
              </w:numPr>
              <w:autoSpaceDE w:val="0"/>
              <w:autoSpaceDN w:val="0"/>
              <w:adjustRightInd w:val="0"/>
              <w:spacing w:after="200" w:line="276" w:lineRule="auto"/>
              <w:ind w:left="313" w:hanging="219"/>
              <w:contextualSpacing/>
              <w:jc w:val="both"/>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0CC78F2" w14:textId="77777777" w:rsidR="005D23EB" w:rsidRPr="006403CB" w:rsidRDefault="005D23EB" w:rsidP="00D67757">
            <w:pPr>
              <w:widowControl w:val="0"/>
              <w:numPr>
                <w:ilvl w:val="0"/>
                <w:numId w:val="2"/>
              </w:numPr>
              <w:autoSpaceDE w:val="0"/>
              <w:autoSpaceDN w:val="0"/>
              <w:adjustRightInd w:val="0"/>
              <w:spacing w:after="200" w:line="276" w:lineRule="auto"/>
              <w:ind w:left="313" w:hanging="219"/>
              <w:contextualSpacing/>
              <w:jc w:val="both"/>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F4896F5" w14:textId="77777777" w:rsidR="005D23EB" w:rsidRPr="006403CB" w:rsidRDefault="005D23EB" w:rsidP="00D67757">
            <w:pPr>
              <w:widowControl w:val="0"/>
              <w:numPr>
                <w:ilvl w:val="0"/>
                <w:numId w:val="2"/>
              </w:numPr>
              <w:autoSpaceDE w:val="0"/>
              <w:autoSpaceDN w:val="0"/>
              <w:adjustRightInd w:val="0"/>
              <w:spacing w:after="200" w:line="276" w:lineRule="auto"/>
              <w:ind w:left="313" w:hanging="219"/>
              <w:contextualSpacing/>
              <w:jc w:val="both"/>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2BA85394" w14:textId="77777777" w:rsidTr="00C822F5">
        <w:tc>
          <w:tcPr>
            <w:tcW w:w="8472" w:type="dxa"/>
            <w:gridSpan w:val="2"/>
          </w:tcPr>
          <w:p w14:paraId="290DBD59" w14:textId="77777777" w:rsidR="005D23EB" w:rsidRPr="0068763C" w:rsidRDefault="005D23EB" w:rsidP="00D67757">
            <w:pPr>
              <w:widowControl w:val="0"/>
              <w:autoSpaceDE w:val="0"/>
              <w:autoSpaceDN w:val="0"/>
              <w:adjustRightInd w:val="0"/>
              <w:jc w:val="both"/>
              <w:rPr>
                <w:rFonts w:ascii="Cambria" w:hAnsi="Cambria"/>
                <w:color w:val="002060"/>
                <w:sz w:val="20"/>
                <w:szCs w:val="20"/>
              </w:rPr>
            </w:pPr>
          </w:p>
          <w:p w14:paraId="0F25CD30" w14:textId="77777777" w:rsidR="005D23EB" w:rsidRPr="0068763C" w:rsidRDefault="0068763C" w:rsidP="00D67757">
            <w:pPr>
              <w:widowControl w:val="0"/>
              <w:autoSpaceDE w:val="0"/>
              <w:autoSpaceDN w:val="0"/>
              <w:adjustRightInd w:val="0"/>
              <w:jc w:val="both"/>
              <w:rPr>
                <w:rFonts w:ascii="Cambria" w:hAnsi="Cambria"/>
                <w:color w:val="002060"/>
                <w:sz w:val="20"/>
                <w:szCs w:val="20"/>
                <w:lang w:val="en-GB"/>
              </w:rPr>
            </w:pPr>
            <w:r w:rsidRPr="0068763C">
              <w:rPr>
                <w:rFonts w:ascii="Cambria" w:hAnsi="Cambria"/>
                <w:b/>
                <w:color w:val="002060"/>
                <w:sz w:val="20"/>
                <w:szCs w:val="20"/>
              </w:rPr>
              <w:t>Aims</w:t>
            </w:r>
            <w:r w:rsidRPr="0068763C">
              <w:rPr>
                <w:rFonts w:ascii="Cambria" w:hAnsi="Cambria"/>
                <w:color w:val="002060"/>
                <w:sz w:val="20"/>
                <w:szCs w:val="20"/>
              </w:rPr>
              <w:t>: Nutrition, Exercise and Health. Energy transfer at rest and during exercise. The physiological support systems and exercise: neuromuscular, cardiovascular and pulmonary systems. Ergometry</w:t>
            </w:r>
          </w:p>
          <w:p w14:paraId="383D5359" w14:textId="77777777" w:rsidR="00293C01" w:rsidRPr="0068763C" w:rsidRDefault="00293C01" w:rsidP="00D67757">
            <w:pPr>
              <w:widowControl w:val="0"/>
              <w:autoSpaceDE w:val="0"/>
              <w:autoSpaceDN w:val="0"/>
              <w:adjustRightInd w:val="0"/>
              <w:jc w:val="both"/>
              <w:rPr>
                <w:rFonts w:ascii="Cambria" w:hAnsi="Cambria"/>
                <w:color w:val="002060"/>
                <w:sz w:val="20"/>
                <w:szCs w:val="20"/>
                <w:lang w:val="en-GB"/>
              </w:rPr>
            </w:pPr>
          </w:p>
          <w:p w14:paraId="23B35DEB" w14:textId="77777777" w:rsidR="00293C01" w:rsidRDefault="0068763C" w:rsidP="00D67757">
            <w:pPr>
              <w:widowControl w:val="0"/>
              <w:autoSpaceDE w:val="0"/>
              <w:autoSpaceDN w:val="0"/>
              <w:adjustRightInd w:val="0"/>
              <w:jc w:val="both"/>
              <w:rPr>
                <w:rFonts w:ascii="Cambria" w:hAnsi="Cambria"/>
                <w:color w:val="002060"/>
                <w:sz w:val="20"/>
                <w:szCs w:val="20"/>
                <w:lang w:val="en-GB"/>
              </w:rPr>
            </w:pPr>
            <w:r w:rsidRPr="0068763C">
              <w:rPr>
                <w:rFonts w:ascii="Cambria" w:hAnsi="Cambria"/>
                <w:b/>
                <w:color w:val="002060"/>
                <w:sz w:val="20"/>
                <w:szCs w:val="20"/>
                <w:lang w:val="en-GB"/>
              </w:rPr>
              <w:t>Learning outcomes</w:t>
            </w:r>
            <w:r>
              <w:rPr>
                <w:rFonts w:ascii="Cambria" w:hAnsi="Cambria"/>
                <w:color w:val="002060"/>
                <w:sz w:val="20"/>
                <w:szCs w:val="20"/>
                <w:lang w:val="en-GB"/>
              </w:rPr>
              <w:t xml:space="preserve">: To understand the </w:t>
            </w:r>
            <w:r w:rsidR="009F168D">
              <w:rPr>
                <w:rFonts w:ascii="Cambria" w:hAnsi="Cambria"/>
                <w:color w:val="002060"/>
                <w:sz w:val="20"/>
                <w:szCs w:val="20"/>
                <w:lang w:val="en-GB"/>
              </w:rPr>
              <w:t xml:space="preserve">physiological </w:t>
            </w:r>
            <w:r>
              <w:rPr>
                <w:rFonts w:ascii="Cambria" w:hAnsi="Cambria"/>
                <w:color w:val="002060"/>
                <w:sz w:val="20"/>
                <w:szCs w:val="20"/>
                <w:lang w:val="en-GB"/>
              </w:rPr>
              <w:t>effects of exercise on the body systems</w:t>
            </w:r>
          </w:p>
          <w:p w14:paraId="3326B905" w14:textId="77777777" w:rsidR="0068763C" w:rsidRPr="0068763C" w:rsidRDefault="0068763C" w:rsidP="00D67757">
            <w:pPr>
              <w:widowControl w:val="0"/>
              <w:autoSpaceDE w:val="0"/>
              <w:autoSpaceDN w:val="0"/>
              <w:adjustRightInd w:val="0"/>
              <w:jc w:val="both"/>
              <w:rPr>
                <w:rFonts w:ascii="Cambria" w:hAnsi="Cambria"/>
                <w:color w:val="002060"/>
                <w:sz w:val="20"/>
                <w:szCs w:val="20"/>
                <w:lang w:val="en-GB"/>
              </w:rPr>
            </w:pPr>
          </w:p>
          <w:p w14:paraId="6F94B494" w14:textId="77777777" w:rsidR="00293C01" w:rsidRPr="0068763C" w:rsidRDefault="00293C01" w:rsidP="00D67757">
            <w:pPr>
              <w:widowControl w:val="0"/>
              <w:autoSpaceDE w:val="0"/>
              <w:autoSpaceDN w:val="0"/>
              <w:adjustRightInd w:val="0"/>
              <w:jc w:val="both"/>
              <w:rPr>
                <w:rFonts w:ascii="Cambria" w:hAnsi="Cambria"/>
                <w:color w:val="002060"/>
                <w:sz w:val="20"/>
                <w:szCs w:val="20"/>
                <w:lang w:val="en-GB"/>
              </w:rPr>
            </w:pPr>
          </w:p>
          <w:p w14:paraId="36E081B6" w14:textId="77777777" w:rsidR="00293C01" w:rsidRPr="0068763C" w:rsidRDefault="0068763C" w:rsidP="00D67757">
            <w:pPr>
              <w:widowControl w:val="0"/>
              <w:autoSpaceDE w:val="0"/>
              <w:autoSpaceDN w:val="0"/>
              <w:adjustRightInd w:val="0"/>
              <w:jc w:val="both"/>
              <w:rPr>
                <w:rFonts w:ascii="Cambria" w:hAnsi="Cambria"/>
                <w:color w:val="002060"/>
                <w:sz w:val="20"/>
                <w:szCs w:val="20"/>
                <w:lang w:val="en-GB"/>
              </w:rPr>
            </w:pPr>
            <w:r>
              <w:rPr>
                <w:rFonts w:ascii="Cambria" w:hAnsi="Cambria"/>
                <w:color w:val="002060"/>
                <w:sz w:val="20"/>
                <w:szCs w:val="20"/>
                <w:lang w:val="en-GB"/>
              </w:rPr>
              <w:t>Lectures (hours): 26</w:t>
            </w:r>
          </w:p>
          <w:p w14:paraId="5DDCE4FA" w14:textId="77777777" w:rsidR="00293C01" w:rsidRPr="0068763C" w:rsidRDefault="0068763C" w:rsidP="00D67757">
            <w:pPr>
              <w:widowControl w:val="0"/>
              <w:autoSpaceDE w:val="0"/>
              <w:autoSpaceDN w:val="0"/>
              <w:adjustRightInd w:val="0"/>
              <w:jc w:val="both"/>
              <w:rPr>
                <w:rFonts w:ascii="Cambria" w:hAnsi="Cambria"/>
                <w:color w:val="002060"/>
                <w:sz w:val="20"/>
                <w:szCs w:val="20"/>
                <w:lang w:val="en-GB"/>
              </w:rPr>
            </w:pPr>
            <w:r>
              <w:rPr>
                <w:rFonts w:ascii="Cambria" w:hAnsi="Cambria"/>
                <w:color w:val="002060"/>
                <w:sz w:val="20"/>
                <w:szCs w:val="20"/>
                <w:lang w:val="en-GB"/>
              </w:rPr>
              <w:t>Semester: 6</w:t>
            </w:r>
            <w:r w:rsidRPr="0068763C">
              <w:rPr>
                <w:rFonts w:ascii="Cambria" w:hAnsi="Cambria"/>
                <w:color w:val="002060"/>
                <w:sz w:val="20"/>
                <w:szCs w:val="20"/>
                <w:vertAlign w:val="superscript"/>
                <w:lang w:val="en-GB"/>
              </w:rPr>
              <w:t>th</w:t>
            </w:r>
            <w:r>
              <w:rPr>
                <w:rFonts w:ascii="Cambria" w:hAnsi="Cambria"/>
                <w:color w:val="002060"/>
                <w:sz w:val="20"/>
                <w:szCs w:val="20"/>
                <w:lang w:val="en-GB"/>
              </w:rPr>
              <w:t xml:space="preserve"> </w:t>
            </w:r>
          </w:p>
          <w:p w14:paraId="7E493E0E" w14:textId="77777777" w:rsidR="00293C01" w:rsidRPr="0068763C" w:rsidRDefault="0068763C" w:rsidP="00D67757">
            <w:pPr>
              <w:widowControl w:val="0"/>
              <w:autoSpaceDE w:val="0"/>
              <w:autoSpaceDN w:val="0"/>
              <w:adjustRightInd w:val="0"/>
              <w:jc w:val="both"/>
              <w:rPr>
                <w:rFonts w:ascii="Cambria" w:hAnsi="Cambria"/>
                <w:color w:val="002060"/>
                <w:sz w:val="20"/>
                <w:szCs w:val="20"/>
                <w:lang w:val="en-GB"/>
              </w:rPr>
            </w:pPr>
            <w:r>
              <w:rPr>
                <w:rFonts w:ascii="Cambria" w:hAnsi="Cambria"/>
                <w:color w:val="002060"/>
                <w:sz w:val="20"/>
                <w:szCs w:val="20"/>
                <w:lang w:val="en-GB"/>
              </w:rPr>
              <w:t>ECTS: 2</w:t>
            </w:r>
          </w:p>
          <w:p w14:paraId="5ADEAD39" w14:textId="77777777" w:rsidR="005D23EB" w:rsidRPr="0068763C" w:rsidRDefault="005D23EB" w:rsidP="00D67757">
            <w:pPr>
              <w:widowControl w:val="0"/>
              <w:autoSpaceDE w:val="0"/>
              <w:autoSpaceDN w:val="0"/>
              <w:adjustRightInd w:val="0"/>
              <w:spacing w:after="60"/>
              <w:jc w:val="both"/>
              <w:rPr>
                <w:rFonts w:ascii="Cambria" w:hAnsi="Cambria" w:cs="Arial"/>
                <w:i/>
                <w:sz w:val="20"/>
                <w:szCs w:val="20"/>
              </w:rPr>
            </w:pPr>
          </w:p>
        </w:tc>
      </w:tr>
      <w:tr w:rsidR="005D23EB" w:rsidRPr="006403CB" w14:paraId="1EAED7A7"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739B0F82"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29AC185A" w14:textId="77777777" w:rsidTr="00C822F5">
        <w:tc>
          <w:tcPr>
            <w:tcW w:w="8472" w:type="dxa"/>
            <w:gridSpan w:val="2"/>
            <w:tcBorders>
              <w:top w:val="nil"/>
              <w:bottom w:val="nil"/>
            </w:tcBorders>
            <w:shd w:val="clear" w:color="auto" w:fill="DDD9C3"/>
          </w:tcPr>
          <w:p w14:paraId="3493EB06" w14:textId="77777777" w:rsidR="005D23EB" w:rsidRPr="006403CB" w:rsidRDefault="005D23EB" w:rsidP="00D67757">
            <w:pPr>
              <w:widowControl w:val="0"/>
              <w:autoSpaceDE w:val="0"/>
              <w:autoSpaceDN w:val="0"/>
              <w:adjustRightInd w:val="0"/>
              <w:spacing w:after="60"/>
              <w:jc w:val="both"/>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60C1A1F6" w14:textId="77777777" w:rsidTr="00C822F5">
        <w:tblPrEx>
          <w:tblLook w:val="0000" w:firstRow="0" w:lastRow="0" w:firstColumn="0" w:lastColumn="0" w:noHBand="0" w:noVBand="0"/>
        </w:tblPrEx>
        <w:tc>
          <w:tcPr>
            <w:tcW w:w="3964" w:type="dxa"/>
            <w:tcBorders>
              <w:top w:val="nil"/>
              <w:right w:val="nil"/>
            </w:tcBorders>
            <w:shd w:val="clear" w:color="auto" w:fill="DDD9C3"/>
          </w:tcPr>
          <w:p w14:paraId="4A2EFFFF" w14:textId="77777777" w:rsidR="005D23EB" w:rsidRPr="006403CB" w:rsidRDefault="005D23EB" w:rsidP="00D67757">
            <w:pPr>
              <w:widowControl w:val="0"/>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081FC889" w14:textId="77777777" w:rsidR="005D23EB" w:rsidRPr="006403CB" w:rsidRDefault="005D23EB" w:rsidP="00D67757">
            <w:pPr>
              <w:widowControl w:val="0"/>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65CDCA7" w14:textId="77777777" w:rsidR="005D23EB" w:rsidRPr="006403CB" w:rsidRDefault="005D23EB" w:rsidP="00D67757">
            <w:pPr>
              <w:widowControl w:val="0"/>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 xml:space="preserve">Decision-making </w:t>
            </w:r>
          </w:p>
          <w:p w14:paraId="7389C4F0" w14:textId="77777777" w:rsidR="005D23EB" w:rsidRPr="006403CB" w:rsidRDefault="005D23EB" w:rsidP="00D67757">
            <w:pPr>
              <w:widowControl w:val="0"/>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075515F7" w14:textId="77777777" w:rsidR="005D23EB" w:rsidRPr="006403CB" w:rsidRDefault="005D23EB" w:rsidP="00D67757">
            <w:pPr>
              <w:widowControl w:val="0"/>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Team work</w:t>
            </w:r>
          </w:p>
          <w:p w14:paraId="6638520F" w14:textId="77777777" w:rsidR="005D23EB" w:rsidRPr="006403CB" w:rsidRDefault="005D23EB" w:rsidP="00D67757">
            <w:pPr>
              <w:widowControl w:val="0"/>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19B10588" w14:textId="77777777" w:rsidR="005D23EB" w:rsidRPr="006403CB" w:rsidRDefault="005D23EB" w:rsidP="00D67757">
            <w:pPr>
              <w:widowControl w:val="0"/>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372E0474" w14:textId="77777777" w:rsidR="005D23EB" w:rsidRPr="006403CB" w:rsidRDefault="005D23EB" w:rsidP="00D67757">
            <w:pPr>
              <w:widowControl w:val="0"/>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B6DAC01" w14:textId="77777777" w:rsidR="005D23EB" w:rsidRPr="006403CB" w:rsidRDefault="005D23EB" w:rsidP="00D67757">
            <w:pPr>
              <w:widowControl w:val="0"/>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396CA8B6" w14:textId="77777777" w:rsidR="005D23EB" w:rsidRPr="006403CB" w:rsidRDefault="005D23EB" w:rsidP="00D67757">
            <w:pPr>
              <w:widowControl w:val="0"/>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18911BD2" w14:textId="77777777" w:rsidR="005D23EB" w:rsidRPr="006403CB" w:rsidRDefault="005D23EB" w:rsidP="00D67757">
            <w:pPr>
              <w:widowControl w:val="0"/>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11E508A1" w14:textId="77777777" w:rsidR="005D23EB" w:rsidRPr="006403CB" w:rsidRDefault="005D23EB" w:rsidP="00D67757">
            <w:pPr>
              <w:widowControl w:val="0"/>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1A88CAF4" w14:textId="77777777" w:rsidR="005D23EB" w:rsidRPr="006403CB" w:rsidRDefault="005D23EB" w:rsidP="00D67757">
            <w:pPr>
              <w:widowControl w:val="0"/>
              <w:autoSpaceDE w:val="0"/>
              <w:autoSpaceDN w:val="0"/>
              <w:adjustRightInd w:val="0"/>
              <w:jc w:val="both"/>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0CDEAA8A" w14:textId="77777777" w:rsidR="005D23EB" w:rsidRPr="006403CB" w:rsidRDefault="005D23EB" w:rsidP="00D67757">
            <w:pPr>
              <w:jc w:val="both"/>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554136F0" w14:textId="77777777" w:rsidR="005D23EB" w:rsidRPr="006403CB" w:rsidRDefault="005D23EB" w:rsidP="00D67757">
            <w:pPr>
              <w:jc w:val="both"/>
              <w:rPr>
                <w:rFonts w:ascii="Cambria" w:hAnsi="Cambria" w:cs="Arial"/>
                <w:i/>
                <w:sz w:val="16"/>
                <w:szCs w:val="16"/>
                <w:lang w:val="en-GB"/>
              </w:rPr>
            </w:pPr>
            <w:r w:rsidRPr="006403CB">
              <w:rPr>
                <w:rFonts w:ascii="Cambria" w:hAnsi="Cambria" w:cs="Arial"/>
                <w:i/>
                <w:sz w:val="16"/>
                <w:szCs w:val="16"/>
                <w:lang w:val="en-GB"/>
              </w:rPr>
              <w:t>……</w:t>
            </w:r>
          </w:p>
          <w:p w14:paraId="41E587FA" w14:textId="77777777" w:rsidR="005D23EB" w:rsidRPr="006403CB" w:rsidRDefault="005D23EB" w:rsidP="00D67757">
            <w:pPr>
              <w:jc w:val="both"/>
              <w:rPr>
                <w:rFonts w:ascii="Cambria" w:hAnsi="Cambria" w:cs="Arial"/>
                <w:i/>
                <w:sz w:val="16"/>
                <w:szCs w:val="16"/>
                <w:lang w:val="en-GB"/>
              </w:rPr>
            </w:pPr>
            <w:r w:rsidRPr="006403CB">
              <w:rPr>
                <w:rFonts w:ascii="Cambria" w:hAnsi="Cambria" w:cs="Arial"/>
                <w:i/>
                <w:sz w:val="16"/>
                <w:szCs w:val="16"/>
                <w:lang w:val="en-GB"/>
              </w:rPr>
              <w:t>Others…</w:t>
            </w:r>
          </w:p>
          <w:p w14:paraId="1D9E6627" w14:textId="77777777" w:rsidR="005D23EB" w:rsidRPr="006403CB" w:rsidRDefault="005D23EB" w:rsidP="00D67757">
            <w:pPr>
              <w:jc w:val="both"/>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18496A82" w14:textId="77777777" w:rsidTr="00C822F5">
        <w:tc>
          <w:tcPr>
            <w:tcW w:w="8472" w:type="dxa"/>
            <w:gridSpan w:val="2"/>
          </w:tcPr>
          <w:p w14:paraId="7F6F3241" w14:textId="77777777" w:rsidR="005D23EB" w:rsidRPr="0068763C" w:rsidRDefault="0041740B" w:rsidP="00D67757">
            <w:pPr>
              <w:widowControl w:val="0"/>
              <w:autoSpaceDE w:val="0"/>
              <w:autoSpaceDN w:val="0"/>
              <w:adjustRightInd w:val="0"/>
              <w:jc w:val="both"/>
              <w:rPr>
                <w:rFonts w:ascii="Cambria" w:hAnsi="Cambria"/>
                <w:color w:val="002060"/>
                <w:sz w:val="20"/>
                <w:szCs w:val="20"/>
                <w:lang w:val="en-GB"/>
              </w:rPr>
            </w:pPr>
            <w:r w:rsidRPr="0068763C">
              <w:rPr>
                <w:rFonts w:ascii="Cambria" w:hAnsi="Cambria"/>
                <w:color w:val="002060"/>
                <w:sz w:val="20"/>
                <w:szCs w:val="20"/>
                <w:lang w:val="en-GB"/>
              </w:rPr>
              <w:t>Working independently</w:t>
            </w:r>
          </w:p>
          <w:p w14:paraId="67E7EA49" w14:textId="77777777" w:rsidR="0041740B" w:rsidRPr="0068763C" w:rsidRDefault="0041740B" w:rsidP="00D67757">
            <w:pPr>
              <w:widowControl w:val="0"/>
              <w:autoSpaceDE w:val="0"/>
              <w:autoSpaceDN w:val="0"/>
              <w:adjustRightInd w:val="0"/>
              <w:jc w:val="both"/>
              <w:rPr>
                <w:rFonts w:ascii="Cambria" w:hAnsi="Cambria"/>
                <w:color w:val="002060"/>
                <w:sz w:val="20"/>
                <w:szCs w:val="20"/>
                <w:lang w:val="en-GB"/>
              </w:rPr>
            </w:pPr>
            <w:r w:rsidRPr="0068763C">
              <w:rPr>
                <w:rFonts w:ascii="Cambria" w:hAnsi="Cambria"/>
                <w:color w:val="002060"/>
                <w:sz w:val="20"/>
                <w:szCs w:val="20"/>
                <w:lang w:val="en-GB"/>
              </w:rPr>
              <w:t>Team work</w:t>
            </w:r>
          </w:p>
          <w:p w14:paraId="4713EA54" w14:textId="77777777" w:rsidR="0041740B" w:rsidRPr="0068763C" w:rsidRDefault="0041740B" w:rsidP="00D67757">
            <w:pPr>
              <w:widowControl w:val="0"/>
              <w:autoSpaceDE w:val="0"/>
              <w:autoSpaceDN w:val="0"/>
              <w:adjustRightInd w:val="0"/>
              <w:jc w:val="both"/>
              <w:rPr>
                <w:rFonts w:ascii="Cambria" w:hAnsi="Cambria"/>
                <w:color w:val="002060"/>
                <w:sz w:val="20"/>
                <w:szCs w:val="20"/>
                <w:lang w:val="en-GB"/>
              </w:rPr>
            </w:pPr>
            <w:r w:rsidRPr="0068763C">
              <w:rPr>
                <w:rFonts w:ascii="Cambria" w:hAnsi="Cambria"/>
                <w:color w:val="002060"/>
                <w:sz w:val="20"/>
                <w:szCs w:val="20"/>
                <w:lang w:val="en-GB"/>
              </w:rPr>
              <w:t>Working in an interdisciplinary environment</w:t>
            </w:r>
          </w:p>
          <w:p w14:paraId="6211835D" w14:textId="77777777" w:rsidR="005D23EB" w:rsidRPr="0068763C" w:rsidRDefault="0041740B" w:rsidP="00D67757">
            <w:pPr>
              <w:widowControl w:val="0"/>
              <w:autoSpaceDE w:val="0"/>
              <w:autoSpaceDN w:val="0"/>
              <w:adjustRightInd w:val="0"/>
              <w:jc w:val="both"/>
              <w:rPr>
                <w:rFonts w:ascii="Cambria" w:hAnsi="Cambria"/>
                <w:color w:val="002060"/>
                <w:sz w:val="20"/>
                <w:szCs w:val="20"/>
                <w:lang w:val="en-GB"/>
              </w:rPr>
            </w:pPr>
            <w:r w:rsidRPr="0068763C">
              <w:rPr>
                <w:rFonts w:ascii="Cambria" w:hAnsi="Cambria"/>
                <w:color w:val="002060"/>
                <w:sz w:val="20"/>
                <w:szCs w:val="20"/>
                <w:lang w:val="en-GB"/>
              </w:rPr>
              <w:t>Production of new research ideas</w:t>
            </w:r>
          </w:p>
          <w:p w14:paraId="54E9615F" w14:textId="77777777" w:rsidR="005D23EB" w:rsidRPr="006403CB" w:rsidRDefault="005D23EB" w:rsidP="00D67757">
            <w:pPr>
              <w:widowControl w:val="0"/>
              <w:autoSpaceDE w:val="0"/>
              <w:autoSpaceDN w:val="0"/>
              <w:adjustRightInd w:val="0"/>
              <w:spacing w:after="60"/>
              <w:jc w:val="both"/>
              <w:rPr>
                <w:rFonts w:ascii="Cambria" w:hAnsi="Cambria" w:cs="Arial"/>
                <w:i/>
                <w:sz w:val="16"/>
                <w:szCs w:val="16"/>
                <w:lang w:val="en-GB"/>
              </w:rPr>
            </w:pPr>
          </w:p>
        </w:tc>
      </w:tr>
    </w:tbl>
    <w:p w14:paraId="5387AD68" w14:textId="77777777" w:rsidR="00293C01" w:rsidRDefault="00293C01" w:rsidP="00D67757">
      <w:pPr>
        <w:widowControl w:val="0"/>
        <w:autoSpaceDE w:val="0"/>
        <w:autoSpaceDN w:val="0"/>
        <w:adjustRightInd w:val="0"/>
        <w:spacing w:before="120" w:after="200" w:line="276" w:lineRule="auto"/>
        <w:ind w:left="357"/>
        <w:jc w:val="both"/>
        <w:rPr>
          <w:rFonts w:ascii="Cambria" w:hAnsi="Cambria" w:cs="Arial"/>
          <w:b/>
          <w:color w:val="000000"/>
          <w:sz w:val="22"/>
          <w:szCs w:val="22"/>
          <w:lang w:val="en-GB"/>
        </w:rPr>
      </w:pPr>
    </w:p>
    <w:p w14:paraId="171440C1" w14:textId="77777777" w:rsidR="00293C01" w:rsidRDefault="00293C01" w:rsidP="00D67757">
      <w:pPr>
        <w:jc w:val="both"/>
        <w:rPr>
          <w:rFonts w:ascii="Cambria" w:hAnsi="Cambria" w:cs="Arial"/>
          <w:b/>
          <w:color w:val="000000"/>
          <w:sz w:val="22"/>
          <w:szCs w:val="22"/>
          <w:lang w:val="en-GB"/>
        </w:rPr>
      </w:pPr>
      <w:r>
        <w:rPr>
          <w:rFonts w:ascii="Cambria" w:hAnsi="Cambria" w:cs="Arial"/>
          <w:b/>
          <w:color w:val="000000"/>
          <w:sz w:val="22"/>
          <w:szCs w:val="22"/>
          <w:lang w:val="en-GB"/>
        </w:rPr>
        <w:br w:type="page"/>
      </w:r>
    </w:p>
    <w:p w14:paraId="7F04FB02" w14:textId="77777777" w:rsidR="005D23EB" w:rsidRPr="006403CB" w:rsidRDefault="005D23EB" w:rsidP="00D67757">
      <w:pPr>
        <w:widowControl w:val="0"/>
        <w:numPr>
          <w:ilvl w:val="0"/>
          <w:numId w:val="1"/>
        </w:numPr>
        <w:autoSpaceDE w:val="0"/>
        <w:autoSpaceDN w:val="0"/>
        <w:adjustRightInd w:val="0"/>
        <w:spacing w:before="120" w:after="200" w:line="276" w:lineRule="auto"/>
        <w:ind w:left="357" w:hanging="357"/>
        <w:jc w:val="both"/>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914133" w14:paraId="0081BEE2" w14:textId="77777777" w:rsidTr="00B45BFC">
        <w:trPr>
          <w:trHeight w:val="479"/>
        </w:trPr>
        <w:tc>
          <w:tcPr>
            <w:tcW w:w="8472" w:type="dxa"/>
          </w:tcPr>
          <w:p w14:paraId="6BFF8F6B" w14:textId="77777777" w:rsidR="00D67757" w:rsidRPr="00D67757" w:rsidRDefault="00D67757" w:rsidP="00D67757">
            <w:pPr>
              <w:autoSpaceDE w:val="0"/>
              <w:autoSpaceDN w:val="0"/>
              <w:adjustRightInd w:val="0"/>
              <w:ind w:left="360"/>
              <w:jc w:val="both"/>
              <w:rPr>
                <w:rFonts w:asciiTheme="minorHAnsi" w:eastAsiaTheme="minorHAnsi" w:hAnsiTheme="minorHAnsi" w:cstheme="minorHAnsi"/>
                <w:sz w:val="20"/>
                <w:szCs w:val="20"/>
                <w:lang w:val="en-GB"/>
              </w:rPr>
            </w:pPr>
            <w:r w:rsidRPr="00D67757">
              <w:rPr>
                <w:rFonts w:asciiTheme="minorHAnsi" w:eastAsiaTheme="minorHAnsi" w:hAnsiTheme="minorHAnsi" w:cstheme="minorHAnsi"/>
                <w:sz w:val="20"/>
                <w:szCs w:val="20"/>
                <w:lang w:val="en-GB"/>
              </w:rPr>
              <w:t>1.Energy release from food, energy production, energy transfer at rest and during exercise.</w:t>
            </w:r>
          </w:p>
          <w:p w14:paraId="462DFAF3" w14:textId="77777777" w:rsidR="00D67757" w:rsidRPr="00D67757" w:rsidRDefault="00D67757" w:rsidP="00D67757">
            <w:pPr>
              <w:autoSpaceDE w:val="0"/>
              <w:autoSpaceDN w:val="0"/>
              <w:adjustRightInd w:val="0"/>
              <w:ind w:left="360"/>
              <w:jc w:val="both"/>
              <w:rPr>
                <w:rFonts w:asciiTheme="minorHAnsi" w:eastAsiaTheme="minorHAnsi" w:hAnsiTheme="minorHAnsi" w:cstheme="minorHAnsi"/>
                <w:sz w:val="20"/>
                <w:szCs w:val="20"/>
                <w:lang w:val="en-GB"/>
              </w:rPr>
            </w:pPr>
            <w:r w:rsidRPr="00D67757">
              <w:rPr>
                <w:rFonts w:asciiTheme="minorHAnsi" w:eastAsiaTheme="minorHAnsi" w:hAnsiTheme="minorHAnsi" w:cstheme="minorHAnsi"/>
                <w:sz w:val="20"/>
                <w:szCs w:val="20"/>
                <w:lang w:val="en-GB"/>
              </w:rPr>
              <w:t>2. Regulation of body temperature, thermoregulation.</w:t>
            </w:r>
          </w:p>
          <w:p w14:paraId="6D011883" w14:textId="77777777" w:rsidR="00D67757" w:rsidRPr="00D67757" w:rsidRDefault="00D67757" w:rsidP="00D67757">
            <w:pPr>
              <w:autoSpaceDE w:val="0"/>
              <w:autoSpaceDN w:val="0"/>
              <w:adjustRightInd w:val="0"/>
              <w:ind w:left="360"/>
              <w:jc w:val="both"/>
              <w:rPr>
                <w:rFonts w:asciiTheme="minorHAnsi" w:eastAsiaTheme="minorHAnsi" w:hAnsiTheme="minorHAnsi" w:cstheme="minorHAnsi"/>
                <w:sz w:val="20"/>
                <w:szCs w:val="20"/>
                <w:lang w:val="en-GB"/>
              </w:rPr>
            </w:pPr>
            <w:r w:rsidRPr="00D67757">
              <w:rPr>
                <w:rFonts w:asciiTheme="minorHAnsi" w:eastAsiaTheme="minorHAnsi" w:hAnsiTheme="minorHAnsi" w:cstheme="minorHAnsi"/>
                <w:sz w:val="20"/>
                <w:szCs w:val="20"/>
                <w:lang w:val="en-GB"/>
              </w:rPr>
              <w:t>3. The motor unit, comparison of skeletal, cardiac and smooth muscle, muscle fiber types, chemical and mechanical events during muscle action and relaxation.</w:t>
            </w:r>
          </w:p>
          <w:p w14:paraId="5E164A6E" w14:textId="310529C0" w:rsidR="00D67757" w:rsidRPr="00D67757" w:rsidRDefault="00D67757" w:rsidP="00D67757">
            <w:pPr>
              <w:autoSpaceDE w:val="0"/>
              <w:autoSpaceDN w:val="0"/>
              <w:adjustRightInd w:val="0"/>
              <w:ind w:left="360"/>
              <w:jc w:val="both"/>
              <w:rPr>
                <w:rFonts w:asciiTheme="minorHAnsi" w:eastAsiaTheme="minorHAnsi" w:hAnsiTheme="minorHAnsi" w:cstheme="minorHAnsi"/>
                <w:sz w:val="20"/>
                <w:szCs w:val="20"/>
                <w:lang w:val="en-GB"/>
              </w:rPr>
            </w:pPr>
            <w:r w:rsidRPr="00D67757">
              <w:rPr>
                <w:rFonts w:asciiTheme="minorHAnsi" w:eastAsiaTheme="minorHAnsi" w:hAnsiTheme="minorHAnsi" w:cstheme="minorHAnsi"/>
                <w:sz w:val="20"/>
                <w:szCs w:val="20"/>
                <w:lang w:val="en-GB"/>
              </w:rPr>
              <w:t>4. Muscle contraction, lactic acid production. Extraction of oxygen, maximum cardiac output and VO</w:t>
            </w:r>
            <w:r w:rsidRPr="00D67757">
              <w:rPr>
                <w:rFonts w:asciiTheme="minorHAnsi" w:eastAsiaTheme="minorHAnsi" w:hAnsiTheme="minorHAnsi" w:cstheme="minorHAnsi"/>
                <w:sz w:val="20"/>
                <w:szCs w:val="20"/>
                <w:vertAlign w:val="subscript"/>
                <w:lang w:val="en-GB"/>
              </w:rPr>
              <w:t>2max</w:t>
            </w:r>
            <w:r w:rsidRPr="00D67757">
              <w:rPr>
                <w:rFonts w:asciiTheme="minorHAnsi" w:eastAsiaTheme="minorHAnsi" w:hAnsiTheme="minorHAnsi" w:cstheme="minorHAnsi"/>
                <w:sz w:val="20"/>
                <w:szCs w:val="20"/>
                <w:lang w:val="en-GB"/>
              </w:rPr>
              <w:t>, cardiovascular adjustments, resting and exercise cardiac output.</w:t>
            </w:r>
          </w:p>
          <w:p w14:paraId="18324D15" w14:textId="77777777" w:rsidR="00D67757" w:rsidRPr="00655C96" w:rsidRDefault="00D67757" w:rsidP="00D67757">
            <w:pPr>
              <w:autoSpaceDE w:val="0"/>
              <w:autoSpaceDN w:val="0"/>
              <w:adjustRightInd w:val="0"/>
              <w:ind w:left="360"/>
              <w:jc w:val="both"/>
              <w:rPr>
                <w:rFonts w:asciiTheme="minorHAnsi" w:eastAsiaTheme="minorHAnsi" w:hAnsiTheme="minorHAnsi" w:cstheme="minorHAnsi"/>
                <w:sz w:val="20"/>
                <w:szCs w:val="20"/>
              </w:rPr>
            </w:pPr>
            <w:r w:rsidRPr="00D67757">
              <w:rPr>
                <w:rFonts w:asciiTheme="minorHAnsi" w:eastAsiaTheme="minorHAnsi" w:hAnsiTheme="minorHAnsi" w:cstheme="minorHAnsi"/>
                <w:sz w:val="20"/>
                <w:szCs w:val="20"/>
                <w:lang w:val="en-GB"/>
              </w:rPr>
              <w:t xml:space="preserve">5. Ergometry. Adaptations to exercise training. </w:t>
            </w:r>
            <w:proofErr w:type="gramStart"/>
            <w:r w:rsidRPr="00D67757">
              <w:rPr>
                <w:rFonts w:asciiTheme="minorHAnsi" w:eastAsiaTheme="minorHAnsi" w:hAnsiTheme="minorHAnsi" w:cstheme="minorHAnsi"/>
                <w:sz w:val="20"/>
                <w:szCs w:val="20"/>
                <w:lang w:val="en-GB"/>
              </w:rPr>
              <w:t>Work</w:t>
            </w:r>
            <w:r w:rsidRPr="00655C96">
              <w:rPr>
                <w:rFonts w:asciiTheme="minorHAnsi" w:eastAsiaTheme="minorHAnsi" w:hAnsiTheme="minorHAnsi" w:cstheme="minorHAnsi"/>
                <w:sz w:val="20"/>
                <w:szCs w:val="20"/>
              </w:rPr>
              <w:t xml:space="preserve"> </w:t>
            </w:r>
            <w:r w:rsidRPr="00D67757">
              <w:rPr>
                <w:rFonts w:asciiTheme="minorHAnsi" w:eastAsiaTheme="minorHAnsi" w:hAnsiTheme="minorHAnsi" w:cstheme="minorHAnsi"/>
                <w:sz w:val="20"/>
                <w:szCs w:val="20"/>
                <w:lang w:val="en-GB"/>
              </w:rPr>
              <w:t>load</w:t>
            </w:r>
            <w:proofErr w:type="gramEnd"/>
            <w:r w:rsidRPr="00655C96">
              <w:rPr>
                <w:rFonts w:asciiTheme="minorHAnsi" w:eastAsiaTheme="minorHAnsi" w:hAnsiTheme="minorHAnsi" w:cstheme="minorHAnsi"/>
                <w:sz w:val="20"/>
                <w:szCs w:val="20"/>
              </w:rPr>
              <w:t xml:space="preserve"> </w:t>
            </w:r>
            <w:r w:rsidRPr="00D67757">
              <w:rPr>
                <w:rFonts w:asciiTheme="minorHAnsi" w:eastAsiaTheme="minorHAnsi" w:hAnsiTheme="minorHAnsi" w:cstheme="minorHAnsi"/>
                <w:sz w:val="20"/>
                <w:szCs w:val="20"/>
                <w:lang w:val="en-GB"/>
              </w:rPr>
              <w:t>and</w:t>
            </w:r>
            <w:r w:rsidRPr="00655C96">
              <w:rPr>
                <w:rFonts w:asciiTheme="minorHAnsi" w:eastAsiaTheme="minorHAnsi" w:hAnsiTheme="minorHAnsi" w:cstheme="minorHAnsi"/>
                <w:sz w:val="20"/>
                <w:szCs w:val="20"/>
              </w:rPr>
              <w:t xml:space="preserve"> </w:t>
            </w:r>
            <w:r w:rsidRPr="00D67757">
              <w:rPr>
                <w:rFonts w:asciiTheme="minorHAnsi" w:eastAsiaTheme="minorHAnsi" w:hAnsiTheme="minorHAnsi" w:cstheme="minorHAnsi"/>
                <w:sz w:val="20"/>
                <w:szCs w:val="20"/>
                <w:lang w:val="en-GB"/>
              </w:rPr>
              <w:t>fatigue</w:t>
            </w:r>
            <w:r w:rsidRPr="00655C96">
              <w:rPr>
                <w:rFonts w:asciiTheme="minorHAnsi" w:eastAsiaTheme="minorHAnsi" w:hAnsiTheme="minorHAnsi" w:cstheme="minorHAnsi"/>
                <w:sz w:val="20"/>
                <w:szCs w:val="20"/>
              </w:rPr>
              <w:t>.</w:t>
            </w:r>
          </w:p>
          <w:p w14:paraId="5CC3E06A" w14:textId="77777777" w:rsidR="00D67757" w:rsidRPr="00D67757" w:rsidRDefault="00D67757" w:rsidP="00D67757">
            <w:pPr>
              <w:autoSpaceDE w:val="0"/>
              <w:autoSpaceDN w:val="0"/>
              <w:adjustRightInd w:val="0"/>
              <w:ind w:left="360"/>
              <w:jc w:val="both"/>
              <w:rPr>
                <w:rFonts w:asciiTheme="minorHAnsi" w:eastAsiaTheme="minorHAnsi" w:hAnsiTheme="minorHAnsi" w:cstheme="minorHAnsi"/>
                <w:sz w:val="20"/>
                <w:szCs w:val="20"/>
                <w:lang w:val="en-GB"/>
              </w:rPr>
            </w:pPr>
            <w:r w:rsidRPr="00D67757">
              <w:rPr>
                <w:rFonts w:asciiTheme="minorHAnsi" w:eastAsiaTheme="minorHAnsi" w:hAnsiTheme="minorHAnsi" w:cstheme="minorHAnsi"/>
                <w:sz w:val="20"/>
                <w:szCs w:val="20"/>
                <w:lang w:val="en-GB"/>
              </w:rPr>
              <w:t xml:space="preserve">6. Macronutrients: energy fuel and building blocks for tissue synthesis. Micronutrients: facilitators of energy transfer and tissue synthesis. Optimal nutrition for exercise and sports. </w:t>
            </w:r>
          </w:p>
          <w:p w14:paraId="7D1E8631" w14:textId="61852EC7" w:rsidR="00293C01" w:rsidRPr="00072972" w:rsidRDefault="00D67757" w:rsidP="00D67757">
            <w:pPr>
              <w:ind w:left="360"/>
              <w:jc w:val="both"/>
              <w:rPr>
                <w:rFonts w:ascii="Cambria" w:hAnsi="Cambria" w:cs="Arial"/>
                <w:color w:val="002060"/>
                <w:sz w:val="20"/>
                <w:szCs w:val="20"/>
              </w:rPr>
            </w:pPr>
            <w:r w:rsidRPr="00D67757">
              <w:rPr>
                <w:rFonts w:asciiTheme="minorHAnsi" w:eastAsiaTheme="minorHAnsi" w:hAnsiTheme="minorHAnsi" w:cstheme="minorHAnsi"/>
                <w:sz w:val="20"/>
                <w:szCs w:val="20"/>
                <w:lang w:val="en-GB"/>
              </w:rPr>
              <w:t>7. The role of nutrition in the prevention and treatment of disease. Nutritional requirements throughout the lifecycle.</w:t>
            </w:r>
          </w:p>
          <w:p w14:paraId="17E02F05" w14:textId="77777777" w:rsidR="00055F53" w:rsidRPr="00D67757" w:rsidRDefault="00055F53" w:rsidP="00D67757">
            <w:pPr>
              <w:ind w:left="360"/>
              <w:jc w:val="both"/>
              <w:rPr>
                <w:rFonts w:ascii="Cambria" w:hAnsi="Cambria" w:cs="Arial"/>
                <w:color w:val="002060"/>
                <w:sz w:val="20"/>
                <w:szCs w:val="20"/>
              </w:rPr>
            </w:pPr>
          </w:p>
          <w:p w14:paraId="0E78974E" w14:textId="77777777" w:rsidR="00055F53" w:rsidRPr="00D67757" w:rsidRDefault="00D1793B" w:rsidP="00D67757">
            <w:pPr>
              <w:ind w:left="360"/>
              <w:jc w:val="both"/>
              <w:rPr>
                <w:rFonts w:ascii="Cambria" w:hAnsi="Cambria" w:cs="Arial"/>
                <w:color w:val="002060"/>
                <w:sz w:val="20"/>
                <w:szCs w:val="20"/>
                <w:lang w:val="en-GB"/>
              </w:rPr>
            </w:pPr>
            <w:r w:rsidRPr="00D67757">
              <w:rPr>
                <w:rFonts w:ascii="Cambria" w:hAnsi="Cambria" w:cs="Arial"/>
                <w:color w:val="002060"/>
                <w:sz w:val="20"/>
                <w:szCs w:val="20"/>
                <w:lang w:val="en-GB"/>
              </w:rPr>
              <w:t xml:space="preserve">Books: </w:t>
            </w:r>
          </w:p>
          <w:p w14:paraId="07270F47" w14:textId="2930812A" w:rsidR="00055F53" w:rsidRPr="00D67757" w:rsidRDefault="00655C96" w:rsidP="00D67757">
            <w:pPr>
              <w:ind w:left="360"/>
              <w:jc w:val="both"/>
              <w:rPr>
                <w:rFonts w:ascii="Cambria" w:hAnsi="Cambria" w:cs="Arial"/>
                <w:color w:val="002060"/>
                <w:sz w:val="20"/>
                <w:szCs w:val="20"/>
                <w:lang w:val="el-GR"/>
              </w:rPr>
            </w:pPr>
            <w:r w:rsidRPr="00655C96">
              <w:rPr>
                <w:rFonts w:ascii="Cambria" w:hAnsi="Cambria" w:cs="Arial"/>
                <w:sz w:val="20"/>
                <w:szCs w:val="20"/>
                <w:lang w:val="en-GB"/>
              </w:rPr>
              <w:t xml:space="preserve">SCOTT K. POWERS, EDWARD T. HOWLEY, JOHN QUINDRY. </w:t>
            </w:r>
            <w:r w:rsidRPr="00655C96">
              <w:rPr>
                <w:rFonts w:ascii="Cambria" w:hAnsi="Cambria" w:cs="Arial"/>
                <w:sz w:val="20"/>
                <w:szCs w:val="20"/>
                <w:lang w:val="el-GR"/>
              </w:rPr>
              <w:t xml:space="preserve">Εκδότης/Διαθέτης: ΠΑΡΙΣΙΑΝΟΥ ΜΟΝΟΠΡΟΣΩΠΗ ΑΝΩΝΥΜΗ ΕΚΔΟΤΙΚΗ. </w:t>
            </w:r>
            <w:r w:rsidRPr="00655C96">
              <w:rPr>
                <w:rFonts w:ascii="Cambria" w:hAnsi="Cambria" w:cs="Arial"/>
                <w:sz w:val="20"/>
                <w:szCs w:val="20"/>
                <w:lang w:val="en-GB"/>
              </w:rPr>
              <w:t>Έκδοση: 1/2023. ISBN: 9789605836832. Κωδικός Εύδοξου: 122093868</w:t>
            </w:r>
          </w:p>
        </w:tc>
      </w:tr>
    </w:tbl>
    <w:p w14:paraId="0C849E66" w14:textId="77777777" w:rsidR="00055F53" w:rsidRPr="00055F53" w:rsidRDefault="00055F53" w:rsidP="00D67757">
      <w:pPr>
        <w:widowControl w:val="0"/>
        <w:autoSpaceDE w:val="0"/>
        <w:autoSpaceDN w:val="0"/>
        <w:adjustRightInd w:val="0"/>
        <w:spacing w:before="120" w:after="200" w:line="276" w:lineRule="auto"/>
        <w:ind w:left="357"/>
        <w:jc w:val="both"/>
        <w:rPr>
          <w:rFonts w:ascii="Cambria" w:hAnsi="Cambria" w:cs="Arial"/>
          <w:b/>
          <w:color w:val="000000"/>
          <w:sz w:val="22"/>
          <w:szCs w:val="22"/>
          <w:lang w:val="en-GB"/>
        </w:rPr>
      </w:pPr>
    </w:p>
    <w:p w14:paraId="56BD6EAB" w14:textId="77777777" w:rsidR="005D23EB" w:rsidRPr="006403CB" w:rsidRDefault="005D23EB" w:rsidP="00D67757">
      <w:pPr>
        <w:widowControl w:val="0"/>
        <w:numPr>
          <w:ilvl w:val="0"/>
          <w:numId w:val="1"/>
        </w:numPr>
        <w:autoSpaceDE w:val="0"/>
        <w:autoSpaceDN w:val="0"/>
        <w:adjustRightInd w:val="0"/>
        <w:spacing w:before="120" w:after="200" w:line="276" w:lineRule="auto"/>
        <w:ind w:left="357" w:hanging="357"/>
        <w:jc w:val="both"/>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2D7DA3B0" w14:textId="77777777" w:rsidTr="00C822F5">
        <w:tc>
          <w:tcPr>
            <w:tcW w:w="3306" w:type="dxa"/>
            <w:shd w:val="clear" w:color="auto" w:fill="DDD9C3"/>
          </w:tcPr>
          <w:p w14:paraId="3C4B83A1"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3805900E" w14:textId="77777777" w:rsidR="005D23EB" w:rsidRPr="00D1793B" w:rsidRDefault="00D1793B" w:rsidP="00D67757">
            <w:pPr>
              <w:spacing w:after="200" w:line="276" w:lineRule="auto"/>
              <w:jc w:val="both"/>
              <w:rPr>
                <w:rFonts w:ascii="Cambria" w:hAnsi="Cambria"/>
                <w:iCs/>
                <w:color w:val="002060"/>
                <w:sz w:val="20"/>
                <w:szCs w:val="20"/>
                <w:lang w:val="en-GB"/>
              </w:rPr>
            </w:pPr>
            <w:r w:rsidRPr="00D1793B">
              <w:rPr>
                <w:rFonts w:ascii="Cambria" w:hAnsi="Cambria"/>
                <w:iCs/>
                <w:color w:val="002060"/>
                <w:sz w:val="20"/>
                <w:szCs w:val="20"/>
                <w:lang w:val="en-GB"/>
              </w:rPr>
              <w:t>Face to face</w:t>
            </w:r>
          </w:p>
          <w:p w14:paraId="48743763" w14:textId="77777777" w:rsidR="00D1793B" w:rsidRPr="00D1793B" w:rsidRDefault="00D1793B" w:rsidP="00D67757">
            <w:pPr>
              <w:spacing w:after="200" w:line="276" w:lineRule="auto"/>
              <w:jc w:val="both"/>
              <w:rPr>
                <w:rFonts w:ascii="Cambria" w:hAnsi="Cambria"/>
                <w:iCs/>
                <w:color w:val="002060"/>
                <w:sz w:val="20"/>
                <w:szCs w:val="20"/>
                <w:lang w:val="en-GB"/>
              </w:rPr>
            </w:pPr>
            <w:r w:rsidRPr="00D1793B">
              <w:rPr>
                <w:rFonts w:ascii="Cambria" w:hAnsi="Cambria"/>
                <w:iCs/>
                <w:color w:val="002060"/>
                <w:sz w:val="20"/>
                <w:szCs w:val="20"/>
                <w:lang w:val="en-GB"/>
              </w:rPr>
              <w:t>Class presentation – face to face</w:t>
            </w:r>
          </w:p>
        </w:tc>
      </w:tr>
      <w:tr w:rsidR="005D23EB" w:rsidRPr="006403CB" w14:paraId="1D8ABE5D" w14:textId="77777777" w:rsidTr="00C822F5">
        <w:tc>
          <w:tcPr>
            <w:tcW w:w="3306" w:type="dxa"/>
            <w:shd w:val="clear" w:color="auto" w:fill="DDD9C3"/>
          </w:tcPr>
          <w:p w14:paraId="47FD5ECB" w14:textId="77777777" w:rsidR="005D23EB" w:rsidRPr="006403CB" w:rsidRDefault="005D23EB" w:rsidP="00D67757">
            <w:pPr>
              <w:jc w:val="both"/>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5E2A7300" w14:textId="77777777" w:rsidR="005D23EB" w:rsidRPr="00D1793B" w:rsidRDefault="00D1793B" w:rsidP="00D67757">
            <w:pPr>
              <w:jc w:val="both"/>
              <w:rPr>
                <w:rFonts w:ascii="Cambria" w:hAnsi="Cambria" w:cs="Arial"/>
                <w:sz w:val="20"/>
                <w:szCs w:val="20"/>
                <w:lang w:val="en-GB"/>
              </w:rPr>
            </w:pPr>
            <w:r w:rsidRPr="00D1793B">
              <w:rPr>
                <w:rFonts w:ascii="Cambria" w:hAnsi="Cambria" w:cs="Arial"/>
                <w:sz w:val="20"/>
                <w:szCs w:val="20"/>
                <w:lang w:val="en-GB"/>
              </w:rPr>
              <w:t>Use of ICT in teaching</w:t>
            </w:r>
          </w:p>
        </w:tc>
      </w:tr>
      <w:tr w:rsidR="005D23EB" w:rsidRPr="006403CB" w14:paraId="059B3EB8" w14:textId="77777777" w:rsidTr="00C822F5">
        <w:tc>
          <w:tcPr>
            <w:tcW w:w="3306" w:type="dxa"/>
            <w:shd w:val="clear" w:color="auto" w:fill="DDD9C3"/>
          </w:tcPr>
          <w:p w14:paraId="6EB5B6D2"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TEACHING METHODS</w:t>
            </w:r>
          </w:p>
          <w:p w14:paraId="4C33899A" w14:textId="77777777" w:rsidR="005D23EB" w:rsidRPr="006403CB" w:rsidRDefault="005D23EB" w:rsidP="00D67757">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7032C7C3" w14:textId="77777777" w:rsidR="005D23EB" w:rsidRPr="006403CB" w:rsidRDefault="005D23EB" w:rsidP="00D67757">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6726767A" w14:textId="77777777" w:rsidR="005D23EB" w:rsidRPr="006403CB" w:rsidRDefault="005D23EB" w:rsidP="00D67757">
            <w:pPr>
              <w:jc w:val="both"/>
              <w:rPr>
                <w:rFonts w:ascii="Cambria" w:hAnsi="Cambria" w:cs="Arial"/>
                <w:i/>
                <w:sz w:val="16"/>
                <w:szCs w:val="16"/>
                <w:lang w:val="en-GB"/>
              </w:rPr>
            </w:pPr>
          </w:p>
          <w:p w14:paraId="499C233A" w14:textId="77777777" w:rsidR="005D23EB" w:rsidRPr="006403CB" w:rsidRDefault="005D23EB" w:rsidP="00D67757">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3BA6E34C"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6003A0C" w14:textId="77777777" w:rsidR="005D23EB" w:rsidRPr="00206BAF" w:rsidRDefault="005D23EB" w:rsidP="00D67757">
                  <w:pPr>
                    <w:jc w:val="both"/>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1BF86E5" w14:textId="77777777" w:rsidR="005D23EB" w:rsidRPr="00206BAF" w:rsidRDefault="00FB311C" w:rsidP="00D67757">
                  <w:pPr>
                    <w:jc w:val="both"/>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5D23EB" w:rsidRPr="006403CB" w14:paraId="5F6CA489" w14:textId="77777777" w:rsidTr="00206BAF">
              <w:tc>
                <w:tcPr>
                  <w:tcW w:w="2467" w:type="dxa"/>
                  <w:tcBorders>
                    <w:top w:val="single" w:sz="4" w:space="0" w:color="auto"/>
                    <w:left w:val="single" w:sz="4" w:space="0" w:color="auto"/>
                    <w:bottom w:val="single" w:sz="4" w:space="0" w:color="auto"/>
                    <w:right w:val="single" w:sz="4" w:space="0" w:color="auto"/>
                  </w:tcBorders>
                </w:tcPr>
                <w:p w14:paraId="0C6AA7DD" w14:textId="77777777" w:rsidR="005D23EB" w:rsidRPr="005427F4" w:rsidRDefault="0041740B" w:rsidP="00D67757">
                  <w:pPr>
                    <w:jc w:val="both"/>
                    <w:rPr>
                      <w:rFonts w:ascii="Cambria" w:hAnsi="Cambria"/>
                      <w:iCs/>
                      <w:sz w:val="20"/>
                      <w:lang w:val="en-GB"/>
                    </w:rPr>
                  </w:pPr>
                  <w:r>
                    <w:rPr>
                      <w:rFonts w:ascii="Cambria" w:hAnsi="Cambria"/>
                      <w:iCs/>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72B6872C" w14:textId="77777777" w:rsidR="005D23EB" w:rsidRPr="005427F4" w:rsidRDefault="0041740B" w:rsidP="00D67757">
                  <w:pPr>
                    <w:jc w:val="both"/>
                    <w:rPr>
                      <w:rFonts w:ascii="Cambria" w:hAnsi="Cambria" w:cs="Arial"/>
                      <w:sz w:val="20"/>
                      <w:lang w:val="en-GB"/>
                    </w:rPr>
                  </w:pPr>
                  <w:r>
                    <w:rPr>
                      <w:rFonts w:ascii="Cambria" w:hAnsi="Cambria" w:cs="Arial"/>
                      <w:sz w:val="20"/>
                      <w:lang w:val="en-GB"/>
                    </w:rPr>
                    <w:t>26</w:t>
                  </w:r>
                </w:p>
              </w:tc>
            </w:tr>
            <w:tr w:rsidR="005D23EB" w:rsidRPr="006403CB" w14:paraId="7CFDF913" w14:textId="77777777" w:rsidTr="00206BAF">
              <w:tc>
                <w:tcPr>
                  <w:tcW w:w="2467" w:type="dxa"/>
                  <w:tcBorders>
                    <w:top w:val="single" w:sz="4" w:space="0" w:color="auto"/>
                    <w:left w:val="single" w:sz="4" w:space="0" w:color="auto"/>
                    <w:bottom w:val="single" w:sz="4" w:space="0" w:color="auto"/>
                    <w:right w:val="single" w:sz="4" w:space="0" w:color="auto"/>
                  </w:tcBorders>
                </w:tcPr>
                <w:p w14:paraId="65F0F7DB" w14:textId="77777777" w:rsidR="005D23EB" w:rsidRPr="005427F4" w:rsidRDefault="0041740B" w:rsidP="00D67757">
                  <w:pPr>
                    <w:jc w:val="both"/>
                    <w:rPr>
                      <w:rFonts w:ascii="Cambria" w:hAnsi="Cambria"/>
                      <w:iCs/>
                      <w:sz w:val="20"/>
                      <w:lang w:val="en-GB"/>
                    </w:rPr>
                  </w:pPr>
                  <w:r>
                    <w:rPr>
                      <w:rFonts w:ascii="Cambria" w:hAnsi="Cambria"/>
                      <w:iCs/>
                      <w:sz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68616F76" w14:textId="77777777" w:rsidR="005D23EB" w:rsidRPr="005427F4" w:rsidRDefault="0041740B" w:rsidP="00D67757">
                  <w:pPr>
                    <w:jc w:val="both"/>
                    <w:rPr>
                      <w:rFonts w:ascii="Cambria" w:hAnsi="Cambria" w:cs="Arial"/>
                      <w:sz w:val="20"/>
                      <w:lang w:val="en-GB"/>
                    </w:rPr>
                  </w:pPr>
                  <w:r>
                    <w:rPr>
                      <w:rFonts w:ascii="Cambria" w:hAnsi="Cambria" w:cs="Arial"/>
                      <w:sz w:val="20"/>
                      <w:lang w:val="en-GB"/>
                    </w:rPr>
                    <w:t>12</w:t>
                  </w:r>
                </w:p>
              </w:tc>
            </w:tr>
            <w:tr w:rsidR="00F8197B" w:rsidRPr="006403CB" w14:paraId="39D77D5D" w14:textId="77777777" w:rsidTr="00206BAF">
              <w:tc>
                <w:tcPr>
                  <w:tcW w:w="2467" w:type="dxa"/>
                  <w:tcBorders>
                    <w:top w:val="single" w:sz="4" w:space="0" w:color="auto"/>
                    <w:left w:val="single" w:sz="4" w:space="0" w:color="auto"/>
                    <w:bottom w:val="single" w:sz="4" w:space="0" w:color="auto"/>
                    <w:right w:val="single" w:sz="4" w:space="0" w:color="auto"/>
                  </w:tcBorders>
                </w:tcPr>
                <w:p w14:paraId="36494DBB" w14:textId="77777777" w:rsidR="00F8197B" w:rsidRPr="005427F4" w:rsidRDefault="0041740B" w:rsidP="00D67757">
                  <w:pPr>
                    <w:jc w:val="both"/>
                    <w:rPr>
                      <w:rFonts w:ascii="Cambria" w:hAnsi="Cambria"/>
                      <w:iCs/>
                      <w:sz w:val="20"/>
                      <w:lang w:val="en-GB"/>
                    </w:rPr>
                  </w:pPr>
                  <w:r>
                    <w:rPr>
                      <w:rFonts w:ascii="Cambria" w:hAnsi="Cambria"/>
                      <w:iCs/>
                      <w:sz w:val="20"/>
                      <w:lang w:val="en-GB"/>
                    </w:rPr>
                    <w:t>Essay writing</w:t>
                  </w:r>
                </w:p>
              </w:tc>
              <w:tc>
                <w:tcPr>
                  <w:tcW w:w="2468" w:type="dxa"/>
                  <w:tcBorders>
                    <w:top w:val="single" w:sz="4" w:space="0" w:color="auto"/>
                    <w:left w:val="single" w:sz="4" w:space="0" w:color="auto"/>
                    <w:bottom w:val="single" w:sz="4" w:space="0" w:color="auto"/>
                    <w:right w:val="single" w:sz="4" w:space="0" w:color="auto"/>
                  </w:tcBorders>
                </w:tcPr>
                <w:p w14:paraId="3537D447" w14:textId="77777777" w:rsidR="00F8197B" w:rsidRPr="005427F4" w:rsidRDefault="0041740B" w:rsidP="00D67757">
                  <w:pPr>
                    <w:jc w:val="both"/>
                    <w:rPr>
                      <w:rFonts w:ascii="Cambria" w:hAnsi="Cambria" w:cs="Arial"/>
                      <w:sz w:val="20"/>
                      <w:lang w:val="en-GB"/>
                    </w:rPr>
                  </w:pPr>
                  <w:r>
                    <w:rPr>
                      <w:rFonts w:ascii="Cambria" w:hAnsi="Cambria" w:cs="Arial"/>
                      <w:sz w:val="20"/>
                      <w:lang w:val="en-GB"/>
                    </w:rPr>
                    <w:t>8</w:t>
                  </w:r>
                </w:p>
              </w:tc>
            </w:tr>
            <w:tr w:rsidR="005D23EB" w:rsidRPr="006403CB" w14:paraId="09317836" w14:textId="77777777" w:rsidTr="00206BAF">
              <w:tc>
                <w:tcPr>
                  <w:tcW w:w="2467" w:type="dxa"/>
                  <w:tcBorders>
                    <w:top w:val="single" w:sz="4" w:space="0" w:color="auto"/>
                    <w:left w:val="single" w:sz="4" w:space="0" w:color="auto"/>
                    <w:bottom w:val="single" w:sz="4" w:space="0" w:color="auto"/>
                    <w:right w:val="single" w:sz="4" w:space="0" w:color="auto"/>
                  </w:tcBorders>
                </w:tcPr>
                <w:p w14:paraId="1AF11CE6" w14:textId="77777777" w:rsidR="005D23EB" w:rsidRPr="005427F4" w:rsidRDefault="0041740B" w:rsidP="00D67757">
                  <w:pPr>
                    <w:jc w:val="both"/>
                    <w:rPr>
                      <w:rFonts w:ascii="Cambria" w:hAnsi="Cambria"/>
                      <w:iCs/>
                      <w:sz w:val="20"/>
                      <w:lang w:val="en-GB"/>
                    </w:rPr>
                  </w:pPr>
                  <w:r>
                    <w:rPr>
                      <w:rFonts w:ascii="Cambria" w:hAnsi="Cambria"/>
                      <w:iCs/>
                      <w:sz w:val="20"/>
                      <w:lang w:val="en-GB"/>
                    </w:rPr>
                    <w:t>Study hours</w:t>
                  </w:r>
                </w:p>
              </w:tc>
              <w:tc>
                <w:tcPr>
                  <w:tcW w:w="2468" w:type="dxa"/>
                  <w:tcBorders>
                    <w:top w:val="single" w:sz="4" w:space="0" w:color="auto"/>
                    <w:left w:val="single" w:sz="4" w:space="0" w:color="auto"/>
                    <w:bottom w:val="single" w:sz="4" w:space="0" w:color="auto"/>
                    <w:right w:val="single" w:sz="4" w:space="0" w:color="auto"/>
                  </w:tcBorders>
                </w:tcPr>
                <w:p w14:paraId="2EEE5B4D" w14:textId="77777777" w:rsidR="005D23EB" w:rsidRPr="005427F4" w:rsidRDefault="0041740B" w:rsidP="00D67757">
                  <w:pPr>
                    <w:jc w:val="both"/>
                    <w:rPr>
                      <w:rFonts w:ascii="Cambria" w:hAnsi="Cambria" w:cs="Arial"/>
                      <w:sz w:val="20"/>
                      <w:lang w:val="en-GB"/>
                    </w:rPr>
                  </w:pPr>
                  <w:r>
                    <w:rPr>
                      <w:rFonts w:ascii="Cambria" w:hAnsi="Cambria" w:cs="Arial"/>
                      <w:sz w:val="20"/>
                      <w:lang w:val="en-GB"/>
                    </w:rPr>
                    <w:t>14</w:t>
                  </w:r>
                </w:p>
              </w:tc>
            </w:tr>
            <w:tr w:rsidR="005D23EB" w:rsidRPr="006403CB" w14:paraId="74BD8842" w14:textId="77777777" w:rsidTr="00206BAF">
              <w:tc>
                <w:tcPr>
                  <w:tcW w:w="2467" w:type="dxa"/>
                  <w:tcBorders>
                    <w:top w:val="single" w:sz="4" w:space="0" w:color="auto"/>
                    <w:left w:val="single" w:sz="4" w:space="0" w:color="auto"/>
                    <w:bottom w:val="single" w:sz="4" w:space="0" w:color="auto"/>
                    <w:right w:val="single" w:sz="4" w:space="0" w:color="auto"/>
                  </w:tcBorders>
                </w:tcPr>
                <w:p w14:paraId="49DD5DEC" w14:textId="77777777" w:rsidR="005D23EB" w:rsidRPr="005427F4" w:rsidRDefault="005D23EB" w:rsidP="00D67757">
                  <w:pPr>
                    <w:jc w:val="both"/>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C690A50" w14:textId="77777777" w:rsidR="005D23EB" w:rsidRPr="005427F4" w:rsidRDefault="005D23EB" w:rsidP="00D67757">
                  <w:pPr>
                    <w:jc w:val="both"/>
                    <w:rPr>
                      <w:rFonts w:ascii="Cambria" w:hAnsi="Cambria" w:cs="Arial"/>
                      <w:sz w:val="20"/>
                      <w:lang w:val="en-GB"/>
                    </w:rPr>
                  </w:pPr>
                </w:p>
              </w:tc>
            </w:tr>
            <w:tr w:rsidR="005D23EB" w:rsidRPr="006403CB" w14:paraId="42D9298D" w14:textId="77777777" w:rsidTr="00206BAF">
              <w:tc>
                <w:tcPr>
                  <w:tcW w:w="2467" w:type="dxa"/>
                  <w:tcBorders>
                    <w:top w:val="single" w:sz="4" w:space="0" w:color="auto"/>
                    <w:left w:val="single" w:sz="4" w:space="0" w:color="auto"/>
                    <w:bottom w:val="single" w:sz="4" w:space="0" w:color="auto"/>
                    <w:right w:val="single" w:sz="4" w:space="0" w:color="auto"/>
                  </w:tcBorders>
                </w:tcPr>
                <w:p w14:paraId="26214D14" w14:textId="77777777" w:rsidR="005D23EB" w:rsidRPr="005427F4" w:rsidRDefault="005D23EB" w:rsidP="00D67757">
                  <w:pPr>
                    <w:jc w:val="both"/>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696D0E7" w14:textId="77777777" w:rsidR="005D23EB" w:rsidRPr="005427F4" w:rsidRDefault="005D23EB" w:rsidP="00D67757">
                  <w:pPr>
                    <w:jc w:val="both"/>
                    <w:rPr>
                      <w:rFonts w:ascii="Cambria" w:hAnsi="Cambria" w:cs="Arial"/>
                      <w:sz w:val="20"/>
                      <w:lang w:val="en-GB"/>
                    </w:rPr>
                  </w:pPr>
                </w:p>
              </w:tc>
            </w:tr>
            <w:tr w:rsidR="005D23EB" w:rsidRPr="006403CB" w14:paraId="7ED13DD5" w14:textId="77777777" w:rsidTr="00206BAF">
              <w:tc>
                <w:tcPr>
                  <w:tcW w:w="2467" w:type="dxa"/>
                  <w:tcBorders>
                    <w:top w:val="single" w:sz="4" w:space="0" w:color="auto"/>
                    <w:left w:val="single" w:sz="4" w:space="0" w:color="auto"/>
                    <w:bottom w:val="single" w:sz="4" w:space="0" w:color="auto"/>
                    <w:right w:val="single" w:sz="4" w:space="0" w:color="auto"/>
                  </w:tcBorders>
                </w:tcPr>
                <w:p w14:paraId="201BD4D3" w14:textId="77777777" w:rsidR="005D23EB" w:rsidRPr="005427F4" w:rsidRDefault="005D23EB" w:rsidP="00D67757">
                  <w:pPr>
                    <w:jc w:val="both"/>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6C06AE2" w14:textId="77777777" w:rsidR="005D23EB" w:rsidRPr="005427F4" w:rsidRDefault="005D23EB" w:rsidP="00D67757">
                  <w:pPr>
                    <w:jc w:val="both"/>
                    <w:rPr>
                      <w:rFonts w:ascii="Cambria" w:hAnsi="Cambria" w:cs="Arial"/>
                      <w:sz w:val="20"/>
                      <w:lang w:val="en-GB"/>
                    </w:rPr>
                  </w:pPr>
                </w:p>
              </w:tc>
            </w:tr>
            <w:tr w:rsidR="005D23EB" w:rsidRPr="006403CB" w14:paraId="7EB0AF97" w14:textId="77777777" w:rsidTr="00206BAF">
              <w:tc>
                <w:tcPr>
                  <w:tcW w:w="2467" w:type="dxa"/>
                  <w:tcBorders>
                    <w:top w:val="single" w:sz="4" w:space="0" w:color="auto"/>
                    <w:left w:val="single" w:sz="4" w:space="0" w:color="auto"/>
                    <w:bottom w:val="single" w:sz="4" w:space="0" w:color="auto"/>
                    <w:right w:val="single" w:sz="4" w:space="0" w:color="auto"/>
                  </w:tcBorders>
                </w:tcPr>
                <w:p w14:paraId="3C3E1D80" w14:textId="77777777" w:rsidR="005D23EB" w:rsidRPr="005427F4" w:rsidRDefault="005D23EB" w:rsidP="00D67757">
                  <w:pPr>
                    <w:jc w:val="both"/>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5FE7A90" w14:textId="77777777" w:rsidR="005D23EB" w:rsidRPr="005427F4" w:rsidRDefault="005D23EB" w:rsidP="00D67757">
                  <w:pPr>
                    <w:jc w:val="both"/>
                    <w:rPr>
                      <w:rFonts w:ascii="Cambria" w:hAnsi="Cambria" w:cs="Arial"/>
                      <w:i/>
                      <w:sz w:val="20"/>
                      <w:lang w:val="en-GB"/>
                    </w:rPr>
                  </w:pPr>
                </w:p>
              </w:tc>
            </w:tr>
            <w:tr w:rsidR="005D23EB" w:rsidRPr="006403CB" w14:paraId="4106176C" w14:textId="77777777" w:rsidTr="00206BAF">
              <w:tc>
                <w:tcPr>
                  <w:tcW w:w="2467" w:type="dxa"/>
                  <w:tcBorders>
                    <w:top w:val="single" w:sz="4" w:space="0" w:color="auto"/>
                    <w:left w:val="single" w:sz="4" w:space="0" w:color="auto"/>
                    <w:bottom w:val="single" w:sz="4" w:space="0" w:color="auto"/>
                    <w:right w:val="single" w:sz="4" w:space="0" w:color="auto"/>
                  </w:tcBorders>
                </w:tcPr>
                <w:p w14:paraId="5B4D266B" w14:textId="77777777" w:rsidR="005D23EB" w:rsidRPr="005427F4" w:rsidRDefault="005D23EB" w:rsidP="00D67757">
                  <w:pPr>
                    <w:jc w:val="both"/>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9C7CCBC" w14:textId="77777777" w:rsidR="005D23EB" w:rsidRPr="005427F4" w:rsidRDefault="005D23EB" w:rsidP="00D67757">
                  <w:pPr>
                    <w:jc w:val="both"/>
                    <w:rPr>
                      <w:rFonts w:ascii="Cambria" w:hAnsi="Cambria" w:cs="Arial"/>
                      <w:i/>
                      <w:sz w:val="20"/>
                      <w:lang w:val="en-GB"/>
                    </w:rPr>
                  </w:pPr>
                </w:p>
              </w:tc>
            </w:tr>
            <w:tr w:rsidR="005D23EB" w:rsidRPr="006403CB" w14:paraId="552F714A" w14:textId="77777777" w:rsidTr="00206BAF">
              <w:tc>
                <w:tcPr>
                  <w:tcW w:w="2467" w:type="dxa"/>
                  <w:tcBorders>
                    <w:top w:val="single" w:sz="4" w:space="0" w:color="auto"/>
                    <w:left w:val="single" w:sz="4" w:space="0" w:color="auto"/>
                    <w:bottom w:val="single" w:sz="4" w:space="0" w:color="auto"/>
                    <w:right w:val="single" w:sz="4" w:space="0" w:color="auto"/>
                  </w:tcBorders>
                </w:tcPr>
                <w:p w14:paraId="21BD5CE2" w14:textId="77777777" w:rsidR="005D23EB" w:rsidRPr="005427F4" w:rsidRDefault="005D23EB" w:rsidP="00D67757">
                  <w:pPr>
                    <w:jc w:val="both"/>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8A10AFD" w14:textId="77777777" w:rsidR="005D23EB" w:rsidRPr="005427F4" w:rsidRDefault="005D23EB" w:rsidP="00D67757">
                  <w:pPr>
                    <w:jc w:val="both"/>
                    <w:rPr>
                      <w:rFonts w:ascii="Cambria" w:hAnsi="Cambria" w:cs="Arial"/>
                      <w:sz w:val="20"/>
                      <w:lang w:val="en-GB"/>
                    </w:rPr>
                  </w:pPr>
                </w:p>
              </w:tc>
            </w:tr>
            <w:tr w:rsidR="005D23EB" w:rsidRPr="006403CB" w14:paraId="4F06E177" w14:textId="77777777" w:rsidTr="00206BAF">
              <w:tc>
                <w:tcPr>
                  <w:tcW w:w="2467" w:type="dxa"/>
                  <w:tcBorders>
                    <w:top w:val="single" w:sz="4" w:space="0" w:color="auto"/>
                    <w:left w:val="single" w:sz="4" w:space="0" w:color="auto"/>
                    <w:bottom w:val="single" w:sz="4" w:space="0" w:color="auto"/>
                    <w:right w:val="single" w:sz="4" w:space="0" w:color="auto"/>
                  </w:tcBorders>
                </w:tcPr>
                <w:p w14:paraId="1819F495" w14:textId="77777777" w:rsidR="005D23EB" w:rsidRPr="005427F4" w:rsidRDefault="0041740B" w:rsidP="00D67757">
                  <w:pPr>
                    <w:jc w:val="both"/>
                    <w:rPr>
                      <w:rFonts w:ascii="Cambria" w:hAnsi="Cambria"/>
                      <w:iCs/>
                      <w:sz w:val="20"/>
                      <w:lang w:val="en-GB"/>
                    </w:rPr>
                  </w:pPr>
                  <w:r>
                    <w:rPr>
                      <w:rFonts w:ascii="Cambria" w:hAnsi="Cambria"/>
                      <w:iCs/>
                      <w:sz w:val="20"/>
                      <w:lang w:val="en-GB"/>
                    </w:rPr>
                    <w:t>Sum</w:t>
                  </w:r>
                </w:p>
              </w:tc>
              <w:tc>
                <w:tcPr>
                  <w:tcW w:w="2468" w:type="dxa"/>
                  <w:tcBorders>
                    <w:top w:val="single" w:sz="4" w:space="0" w:color="auto"/>
                    <w:left w:val="single" w:sz="4" w:space="0" w:color="auto"/>
                    <w:bottom w:val="single" w:sz="4" w:space="0" w:color="auto"/>
                    <w:right w:val="single" w:sz="4" w:space="0" w:color="auto"/>
                  </w:tcBorders>
                  <w:vAlign w:val="center"/>
                </w:tcPr>
                <w:p w14:paraId="36C8C3A8" w14:textId="77777777" w:rsidR="005D23EB" w:rsidRPr="005427F4" w:rsidRDefault="0041740B" w:rsidP="00D67757">
                  <w:pPr>
                    <w:jc w:val="both"/>
                    <w:rPr>
                      <w:rFonts w:ascii="Cambria" w:hAnsi="Cambria" w:cs="Arial"/>
                      <w:b/>
                      <w:i/>
                      <w:sz w:val="20"/>
                      <w:lang w:val="en-GB"/>
                    </w:rPr>
                  </w:pPr>
                  <w:r>
                    <w:rPr>
                      <w:rFonts w:ascii="Cambria" w:hAnsi="Cambria" w:cs="Arial"/>
                      <w:b/>
                      <w:i/>
                      <w:sz w:val="20"/>
                      <w:lang w:val="en-GB"/>
                    </w:rPr>
                    <w:t>60</w:t>
                  </w:r>
                </w:p>
              </w:tc>
            </w:tr>
          </w:tbl>
          <w:p w14:paraId="56047F7A" w14:textId="77777777" w:rsidR="005D23EB" w:rsidRPr="006403CB" w:rsidRDefault="005D23EB" w:rsidP="00D67757">
            <w:pPr>
              <w:jc w:val="both"/>
              <w:rPr>
                <w:rFonts w:ascii="Cambria" w:hAnsi="Cambria" w:cs="Tahoma"/>
                <w:lang w:val="en-GB"/>
              </w:rPr>
            </w:pPr>
          </w:p>
        </w:tc>
      </w:tr>
      <w:tr w:rsidR="005D23EB" w:rsidRPr="006403CB" w14:paraId="5ACE7BFD" w14:textId="77777777" w:rsidTr="00C822F5">
        <w:tc>
          <w:tcPr>
            <w:tcW w:w="3306" w:type="dxa"/>
          </w:tcPr>
          <w:p w14:paraId="2FC1D2B1" w14:textId="77777777" w:rsidR="005D23EB" w:rsidRPr="006403CB" w:rsidRDefault="005D23EB" w:rsidP="00D67757">
            <w:pPr>
              <w:jc w:val="both"/>
              <w:rPr>
                <w:rFonts w:ascii="Cambria" w:hAnsi="Cambria" w:cs="Arial"/>
                <w:b/>
                <w:sz w:val="20"/>
                <w:szCs w:val="20"/>
                <w:lang w:val="en-GB"/>
              </w:rPr>
            </w:pPr>
            <w:r w:rsidRPr="006403CB">
              <w:rPr>
                <w:rFonts w:ascii="Cambria" w:hAnsi="Cambria" w:cs="Arial"/>
                <w:b/>
                <w:sz w:val="20"/>
                <w:szCs w:val="20"/>
                <w:lang w:val="en-GB"/>
              </w:rPr>
              <w:t>STUDENT PERFORMANCE EVALUATION</w:t>
            </w:r>
          </w:p>
          <w:p w14:paraId="39BC8C78" w14:textId="77777777" w:rsidR="005D23EB" w:rsidRPr="006403CB" w:rsidRDefault="005D23EB" w:rsidP="00D67757">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1165ABF7" w14:textId="77777777" w:rsidR="005D23EB" w:rsidRPr="006403CB" w:rsidRDefault="005D23EB" w:rsidP="00D67757">
            <w:pPr>
              <w:jc w:val="both"/>
              <w:rPr>
                <w:rFonts w:ascii="Cambria" w:hAnsi="Cambria" w:cs="Arial"/>
                <w:i/>
                <w:sz w:val="16"/>
                <w:szCs w:val="16"/>
                <w:lang w:val="en-GB"/>
              </w:rPr>
            </w:pPr>
          </w:p>
          <w:p w14:paraId="0482EA71" w14:textId="77777777" w:rsidR="005D23EB" w:rsidRPr="006403CB" w:rsidRDefault="005D23EB" w:rsidP="00D67757">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D689E02" w14:textId="77777777" w:rsidR="005D23EB" w:rsidRPr="006403CB" w:rsidRDefault="005D23EB" w:rsidP="00D67757">
            <w:pPr>
              <w:jc w:val="both"/>
              <w:rPr>
                <w:rFonts w:ascii="Cambria" w:hAnsi="Cambria" w:cs="Arial"/>
                <w:i/>
                <w:sz w:val="16"/>
                <w:szCs w:val="16"/>
                <w:lang w:val="en-GB"/>
              </w:rPr>
            </w:pPr>
          </w:p>
          <w:p w14:paraId="21828BF8" w14:textId="77777777" w:rsidR="005D23EB" w:rsidRPr="006403CB" w:rsidRDefault="005D23EB" w:rsidP="00D67757">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28406962" w14:textId="77777777" w:rsidR="005D23EB" w:rsidRPr="00D1793B" w:rsidRDefault="005D23EB" w:rsidP="00D67757">
            <w:pPr>
              <w:jc w:val="both"/>
              <w:rPr>
                <w:rFonts w:ascii="Cambria" w:hAnsi="Cambria" w:cs="Arial"/>
                <w:color w:val="002060"/>
                <w:sz w:val="20"/>
                <w:szCs w:val="20"/>
                <w:lang w:val="en-GB"/>
              </w:rPr>
            </w:pPr>
          </w:p>
          <w:p w14:paraId="4A17A899" w14:textId="77777777" w:rsidR="005D23EB" w:rsidRPr="00D1793B" w:rsidRDefault="0041740B" w:rsidP="00D67757">
            <w:pPr>
              <w:jc w:val="both"/>
              <w:rPr>
                <w:rFonts w:ascii="Cambria" w:hAnsi="Cambria" w:cs="Arial"/>
                <w:color w:val="002060"/>
                <w:sz w:val="20"/>
                <w:szCs w:val="20"/>
                <w:lang w:val="en-GB"/>
              </w:rPr>
            </w:pPr>
            <w:r w:rsidRPr="00D1793B">
              <w:rPr>
                <w:rFonts w:ascii="Cambria" w:hAnsi="Cambria" w:cs="Arial"/>
                <w:color w:val="002060"/>
                <w:sz w:val="20"/>
                <w:szCs w:val="20"/>
                <w:lang w:val="en-GB"/>
              </w:rPr>
              <w:t>Multiple choice questionnaires</w:t>
            </w:r>
          </w:p>
          <w:p w14:paraId="08ABC0D0" w14:textId="77777777" w:rsidR="0041740B" w:rsidRPr="00D1793B" w:rsidRDefault="0041740B" w:rsidP="00D67757">
            <w:pPr>
              <w:jc w:val="both"/>
              <w:rPr>
                <w:rFonts w:ascii="Cambria" w:hAnsi="Cambria" w:cs="Arial"/>
                <w:color w:val="002060"/>
                <w:sz w:val="20"/>
                <w:szCs w:val="20"/>
                <w:lang w:val="en-GB"/>
              </w:rPr>
            </w:pPr>
            <w:r w:rsidRPr="00D1793B">
              <w:rPr>
                <w:rFonts w:ascii="Cambria" w:hAnsi="Cambria" w:cs="Arial"/>
                <w:color w:val="002060"/>
                <w:sz w:val="20"/>
                <w:szCs w:val="20"/>
                <w:lang w:val="en-GB"/>
              </w:rPr>
              <w:t>Written work / Class presentation</w:t>
            </w:r>
          </w:p>
          <w:p w14:paraId="4010AD20" w14:textId="77777777" w:rsidR="005D23EB" w:rsidRPr="006403CB" w:rsidRDefault="005D23EB" w:rsidP="00D67757">
            <w:pPr>
              <w:jc w:val="both"/>
              <w:rPr>
                <w:rFonts w:ascii="Cambria" w:hAnsi="Cambria" w:cs="Arial"/>
                <w:color w:val="002060"/>
                <w:lang w:val="en-GB"/>
              </w:rPr>
            </w:pPr>
          </w:p>
        </w:tc>
      </w:tr>
    </w:tbl>
    <w:p w14:paraId="3E77912C" w14:textId="77777777" w:rsidR="005D23EB" w:rsidRPr="002740C2" w:rsidRDefault="005D23EB" w:rsidP="00D67757">
      <w:pPr>
        <w:widowControl w:val="0"/>
        <w:numPr>
          <w:ilvl w:val="0"/>
          <w:numId w:val="1"/>
        </w:numPr>
        <w:autoSpaceDE w:val="0"/>
        <w:autoSpaceDN w:val="0"/>
        <w:adjustRightInd w:val="0"/>
        <w:spacing w:before="240" w:after="200" w:line="276" w:lineRule="auto"/>
        <w:ind w:left="357" w:hanging="357"/>
        <w:jc w:val="both"/>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7AE44CC4" w14:textId="77777777" w:rsidTr="00C822F5">
        <w:tc>
          <w:tcPr>
            <w:tcW w:w="8472" w:type="dxa"/>
          </w:tcPr>
          <w:p w14:paraId="0C090CEB" w14:textId="77777777" w:rsidR="000C1D4F" w:rsidRDefault="005427F4" w:rsidP="00D67757">
            <w:pPr>
              <w:jc w:val="both"/>
              <w:rPr>
                <w:rFonts w:ascii="Calibri" w:hAnsi="Calibri" w:cs="Arial"/>
                <w:i/>
                <w:sz w:val="20"/>
                <w:szCs w:val="16"/>
                <w:lang w:val="en-GB"/>
              </w:rPr>
            </w:pPr>
            <w:r w:rsidRPr="002740C2">
              <w:rPr>
                <w:rFonts w:ascii="Calibri" w:hAnsi="Calibri" w:cs="Arial"/>
                <w:i/>
                <w:sz w:val="20"/>
                <w:szCs w:val="16"/>
                <w:lang w:val="en-GB"/>
              </w:rPr>
              <w:lastRenderedPageBreak/>
              <w:t>T</w:t>
            </w:r>
            <w:r w:rsidR="000C1D4F" w:rsidRPr="002740C2">
              <w:rPr>
                <w:rFonts w:ascii="Calibri" w:hAnsi="Calibri" w:cs="Arial"/>
                <w:i/>
                <w:sz w:val="20"/>
                <w:szCs w:val="16"/>
                <w:lang w:val="en-GB"/>
              </w:rPr>
              <w:t>eaching - study material:</w:t>
            </w:r>
          </w:p>
          <w:p w14:paraId="5241553B" w14:textId="77777777" w:rsidR="00D1793B" w:rsidRPr="002740C2" w:rsidRDefault="00D1793B" w:rsidP="00D67757">
            <w:pPr>
              <w:jc w:val="both"/>
              <w:rPr>
                <w:rFonts w:ascii="Calibri" w:hAnsi="Calibri" w:cs="Arial"/>
                <w:i/>
                <w:sz w:val="20"/>
                <w:szCs w:val="16"/>
                <w:lang w:val="en-GB"/>
              </w:rPr>
            </w:pPr>
          </w:p>
          <w:p w14:paraId="6A19CD42" w14:textId="335569FD" w:rsidR="00D1793B" w:rsidRPr="00D1793B" w:rsidRDefault="00655C96" w:rsidP="00D67757">
            <w:pPr>
              <w:jc w:val="both"/>
              <w:rPr>
                <w:rFonts w:ascii="Cambria" w:hAnsi="Cambria" w:cs="Arial"/>
                <w:lang w:val="en-GB"/>
              </w:rPr>
            </w:pPr>
            <w:r w:rsidRPr="00655C96">
              <w:rPr>
                <w:rFonts w:ascii="Cambria" w:hAnsi="Cambria" w:cs="Arial"/>
                <w:sz w:val="20"/>
                <w:szCs w:val="20"/>
                <w:lang w:val="en-GB"/>
              </w:rPr>
              <w:t xml:space="preserve">SCOTT K. POWERS, EDWARD T. HOWLEY, JOHN QUINDRY. </w:t>
            </w:r>
            <w:r w:rsidRPr="00655C96">
              <w:rPr>
                <w:rFonts w:ascii="Cambria" w:hAnsi="Cambria" w:cs="Arial"/>
                <w:sz w:val="20"/>
                <w:szCs w:val="20"/>
                <w:lang w:val="el-GR"/>
              </w:rPr>
              <w:t xml:space="preserve">Εκδότης/Διαθέτης: ΠΑΡΙΣΙΑΝΟΥ ΜΟΝΟΠΡΟΣΩΠΗ ΑΝΩΝΥΜΗ ΕΚΔΟΤΙΚΗ. </w:t>
            </w:r>
            <w:r w:rsidRPr="00655C96">
              <w:rPr>
                <w:rFonts w:ascii="Cambria" w:hAnsi="Cambria" w:cs="Arial"/>
                <w:sz w:val="20"/>
                <w:szCs w:val="20"/>
                <w:lang w:val="en-GB"/>
              </w:rPr>
              <w:t>Έκδοση: 1/2023. ISBN: 9789605836832. Κωδικός Εύδοξου: 122093868</w:t>
            </w:r>
          </w:p>
        </w:tc>
      </w:tr>
      <w:bookmarkEnd w:id="0"/>
    </w:tbl>
    <w:p w14:paraId="2361FBB5" w14:textId="77777777" w:rsidR="005D23EB" w:rsidRPr="006403CB" w:rsidRDefault="005D23EB" w:rsidP="00D67757">
      <w:pPr>
        <w:jc w:val="both"/>
      </w:pPr>
    </w:p>
    <w:sectPr w:rsidR="005D23EB" w:rsidRPr="006403C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B65B6" w14:textId="77777777" w:rsidR="00E06AF0" w:rsidRDefault="00E06AF0">
      <w:r>
        <w:separator/>
      </w:r>
    </w:p>
  </w:endnote>
  <w:endnote w:type="continuationSeparator" w:id="0">
    <w:p w14:paraId="05212C39" w14:textId="77777777" w:rsidR="00E06AF0" w:rsidRDefault="00E0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43B6D" w14:textId="77777777" w:rsidR="00E06AF0" w:rsidRDefault="00E06AF0">
      <w:r>
        <w:separator/>
      </w:r>
    </w:p>
  </w:footnote>
  <w:footnote w:type="continuationSeparator" w:id="0">
    <w:p w14:paraId="7A8FF4FA" w14:textId="77777777" w:rsidR="00E06AF0" w:rsidRDefault="00E06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EAEC" w14:textId="77777777" w:rsidR="005D23EB" w:rsidRDefault="00EA3F2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4F4A0892"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7F67C3CB" w14:textId="77777777" w:rsidR="00293C01" w:rsidRDefault="002440CA">
        <w:pPr>
          <w:pStyle w:val="a6"/>
          <w:jc w:val="right"/>
        </w:pPr>
        <w:r>
          <w:rPr>
            <w:noProof/>
          </w:rPr>
          <w:fldChar w:fldCharType="begin"/>
        </w:r>
        <w:r>
          <w:rPr>
            <w:noProof/>
          </w:rPr>
          <w:instrText xml:space="preserve"> PAGE   \* MERGEFORMAT </w:instrText>
        </w:r>
        <w:r>
          <w:rPr>
            <w:noProof/>
          </w:rPr>
          <w:fldChar w:fldCharType="separate"/>
        </w:r>
        <w:r w:rsidR="00104C74">
          <w:rPr>
            <w:noProof/>
          </w:rPr>
          <w:t>3</w:t>
        </w:r>
        <w:r>
          <w:rPr>
            <w:noProof/>
          </w:rPr>
          <w:fldChar w:fldCharType="end"/>
        </w:r>
      </w:p>
    </w:sdtContent>
  </w:sdt>
  <w:p w14:paraId="4ACF4EDD"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317684692">
    <w:abstractNumId w:val="0"/>
  </w:num>
  <w:num w:numId="2" w16cid:durableId="1941184117">
    <w:abstractNumId w:val="3"/>
  </w:num>
  <w:num w:numId="3" w16cid:durableId="141428127">
    <w:abstractNumId w:val="1"/>
  </w:num>
  <w:num w:numId="4" w16cid:durableId="85315003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2972"/>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C74"/>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40CA"/>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2FC"/>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1740B"/>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472"/>
    <w:rsid w:val="00552661"/>
    <w:rsid w:val="00553D55"/>
    <w:rsid w:val="00555E43"/>
    <w:rsid w:val="005576D8"/>
    <w:rsid w:val="00560B00"/>
    <w:rsid w:val="00561B2C"/>
    <w:rsid w:val="00562CCC"/>
    <w:rsid w:val="00564A87"/>
    <w:rsid w:val="005653AC"/>
    <w:rsid w:val="005655E4"/>
    <w:rsid w:val="00565796"/>
    <w:rsid w:val="005667DA"/>
    <w:rsid w:val="00570305"/>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C96"/>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8763C"/>
    <w:rsid w:val="0069451A"/>
    <w:rsid w:val="0069485E"/>
    <w:rsid w:val="00696EBA"/>
    <w:rsid w:val="00697462"/>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168D"/>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1793B"/>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757"/>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0D5B"/>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6AF0"/>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3F27"/>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D82029"/>
  <w15:docId w15:val="{DC6D87FF-19ED-4B99-8FDA-BCF476FA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729</Words>
  <Characters>4757</Characters>
  <Application>Microsoft Office Word</Application>
  <DocSecurity>0</DocSecurity>
  <Lines>39</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Aegean</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5</cp:revision>
  <cp:lastPrinted>2014-04-24T13:33:00Z</cp:lastPrinted>
  <dcterms:created xsi:type="dcterms:W3CDTF">2019-01-19T14:13:00Z</dcterms:created>
  <dcterms:modified xsi:type="dcterms:W3CDTF">2025-01-20T17:23:00Z</dcterms:modified>
</cp:coreProperties>
</file>