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D8C37" w14:textId="77777777" w:rsidR="00640946" w:rsidRPr="00900B6A" w:rsidRDefault="00640946">
      <w:pPr>
        <w:widowControl w:val="0"/>
        <w:pBdr>
          <w:top w:val="nil"/>
          <w:left w:val="nil"/>
          <w:bottom w:val="nil"/>
          <w:right w:val="nil"/>
          <w:between w:val="nil"/>
        </w:pBdr>
        <w:spacing w:line="276" w:lineRule="auto"/>
        <w:rPr>
          <w:rFonts w:asciiTheme="minorHAnsi" w:hAnsiTheme="minorHAnsi" w:cstheme="minorHAnsi"/>
        </w:rPr>
      </w:pPr>
    </w:p>
    <w:p w14:paraId="6F98E548" w14:textId="77777777" w:rsidR="00640946" w:rsidRPr="00900B6A" w:rsidRDefault="00F96B2D">
      <w:pPr>
        <w:spacing w:before="120" w:line="276" w:lineRule="auto"/>
        <w:ind w:firstLine="357"/>
        <w:jc w:val="center"/>
        <w:rPr>
          <w:rFonts w:asciiTheme="minorHAnsi" w:eastAsia="Cambria" w:hAnsiTheme="minorHAnsi" w:cstheme="minorHAnsi"/>
        </w:rPr>
      </w:pPr>
      <w:bookmarkStart w:id="0" w:name="_heading=h.gjdgxs" w:colFirst="0" w:colLast="0"/>
      <w:bookmarkEnd w:id="0"/>
      <w:r w:rsidRPr="00900B6A">
        <w:rPr>
          <w:rFonts w:asciiTheme="minorHAnsi" w:eastAsia="Cambria" w:hAnsiTheme="minorHAnsi" w:cstheme="minorHAnsi"/>
          <w:b/>
        </w:rPr>
        <w:t>COURSE OUTLINE</w:t>
      </w:r>
    </w:p>
    <w:p w14:paraId="57A0EA0D" w14:textId="77777777" w:rsidR="00640946" w:rsidRPr="00900B6A" w:rsidRDefault="00F96B2D">
      <w:pPr>
        <w:widowControl w:val="0"/>
        <w:numPr>
          <w:ilvl w:val="0"/>
          <w:numId w:val="6"/>
        </w:numPr>
        <w:spacing w:before="120" w:after="200" w:line="276" w:lineRule="auto"/>
        <w:ind w:left="357" w:hanging="357"/>
        <w:rPr>
          <w:rFonts w:asciiTheme="minorHAnsi" w:eastAsia="Cambria" w:hAnsiTheme="minorHAnsi" w:cstheme="minorHAnsi"/>
          <w:b/>
          <w:color w:val="000000"/>
          <w:sz w:val="22"/>
          <w:szCs w:val="22"/>
        </w:rPr>
      </w:pPr>
      <w:r w:rsidRPr="00900B6A">
        <w:rPr>
          <w:rFonts w:asciiTheme="minorHAnsi" w:eastAsia="Cambria" w:hAnsiTheme="minorHAnsi" w:cstheme="minorHAnsi"/>
          <w:b/>
          <w:color w:val="000000"/>
          <w:sz w:val="22"/>
          <w:szCs w:val="22"/>
        </w:rPr>
        <w:t>GENERAL</w:t>
      </w:r>
    </w:p>
    <w:tbl>
      <w:tblPr>
        <w:tblStyle w:val="a2"/>
        <w:tblW w:w="8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05"/>
        <w:gridCol w:w="1135"/>
        <w:gridCol w:w="1297"/>
        <w:gridCol w:w="1208"/>
        <w:gridCol w:w="351"/>
        <w:gridCol w:w="1240"/>
      </w:tblGrid>
      <w:tr w:rsidR="00640946" w:rsidRPr="00900B6A" w14:paraId="53A9A58F" w14:textId="77777777">
        <w:tc>
          <w:tcPr>
            <w:tcW w:w="3205" w:type="dxa"/>
            <w:shd w:val="clear" w:color="auto" w:fill="DDD9C3"/>
          </w:tcPr>
          <w:p w14:paraId="533FC7F8" w14:textId="77777777" w:rsidR="00640946" w:rsidRPr="00900B6A" w:rsidRDefault="00F96B2D">
            <w:pPr>
              <w:jc w:val="right"/>
              <w:rPr>
                <w:rFonts w:asciiTheme="minorHAnsi" w:eastAsia="Cambria" w:hAnsiTheme="minorHAnsi" w:cstheme="minorHAnsi"/>
                <w:b/>
                <w:sz w:val="20"/>
                <w:szCs w:val="20"/>
              </w:rPr>
            </w:pPr>
            <w:r w:rsidRPr="00900B6A">
              <w:rPr>
                <w:rFonts w:asciiTheme="minorHAnsi" w:eastAsia="Cambria" w:hAnsiTheme="minorHAnsi" w:cstheme="minorHAnsi"/>
                <w:b/>
                <w:sz w:val="20"/>
                <w:szCs w:val="20"/>
              </w:rPr>
              <w:t>SCHOOL</w:t>
            </w:r>
          </w:p>
        </w:tc>
        <w:tc>
          <w:tcPr>
            <w:tcW w:w="5231" w:type="dxa"/>
            <w:gridSpan w:val="5"/>
          </w:tcPr>
          <w:p w14:paraId="50E7475D" w14:textId="77777777" w:rsidR="00640946" w:rsidRPr="00900B6A" w:rsidRDefault="00F96B2D">
            <w:pPr>
              <w:rPr>
                <w:rFonts w:asciiTheme="minorHAnsi" w:eastAsia="Cambria" w:hAnsiTheme="minorHAnsi" w:cstheme="minorHAnsi"/>
                <w:color w:val="002060"/>
                <w:sz w:val="20"/>
                <w:szCs w:val="20"/>
              </w:rPr>
            </w:pPr>
            <w:r w:rsidRPr="00900B6A">
              <w:rPr>
                <w:rFonts w:asciiTheme="minorHAnsi" w:eastAsia="Cambria" w:hAnsiTheme="minorHAnsi" w:cstheme="minorHAnsi"/>
                <w:color w:val="002060"/>
                <w:sz w:val="20"/>
                <w:szCs w:val="20"/>
              </w:rPr>
              <w:t>School of Health Sciences</w:t>
            </w:r>
          </w:p>
        </w:tc>
      </w:tr>
      <w:tr w:rsidR="00640946" w:rsidRPr="00900B6A" w14:paraId="5DD8F08D" w14:textId="77777777">
        <w:tc>
          <w:tcPr>
            <w:tcW w:w="3205" w:type="dxa"/>
            <w:shd w:val="clear" w:color="auto" w:fill="DDD9C3"/>
          </w:tcPr>
          <w:p w14:paraId="2E413292" w14:textId="77777777" w:rsidR="00640946" w:rsidRPr="00900B6A" w:rsidRDefault="00F96B2D">
            <w:pPr>
              <w:jc w:val="right"/>
              <w:rPr>
                <w:rFonts w:asciiTheme="minorHAnsi" w:eastAsia="Cambria" w:hAnsiTheme="minorHAnsi" w:cstheme="minorHAnsi"/>
                <w:b/>
                <w:sz w:val="20"/>
                <w:szCs w:val="20"/>
              </w:rPr>
            </w:pPr>
            <w:r w:rsidRPr="00900B6A">
              <w:rPr>
                <w:rFonts w:asciiTheme="minorHAnsi" w:eastAsia="Cambria" w:hAnsiTheme="minorHAnsi" w:cstheme="minorHAnsi"/>
                <w:b/>
                <w:sz w:val="20"/>
                <w:szCs w:val="20"/>
              </w:rPr>
              <w:t>ACADEMIC UNIT</w:t>
            </w:r>
          </w:p>
        </w:tc>
        <w:tc>
          <w:tcPr>
            <w:tcW w:w="5231" w:type="dxa"/>
            <w:gridSpan w:val="5"/>
          </w:tcPr>
          <w:p w14:paraId="163DD9CB" w14:textId="77777777" w:rsidR="00640946" w:rsidRPr="00900B6A" w:rsidRDefault="00F96B2D">
            <w:pPr>
              <w:rPr>
                <w:rFonts w:asciiTheme="minorHAnsi" w:eastAsia="Cambria" w:hAnsiTheme="minorHAnsi" w:cstheme="minorHAnsi"/>
                <w:color w:val="002060"/>
                <w:sz w:val="20"/>
                <w:szCs w:val="20"/>
              </w:rPr>
            </w:pPr>
            <w:r w:rsidRPr="00900B6A">
              <w:rPr>
                <w:rFonts w:asciiTheme="minorHAnsi" w:eastAsia="Cambria" w:hAnsiTheme="minorHAnsi" w:cstheme="minorHAnsi"/>
                <w:color w:val="002060"/>
                <w:sz w:val="20"/>
                <w:szCs w:val="20"/>
              </w:rPr>
              <w:t>Faculty of Medicine</w:t>
            </w:r>
          </w:p>
        </w:tc>
      </w:tr>
      <w:tr w:rsidR="00640946" w:rsidRPr="00900B6A" w14:paraId="7F962EC6" w14:textId="77777777">
        <w:tc>
          <w:tcPr>
            <w:tcW w:w="3205" w:type="dxa"/>
            <w:shd w:val="clear" w:color="auto" w:fill="DDD9C3"/>
          </w:tcPr>
          <w:p w14:paraId="669126B7" w14:textId="77777777" w:rsidR="00640946" w:rsidRPr="00900B6A" w:rsidRDefault="00F96B2D">
            <w:pPr>
              <w:jc w:val="right"/>
              <w:rPr>
                <w:rFonts w:asciiTheme="minorHAnsi" w:eastAsia="Cambria" w:hAnsiTheme="minorHAnsi" w:cstheme="minorHAnsi"/>
                <w:b/>
                <w:sz w:val="20"/>
                <w:szCs w:val="20"/>
              </w:rPr>
            </w:pPr>
            <w:r w:rsidRPr="00900B6A">
              <w:rPr>
                <w:rFonts w:asciiTheme="minorHAnsi" w:eastAsia="Cambria" w:hAnsiTheme="minorHAnsi" w:cstheme="minorHAnsi"/>
                <w:b/>
                <w:sz w:val="20"/>
                <w:szCs w:val="20"/>
              </w:rPr>
              <w:t>LEVEL OF STUDIES</w:t>
            </w:r>
          </w:p>
        </w:tc>
        <w:tc>
          <w:tcPr>
            <w:tcW w:w="5231" w:type="dxa"/>
            <w:gridSpan w:val="5"/>
          </w:tcPr>
          <w:p w14:paraId="69871DFC" w14:textId="77777777" w:rsidR="00640946" w:rsidRPr="00900B6A" w:rsidRDefault="00F96B2D">
            <w:pPr>
              <w:rPr>
                <w:rFonts w:asciiTheme="minorHAnsi" w:eastAsia="Cambria" w:hAnsiTheme="minorHAnsi" w:cstheme="minorHAnsi"/>
                <w:color w:val="002060"/>
                <w:sz w:val="20"/>
                <w:szCs w:val="20"/>
              </w:rPr>
            </w:pPr>
            <w:r w:rsidRPr="00900B6A">
              <w:rPr>
                <w:rFonts w:asciiTheme="minorHAnsi" w:eastAsia="Cambria" w:hAnsiTheme="minorHAnsi" w:cstheme="minorHAnsi"/>
                <w:color w:val="002060"/>
                <w:sz w:val="20"/>
                <w:szCs w:val="20"/>
              </w:rPr>
              <w:t>PRE-GRADUATE</w:t>
            </w:r>
          </w:p>
        </w:tc>
      </w:tr>
      <w:tr w:rsidR="00640946" w:rsidRPr="00900B6A" w14:paraId="2D2E1896" w14:textId="77777777">
        <w:tc>
          <w:tcPr>
            <w:tcW w:w="3205" w:type="dxa"/>
            <w:shd w:val="clear" w:color="auto" w:fill="DDD9C3"/>
          </w:tcPr>
          <w:p w14:paraId="3F8D6727" w14:textId="77777777" w:rsidR="00640946" w:rsidRPr="00900B6A" w:rsidRDefault="00F96B2D">
            <w:pPr>
              <w:jc w:val="right"/>
              <w:rPr>
                <w:rFonts w:asciiTheme="minorHAnsi" w:eastAsia="Cambria" w:hAnsiTheme="minorHAnsi" w:cstheme="minorHAnsi"/>
                <w:b/>
                <w:sz w:val="20"/>
                <w:szCs w:val="20"/>
              </w:rPr>
            </w:pPr>
            <w:r w:rsidRPr="00900B6A">
              <w:rPr>
                <w:rFonts w:asciiTheme="minorHAnsi" w:eastAsia="Cambria" w:hAnsiTheme="minorHAnsi" w:cstheme="minorHAnsi"/>
                <w:b/>
                <w:sz w:val="20"/>
                <w:szCs w:val="20"/>
              </w:rPr>
              <w:t>COURSE CODE</w:t>
            </w:r>
          </w:p>
        </w:tc>
        <w:tc>
          <w:tcPr>
            <w:tcW w:w="1135" w:type="dxa"/>
          </w:tcPr>
          <w:p w14:paraId="2EBB1B83" w14:textId="617505AB" w:rsidR="00640946" w:rsidRPr="00900B6A" w:rsidRDefault="00F96B2D">
            <w:pPr>
              <w:rPr>
                <w:rFonts w:asciiTheme="minorHAnsi" w:eastAsia="Cambria" w:hAnsiTheme="minorHAnsi" w:cstheme="minorHAnsi"/>
                <w:color w:val="002060"/>
                <w:sz w:val="20"/>
                <w:szCs w:val="20"/>
              </w:rPr>
            </w:pPr>
            <w:r w:rsidRPr="00900B6A">
              <w:rPr>
                <w:rFonts w:asciiTheme="minorHAnsi" w:hAnsiTheme="minorHAnsi" w:cstheme="minorHAnsi"/>
                <w:color w:val="002060"/>
                <w:sz w:val="20"/>
                <w:szCs w:val="20"/>
              </w:rPr>
              <w:t xml:space="preserve"> </w:t>
            </w:r>
            <w:r w:rsidR="009756F1" w:rsidRPr="00131161">
              <w:rPr>
                <w:rFonts w:ascii="Calibri" w:hAnsi="Calibri" w:cs="Calibri"/>
                <w:color w:val="002060"/>
                <w:sz w:val="20"/>
                <w:szCs w:val="20"/>
              </w:rPr>
              <w:t>IAE927</w:t>
            </w:r>
          </w:p>
        </w:tc>
        <w:tc>
          <w:tcPr>
            <w:tcW w:w="2505" w:type="dxa"/>
            <w:gridSpan w:val="2"/>
            <w:shd w:val="clear" w:color="auto" w:fill="DDD9C3"/>
          </w:tcPr>
          <w:p w14:paraId="5B1B29FC" w14:textId="77777777" w:rsidR="00640946" w:rsidRPr="00900B6A" w:rsidRDefault="00F96B2D">
            <w:pPr>
              <w:jc w:val="right"/>
              <w:rPr>
                <w:rFonts w:asciiTheme="minorHAnsi" w:eastAsia="Cambria" w:hAnsiTheme="minorHAnsi" w:cstheme="minorHAnsi"/>
                <w:b/>
                <w:sz w:val="20"/>
                <w:szCs w:val="20"/>
              </w:rPr>
            </w:pPr>
            <w:r w:rsidRPr="00900B6A">
              <w:rPr>
                <w:rFonts w:asciiTheme="minorHAnsi" w:eastAsia="Cambria" w:hAnsiTheme="minorHAnsi" w:cstheme="minorHAnsi"/>
                <w:b/>
                <w:sz w:val="20"/>
                <w:szCs w:val="20"/>
              </w:rPr>
              <w:t>SEMESTER</w:t>
            </w:r>
          </w:p>
        </w:tc>
        <w:tc>
          <w:tcPr>
            <w:tcW w:w="1591" w:type="dxa"/>
            <w:gridSpan w:val="2"/>
          </w:tcPr>
          <w:p w14:paraId="3C2687A2" w14:textId="77777777" w:rsidR="00640946" w:rsidRPr="00900B6A" w:rsidRDefault="00F96B2D">
            <w:pPr>
              <w:rPr>
                <w:rFonts w:asciiTheme="minorHAnsi" w:eastAsia="Cambria" w:hAnsiTheme="minorHAnsi" w:cstheme="minorHAnsi"/>
                <w:b/>
                <w:sz w:val="20"/>
                <w:szCs w:val="20"/>
              </w:rPr>
            </w:pPr>
            <w:r w:rsidRPr="00900B6A">
              <w:rPr>
                <w:rFonts w:asciiTheme="minorHAnsi" w:eastAsia="Cambria" w:hAnsiTheme="minorHAnsi" w:cstheme="minorHAnsi"/>
                <w:b/>
                <w:sz w:val="20"/>
                <w:szCs w:val="20"/>
              </w:rPr>
              <w:t xml:space="preserve">9th </w:t>
            </w:r>
          </w:p>
        </w:tc>
      </w:tr>
      <w:tr w:rsidR="00640946" w:rsidRPr="00900B6A" w14:paraId="50157A5A" w14:textId="77777777">
        <w:trPr>
          <w:trHeight w:val="360"/>
        </w:trPr>
        <w:tc>
          <w:tcPr>
            <w:tcW w:w="3205" w:type="dxa"/>
            <w:shd w:val="clear" w:color="auto" w:fill="DDD9C3"/>
            <w:vAlign w:val="center"/>
          </w:tcPr>
          <w:p w14:paraId="5C71F7F3" w14:textId="77777777" w:rsidR="00640946" w:rsidRPr="00900B6A" w:rsidRDefault="00F96B2D">
            <w:pPr>
              <w:jc w:val="right"/>
              <w:rPr>
                <w:rFonts w:asciiTheme="minorHAnsi" w:eastAsia="Cambria" w:hAnsiTheme="minorHAnsi" w:cstheme="minorHAnsi"/>
                <w:b/>
                <w:sz w:val="20"/>
                <w:szCs w:val="20"/>
              </w:rPr>
            </w:pPr>
            <w:r w:rsidRPr="00900B6A">
              <w:rPr>
                <w:rFonts w:asciiTheme="minorHAnsi" w:eastAsia="Cambria" w:hAnsiTheme="minorHAnsi" w:cstheme="minorHAnsi"/>
                <w:b/>
                <w:sz w:val="20"/>
                <w:szCs w:val="20"/>
              </w:rPr>
              <w:t>COURSE TITLE</w:t>
            </w:r>
          </w:p>
        </w:tc>
        <w:tc>
          <w:tcPr>
            <w:tcW w:w="5231" w:type="dxa"/>
            <w:gridSpan w:val="5"/>
            <w:vAlign w:val="center"/>
          </w:tcPr>
          <w:p w14:paraId="1B420DBB" w14:textId="77777777" w:rsidR="00640946" w:rsidRPr="00900B6A" w:rsidRDefault="00F96B2D">
            <w:pPr>
              <w:rPr>
                <w:rFonts w:asciiTheme="minorHAnsi" w:eastAsia="Cambria" w:hAnsiTheme="minorHAnsi" w:cstheme="minorHAnsi"/>
                <w:color w:val="002060"/>
                <w:sz w:val="20"/>
                <w:szCs w:val="20"/>
              </w:rPr>
            </w:pPr>
            <w:r w:rsidRPr="00900B6A">
              <w:rPr>
                <w:rFonts w:asciiTheme="minorHAnsi" w:eastAsia="Cambria" w:hAnsiTheme="minorHAnsi" w:cstheme="minorHAnsi"/>
                <w:color w:val="002060"/>
                <w:sz w:val="20"/>
                <w:szCs w:val="20"/>
              </w:rPr>
              <w:t xml:space="preserve"> CHILD AND ADOLESCENT PSYCHIATRY</w:t>
            </w:r>
          </w:p>
        </w:tc>
      </w:tr>
      <w:tr w:rsidR="00640946" w:rsidRPr="00900B6A" w14:paraId="3B182289" w14:textId="77777777">
        <w:trPr>
          <w:trHeight w:val="180"/>
        </w:trPr>
        <w:tc>
          <w:tcPr>
            <w:tcW w:w="5637" w:type="dxa"/>
            <w:gridSpan w:val="3"/>
            <w:shd w:val="clear" w:color="auto" w:fill="DDD9C3"/>
            <w:vAlign w:val="center"/>
          </w:tcPr>
          <w:p w14:paraId="6303AA1B" w14:textId="77777777" w:rsidR="00640946" w:rsidRPr="00900B6A" w:rsidRDefault="00F96B2D">
            <w:pPr>
              <w:jc w:val="center"/>
              <w:rPr>
                <w:rFonts w:asciiTheme="minorHAnsi" w:eastAsia="Cambria" w:hAnsiTheme="minorHAnsi" w:cstheme="minorHAnsi"/>
                <w:b/>
                <w:sz w:val="20"/>
                <w:szCs w:val="20"/>
              </w:rPr>
            </w:pPr>
            <w:r w:rsidRPr="00900B6A">
              <w:rPr>
                <w:rFonts w:asciiTheme="minorHAnsi" w:eastAsia="Cambria" w:hAnsiTheme="minorHAnsi" w:cstheme="minorHAnsi"/>
                <w:b/>
                <w:sz w:val="20"/>
                <w:szCs w:val="20"/>
              </w:rPr>
              <w:t xml:space="preserve">INDEPENDENT TEACHING ACTIVITIES </w:t>
            </w:r>
            <w:r w:rsidRPr="00900B6A">
              <w:rPr>
                <w:rFonts w:asciiTheme="minorHAnsi" w:eastAsia="Cambria" w:hAnsiTheme="minorHAnsi" w:cstheme="minorHAnsi"/>
                <w:b/>
                <w:sz w:val="20"/>
                <w:szCs w:val="20"/>
              </w:rPr>
              <w:br/>
            </w:r>
            <w:r w:rsidRPr="00900B6A">
              <w:rPr>
                <w:rFonts w:asciiTheme="minorHAnsi" w:eastAsia="Cambria" w:hAnsiTheme="minorHAnsi" w:cstheme="minorHAnsi"/>
                <w:i/>
                <w:sz w:val="18"/>
                <w:szCs w:val="18"/>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1EA1BEBA" w14:textId="77777777" w:rsidR="00640946" w:rsidRPr="00900B6A" w:rsidRDefault="00F96B2D">
            <w:pPr>
              <w:jc w:val="center"/>
              <w:rPr>
                <w:rFonts w:asciiTheme="minorHAnsi" w:eastAsia="Cambria" w:hAnsiTheme="minorHAnsi" w:cstheme="minorHAnsi"/>
                <w:b/>
                <w:sz w:val="20"/>
                <w:szCs w:val="20"/>
              </w:rPr>
            </w:pPr>
            <w:r w:rsidRPr="00900B6A">
              <w:rPr>
                <w:rFonts w:asciiTheme="minorHAnsi" w:eastAsia="Cambria" w:hAnsiTheme="minorHAnsi" w:cstheme="minorHAnsi"/>
                <w:b/>
                <w:sz w:val="20"/>
                <w:szCs w:val="20"/>
              </w:rPr>
              <w:t>WEEKLY TEACHING HOURS</w:t>
            </w:r>
          </w:p>
        </w:tc>
        <w:tc>
          <w:tcPr>
            <w:tcW w:w="1240" w:type="dxa"/>
            <w:shd w:val="clear" w:color="auto" w:fill="DDD9C3"/>
            <w:vAlign w:val="center"/>
          </w:tcPr>
          <w:p w14:paraId="3E1EB525" w14:textId="77777777" w:rsidR="00640946" w:rsidRPr="00900B6A" w:rsidRDefault="00F96B2D">
            <w:pPr>
              <w:jc w:val="center"/>
              <w:rPr>
                <w:rFonts w:asciiTheme="minorHAnsi" w:eastAsia="Cambria" w:hAnsiTheme="minorHAnsi" w:cstheme="minorHAnsi"/>
                <w:b/>
                <w:sz w:val="20"/>
                <w:szCs w:val="20"/>
              </w:rPr>
            </w:pPr>
            <w:r w:rsidRPr="00900B6A">
              <w:rPr>
                <w:rFonts w:asciiTheme="minorHAnsi" w:eastAsia="Cambria" w:hAnsiTheme="minorHAnsi" w:cstheme="minorHAnsi"/>
                <w:b/>
                <w:sz w:val="20"/>
                <w:szCs w:val="20"/>
              </w:rPr>
              <w:t>CREDITS</w:t>
            </w:r>
          </w:p>
        </w:tc>
      </w:tr>
      <w:tr w:rsidR="00640946" w:rsidRPr="00900B6A" w14:paraId="7808772D" w14:textId="77777777">
        <w:trPr>
          <w:trHeight w:val="180"/>
        </w:trPr>
        <w:tc>
          <w:tcPr>
            <w:tcW w:w="5637" w:type="dxa"/>
            <w:gridSpan w:val="3"/>
          </w:tcPr>
          <w:p w14:paraId="27F1B04C" w14:textId="77777777" w:rsidR="00640946" w:rsidRPr="00900B6A" w:rsidRDefault="00F96B2D">
            <w:pPr>
              <w:jc w:val="right"/>
              <w:rPr>
                <w:rFonts w:asciiTheme="minorHAnsi" w:eastAsia="Cambria" w:hAnsiTheme="minorHAnsi" w:cstheme="minorHAnsi"/>
                <w:color w:val="002060"/>
                <w:sz w:val="20"/>
                <w:szCs w:val="20"/>
              </w:rPr>
            </w:pPr>
            <w:r w:rsidRPr="00900B6A">
              <w:rPr>
                <w:rFonts w:asciiTheme="minorHAnsi" w:eastAsia="Cambria" w:hAnsiTheme="minorHAnsi" w:cstheme="minorHAnsi"/>
                <w:color w:val="002060"/>
                <w:sz w:val="20"/>
                <w:szCs w:val="20"/>
              </w:rPr>
              <w:t>LECTURES</w:t>
            </w:r>
          </w:p>
        </w:tc>
        <w:tc>
          <w:tcPr>
            <w:tcW w:w="1559" w:type="dxa"/>
            <w:gridSpan w:val="2"/>
          </w:tcPr>
          <w:p w14:paraId="7E0514DE" w14:textId="77777777" w:rsidR="00640946" w:rsidRPr="00900B6A" w:rsidRDefault="00F96B2D">
            <w:pPr>
              <w:jc w:val="center"/>
              <w:rPr>
                <w:rFonts w:asciiTheme="minorHAnsi" w:eastAsia="Cambria" w:hAnsiTheme="minorHAnsi" w:cstheme="minorHAnsi"/>
                <w:color w:val="002060"/>
                <w:sz w:val="20"/>
                <w:szCs w:val="20"/>
              </w:rPr>
            </w:pPr>
            <w:r w:rsidRPr="00900B6A">
              <w:rPr>
                <w:rFonts w:asciiTheme="minorHAnsi" w:eastAsia="Cambria" w:hAnsiTheme="minorHAnsi" w:cstheme="minorHAnsi"/>
                <w:color w:val="002060"/>
                <w:sz w:val="20"/>
                <w:szCs w:val="20"/>
              </w:rPr>
              <w:t xml:space="preserve"> 2</w:t>
            </w:r>
          </w:p>
        </w:tc>
        <w:tc>
          <w:tcPr>
            <w:tcW w:w="1240" w:type="dxa"/>
          </w:tcPr>
          <w:p w14:paraId="23FE90DF" w14:textId="77777777" w:rsidR="00640946" w:rsidRPr="00900B6A" w:rsidRDefault="00F96B2D">
            <w:pPr>
              <w:jc w:val="center"/>
              <w:rPr>
                <w:rFonts w:asciiTheme="minorHAnsi" w:eastAsia="Cambria" w:hAnsiTheme="minorHAnsi" w:cstheme="minorHAnsi"/>
                <w:color w:val="002060"/>
                <w:sz w:val="20"/>
                <w:szCs w:val="20"/>
              </w:rPr>
            </w:pPr>
            <w:r w:rsidRPr="00900B6A">
              <w:rPr>
                <w:rFonts w:asciiTheme="minorHAnsi" w:eastAsia="Cambria" w:hAnsiTheme="minorHAnsi" w:cstheme="minorHAnsi"/>
                <w:color w:val="002060"/>
                <w:sz w:val="20"/>
                <w:szCs w:val="20"/>
              </w:rPr>
              <w:t xml:space="preserve"> 2</w:t>
            </w:r>
          </w:p>
        </w:tc>
      </w:tr>
      <w:tr w:rsidR="00640946" w:rsidRPr="00900B6A" w14:paraId="273C1835" w14:textId="77777777">
        <w:trPr>
          <w:trHeight w:val="180"/>
        </w:trPr>
        <w:tc>
          <w:tcPr>
            <w:tcW w:w="5637" w:type="dxa"/>
            <w:gridSpan w:val="3"/>
          </w:tcPr>
          <w:p w14:paraId="77D0F414" w14:textId="77777777" w:rsidR="00640946" w:rsidRPr="00900B6A" w:rsidRDefault="00640946">
            <w:pPr>
              <w:jc w:val="right"/>
              <w:rPr>
                <w:rFonts w:asciiTheme="minorHAnsi" w:eastAsia="Cambria" w:hAnsiTheme="minorHAnsi" w:cstheme="minorHAnsi"/>
                <w:b/>
                <w:color w:val="002060"/>
                <w:sz w:val="20"/>
                <w:szCs w:val="20"/>
              </w:rPr>
            </w:pPr>
          </w:p>
        </w:tc>
        <w:tc>
          <w:tcPr>
            <w:tcW w:w="1559" w:type="dxa"/>
            <w:gridSpan w:val="2"/>
          </w:tcPr>
          <w:p w14:paraId="2630917D" w14:textId="45E02900" w:rsidR="00640946" w:rsidRPr="00900B6A" w:rsidRDefault="00640946">
            <w:pPr>
              <w:jc w:val="right"/>
              <w:rPr>
                <w:rFonts w:asciiTheme="minorHAnsi" w:eastAsia="Cambria" w:hAnsiTheme="minorHAnsi" w:cstheme="minorHAnsi"/>
                <w:color w:val="002060"/>
                <w:sz w:val="20"/>
                <w:szCs w:val="20"/>
              </w:rPr>
            </w:pPr>
          </w:p>
        </w:tc>
        <w:tc>
          <w:tcPr>
            <w:tcW w:w="1240" w:type="dxa"/>
          </w:tcPr>
          <w:p w14:paraId="304A2361" w14:textId="77777777" w:rsidR="00640946" w:rsidRPr="00900B6A" w:rsidRDefault="00640946">
            <w:pPr>
              <w:rPr>
                <w:rFonts w:asciiTheme="minorHAnsi" w:eastAsia="Cambria" w:hAnsiTheme="minorHAnsi" w:cstheme="minorHAnsi"/>
                <w:color w:val="002060"/>
                <w:sz w:val="20"/>
                <w:szCs w:val="20"/>
              </w:rPr>
            </w:pPr>
          </w:p>
        </w:tc>
      </w:tr>
      <w:tr w:rsidR="00640946" w:rsidRPr="00900B6A" w14:paraId="5DAE9CCD" w14:textId="77777777">
        <w:trPr>
          <w:trHeight w:val="180"/>
        </w:trPr>
        <w:tc>
          <w:tcPr>
            <w:tcW w:w="5637" w:type="dxa"/>
            <w:gridSpan w:val="3"/>
          </w:tcPr>
          <w:p w14:paraId="4779662C" w14:textId="77777777" w:rsidR="00640946" w:rsidRPr="00900B6A" w:rsidRDefault="00640946">
            <w:pPr>
              <w:rPr>
                <w:rFonts w:asciiTheme="minorHAnsi" w:eastAsia="Cambria" w:hAnsiTheme="minorHAnsi" w:cstheme="minorHAnsi"/>
                <w:b/>
                <w:color w:val="002060"/>
                <w:sz w:val="20"/>
                <w:szCs w:val="20"/>
              </w:rPr>
            </w:pPr>
          </w:p>
        </w:tc>
        <w:tc>
          <w:tcPr>
            <w:tcW w:w="1559" w:type="dxa"/>
            <w:gridSpan w:val="2"/>
          </w:tcPr>
          <w:p w14:paraId="17517350" w14:textId="77777777" w:rsidR="00640946" w:rsidRPr="00900B6A" w:rsidRDefault="00640946">
            <w:pPr>
              <w:jc w:val="right"/>
              <w:rPr>
                <w:rFonts w:asciiTheme="minorHAnsi" w:eastAsia="Cambria" w:hAnsiTheme="minorHAnsi" w:cstheme="minorHAnsi"/>
                <w:color w:val="002060"/>
                <w:sz w:val="20"/>
                <w:szCs w:val="20"/>
              </w:rPr>
            </w:pPr>
          </w:p>
        </w:tc>
        <w:tc>
          <w:tcPr>
            <w:tcW w:w="1240" w:type="dxa"/>
          </w:tcPr>
          <w:p w14:paraId="2AC188EC" w14:textId="77777777" w:rsidR="00640946" w:rsidRPr="00900B6A" w:rsidRDefault="00640946">
            <w:pPr>
              <w:rPr>
                <w:rFonts w:asciiTheme="minorHAnsi" w:eastAsia="Cambria" w:hAnsiTheme="minorHAnsi" w:cstheme="minorHAnsi"/>
                <w:color w:val="002060"/>
                <w:sz w:val="20"/>
                <w:szCs w:val="20"/>
              </w:rPr>
            </w:pPr>
          </w:p>
        </w:tc>
      </w:tr>
      <w:tr w:rsidR="00640946" w:rsidRPr="00900B6A" w14:paraId="6CB99A0E" w14:textId="77777777">
        <w:trPr>
          <w:trHeight w:val="180"/>
        </w:trPr>
        <w:tc>
          <w:tcPr>
            <w:tcW w:w="5637" w:type="dxa"/>
            <w:gridSpan w:val="3"/>
            <w:shd w:val="clear" w:color="auto" w:fill="DDD9C3"/>
          </w:tcPr>
          <w:p w14:paraId="0EC240DD" w14:textId="77777777" w:rsidR="00640946" w:rsidRPr="00900B6A" w:rsidRDefault="00F96B2D">
            <w:pPr>
              <w:rPr>
                <w:rFonts w:asciiTheme="minorHAnsi" w:eastAsia="Cambria" w:hAnsiTheme="minorHAnsi" w:cstheme="minorHAnsi"/>
                <w:i/>
                <w:sz w:val="18"/>
                <w:szCs w:val="18"/>
              </w:rPr>
            </w:pPr>
            <w:r w:rsidRPr="00900B6A">
              <w:rPr>
                <w:rFonts w:asciiTheme="minorHAnsi" w:eastAsia="Cambria" w:hAnsiTheme="minorHAnsi" w:cstheme="minorHAnsi"/>
                <w:i/>
                <w:sz w:val="18"/>
                <w:szCs w:val="18"/>
              </w:rPr>
              <w:t xml:space="preserve">Add rows if necessary. The </w:t>
            </w:r>
            <w:proofErr w:type="spellStart"/>
            <w:r w:rsidRPr="00900B6A">
              <w:rPr>
                <w:rFonts w:asciiTheme="minorHAnsi" w:eastAsia="Cambria" w:hAnsiTheme="minorHAnsi" w:cstheme="minorHAnsi"/>
                <w:i/>
                <w:sz w:val="18"/>
                <w:szCs w:val="18"/>
              </w:rPr>
              <w:t>organisation</w:t>
            </w:r>
            <w:proofErr w:type="spellEnd"/>
            <w:r w:rsidRPr="00900B6A">
              <w:rPr>
                <w:rFonts w:asciiTheme="minorHAnsi" w:eastAsia="Cambria" w:hAnsiTheme="minorHAnsi" w:cstheme="minorHAnsi"/>
                <w:i/>
                <w:sz w:val="18"/>
                <w:szCs w:val="18"/>
              </w:rPr>
              <w:t xml:space="preserve"> of teaching and the teaching methods used are described in detail at (4).</w:t>
            </w:r>
          </w:p>
        </w:tc>
        <w:tc>
          <w:tcPr>
            <w:tcW w:w="1559" w:type="dxa"/>
            <w:gridSpan w:val="2"/>
          </w:tcPr>
          <w:p w14:paraId="4D3F1056" w14:textId="77777777" w:rsidR="00640946" w:rsidRPr="00900B6A" w:rsidRDefault="00640946">
            <w:pPr>
              <w:jc w:val="right"/>
              <w:rPr>
                <w:rFonts w:asciiTheme="minorHAnsi" w:eastAsia="Cambria" w:hAnsiTheme="minorHAnsi" w:cstheme="minorHAnsi"/>
                <w:color w:val="002060"/>
                <w:sz w:val="20"/>
                <w:szCs w:val="20"/>
              </w:rPr>
            </w:pPr>
          </w:p>
        </w:tc>
        <w:tc>
          <w:tcPr>
            <w:tcW w:w="1240" w:type="dxa"/>
          </w:tcPr>
          <w:p w14:paraId="076299F9" w14:textId="77777777" w:rsidR="00640946" w:rsidRPr="00900B6A" w:rsidRDefault="00640946">
            <w:pPr>
              <w:rPr>
                <w:rFonts w:asciiTheme="minorHAnsi" w:eastAsia="Cambria" w:hAnsiTheme="minorHAnsi" w:cstheme="minorHAnsi"/>
                <w:color w:val="002060"/>
                <w:sz w:val="20"/>
                <w:szCs w:val="20"/>
              </w:rPr>
            </w:pPr>
          </w:p>
        </w:tc>
      </w:tr>
      <w:tr w:rsidR="00640946" w:rsidRPr="00900B6A" w14:paraId="5F755B3E" w14:textId="77777777">
        <w:trPr>
          <w:trHeight w:val="580"/>
        </w:trPr>
        <w:tc>
          <w:tcPr>
            <w:tcW w:w="3205" w:type="dxa"/>
            <w:shd w:val="clear" w:color="auto" w:fill="DDD9C3"/>
          </w:tcPr>
          <w:p w14:paraId="2757F88F" w14:textId="77777777" w:rsidR="00640946" w:rsidRPr="00900B6A" w:rsidRDefault="00F96B2D">
            <w:pPr>
              <w:jc w:val="right"/>
              <w:rPr>
                <w:rFonts w:asciiTheme="minorHAnsi" w:eastAsia="Cambria" w:hAnsiTheme="minorHAnsi" w:cstheme="minorHAnsi"/>
                <w:i/>
                <w:sz w:val="16"/>
                <w:szCs w:val="16"/>
              </w:rPr>
            </w:pPr>
            <w:r w:rsidRPr="00900B6A">
              <w:rPr>
                <w:rFonts w:asciiTheme="minorHAnsi" w:eastAsia="Cambria" w:hAnsiTheme="minorHAnsi" w:cstheme="minorHAnsi"/>
                <w:b/>
                <w:sz w:val="20"/>
                <w:szCs w:val="20"/>
              </w:rPr>
              <w:t>COURSE TYPE</w:t>
            </w:r>
            <w:r w:rsidRPr="00900B6A">
              <w:rPr>
                <w:rFonts w:asciiTheme="minorHAnsi" w:eastAsia="Cambria" w:hAnsiTheme="minorHAnsi" w:cstheme="minorHAnsi"/>
                <w:i/>
                <w:sz w:val="16"/>
                <w:szCs w:val="16"/>
              </w:rPr>
              <w:t xml:space="preserve"> </w:t>
            </w:r>
          </w:p>
          <w:p w14:paraId="74E747F5" w14:textId="77777777" w:rsidR="00640946" w:rsidRPr="00900B6A" w:rsidRDefault="00F96B2D">
            <w:pPr>
              <w:jc w:val="right"/>
              <w:rPr>
                <w:rFonts w:asciiTheme="minorHAnsi" w:eastAsia="Cambria" w:hAnsiTheme="minorHAnsi" w:cstheme="minorHAnsi"/>
                <w:b/>
                <w:sz w:val="20"/>
                <w:szCs w:val="20"/>
              </w:rPr>
            </w:pPr>
            <w:r w:rsidRPr="00900B6A">
              <w:rPr>
                <w:rFonts w:asciiTheme="minorHAnsi" w:eastAsia="Cambria" w:hAnsiTheme="minorHAnsi" w:cstheme="minorHAnsi"/>
                <w:i/>
                <w:sz w:val="16"/>
                <w:szCs w:val="16"/>
              </w:rPr>
              <w:t xml:space="preserve">general background, </w:t>
            </w:r>
            <w:r w:rsidRPr="00900B6A">
              <w:rPr>
                <w:rFonts w:asciiTheme="minorHAnsi" w:eastAsia="Cambria" w:hAnsiTheme="minorHAnsi" w:cstheme="minorHAnsi"/>
                <w:i/>
                <w:sz w:val="16"/>
                <w:szCs w:val="16"/>
              </w:rPr>
              <w:br/>
              <w:t xml:space="preserve">special background, </w:t>
            </w:r>
            <w:proofErr w:type="spellStart"/>
            <w:r w:rsidRPr="00900B6A">
              <w:rPr>
                <w:rFonts w:asciiTheme="minorHAnsi" w:eastAsia="Cambria" w:hAnsiTheme="minorHAnsi" w:cstheme="minorHAnsi"/>
                <w:i/>
                <w:sz w:val="16"/>
                <w:szCs w:val="16"/>
              </w:rPr>
              <w:t>specialised</w:t>
            </w:r>
            <w:proofErr w:type="spellEnd"/>
            <w:r w:rsidRPr="00900B6A">
              <w:rPr>
                <w:rFonts w:asciiTheme="minorHAnsi" w:eastAsia="Cambria" w:hAnsiTheme="minorHAnsi" w:cstheme="minorHAnsi"/>
                <w:i/>
                <w:sz w:val="16"/>
                <w:szCs w:val="16"/>
              </w:rPr>
              <w:t xml:space="preserve"> general knowledge, skills development</w:t>
            </w:r>
          </w:p>
        </w:tc>
        <w:tc>
          <w:tcPr>
            <w:tcW w:w="5231" w:type="dxa"/>
            <w:gridSpan w:val="5"/>
          </w:tcPr>
          <w:p w14:paraId="67C0832E" w14:textId="77777777" w:rsidR="00640946" w:rsidRPr="00900B6A" w:rsidRDefault="00F96B2D">
            <w:pPr>
              <w:rPr>
                <w:rFonts w:asciiTheme="minorHAnsi" w:eastAsia="Cambria" w:hAnsiTheme="minorHAnsi" w:cstheme="minorHAnsi"/>
                <w:color w:val="002060"/>
                <w:sz w:val="20"/>
                <w:szCs w:val="20"/>
              </w:rPr>
            </w:pPr>
            <w:r w:rsidRPr="00900B6A">
              <w:rPr>
                <w:rFonts w:asciiTheme="minorHAnsi" w:eastAsia="Cambria" w:hAnsiTheme="minorHAnsi" w:cstheme="minorHAnsi"/>
                <w:color w:val="002060"/>
                <w:sz w:val="20"/>
                <w:szCs w:val="20"/>
              </w:rPr>
              <w:t xml:space="preserve"> </w:t>
            </w:r>
            <w:proofErr w:type="spellStart"/>
            <w:r w:rsidRPr="00900B6A">
              <w:rPr>
                <w:rFonts w:asciiTheme="minorHAnsi" w:eastAsia="Cambria" w:hAnsiTheme="minorHAnsi" w:cstheme="minorHAnsi"/>
                <w:sz w:val="20"/>
                <w:szCs w:val="20"/>
              </w:rPr>
              <w:t>Specialised</w:t>
            </w:r>
            <w:proofErr w:type="spellEnd"/>
            <w:r w:rsidRPr="00900B6A">
              <w:rPr>
                <w:rFonts w:asciiTheme="minorHAnsi" w:eastAsia="Cambria" w:hAnsiTheme="minorHAnsi" w:cstheme="minorHAnsi"/>
                <w:sz w:val="20"/>
                <w:szCs w:val="20"/>
              </w:rPr>
              <w:t xml:space="preserve"> general knowledge</w:t>
            </w:r>
          </w:p>
        </w:tc>
      </w:tr>
      <w:tr w:rsidR="00640946" w:rsidRPr="00900B6A" w14:paraId="6C6AD1DA" w14:textId="77777777">
        <w:tc>
          <w:tcPr>
            <w:tcW w:w="3205" w:type="dxa"/>
            <w:shd w:val="clear" w:color="auto" w:fill="DDD9C3"/>
          </w:tcPr>
          <w:p w14:paraId="343A4A11" w14:textId="77777777" w:rsidR="00640946" w:rsidRPr="00900B6A" w:rsidRDefault="00F96B2D">
            <w:pPr>
              <w:jc w:val="right"/>
              <w:rPr>
                <w:rFonts w:asciiTheme="minorHAnsi" w:eastAsia="Cambria" w:hAnsiTheme="minorHAnsi" w:cstheme="minorHAnsi"/>
                <w:b/>
                <w:sz w:val="20"/>
                <w:szCs w:val="20"/>
              </w:rPr>
            </w:pPr>
            <w:r w:rsidRPr="00900B6A">
              <w:rPr>
                <w:rFonts w:asciiTheme="minorHAnsi" w:eastAsia="Cambria" w:hAnsiTheme="minorHAnsi" w:cstheme="minorHAnsi"/>
                <w:b/>
                <w:sz w:val="20"/>
                <w:szCs w:val="20"/>
              </w:rPr>
              <w:t>PREREQUISITE COURSES:</w:t>
            </w:r>
          </w:p>
          <w:p w14:paraId="3B384146" w14:textId="77777777" w:rsidR="00640946" w:rsidRPr="00900B6A" w:rsidRDefault="00640946">
            <w:pPr>
              <w:jc w:val="right"/>
              <w:rPr>
                <w:rFonts w:asciiTheme="minorHAnsi" w:eastAsia="Cambria" w:hAnsiTheme="minorHAnsi" w:cstheme="minorHAnsi"/>
                <w:b/>
                <w:sz w:val="20"/>
                <w:szCs w:val="20"/>
              </w:rPr>
            </w:pPr>
          </w:p>
        </w:tc>
        <w:tc>
          <w:tcPr>
            <w:tcW w:w="5231" w:type="dxa"/>
            <w:gridSpan w:val="5"/>
          </w:tcPr>
          <w:p w14:paraId="782CDEC3" w14:textId="77777777" w:rsidR="00640946" w:rsidRPr="00900B6A" w:rsidRDefault="00F96B2D">
            <w:pPr>
              <w:rPr>
                <w:rFonts w:asciiTheme="minorHAnsi" w:eastAsia="Cambria" w:hAnsiTheme="minorHAnsi" w:cstheme="minorHAnsi"/>
                <w:color w:val="002060"/>
                <w:sz w:val="20"/>
                <w:szCs w:val="20"/>
              </w:rPr>
            </w:pPr>
            <w:r w:rsidRPr="00900B6A">
              <w:rPr>
                <w:rFonts w:asciiTheme="minorHAnsi" w:eastAsia="Cambria" w:hAnsiTheme="minorHAnsi" w:cstheme="minorHAnsi"/>
                <w:color w:val="002060"/>
                <w:sz w:val="20"/>
                <w:szCs w:val="20"/>
              </w:rPr>
              <w:t>(-)</w:t>
            </w:r>
          </w:p>
        </w:tc>
      </w:tr>
      <w:tr w:rsidR="00640946" w:rsidRPr="00900B6A" w14:paraId="766754E3" w14:textId="77777777">
        <w:tc>
          <w:tcPr>
            <w:tcW w:w="3205" w:type="dxa"/>
            <w:shd w:val="clear" w:color="auto" w:fill="DDD9C3"/>
          </w:tcPr>
          <w:p w14:paraId="59019181" w14:textId="77777777" w:rsidR="00640946" w:rsidRPr="00900B6A" w:rsidRDefault="00F96B2D">
            <w:pPr>
              <w:jc w:val="right"/>
              <w:rPr>
                <w:rFonts w:asciiTheme="minorHAnsi" w:eastAsia="Cambria" w:hAnsiTheme="minorHAnsi" w:cstheme="minorHAnsi"/>
                <w:b/>
                <w:sz w:val="20"/>
                <w:szCs w:val="20"/>
              </w:rPr>
            </w:pPr>
            <w:r w:rsidRPr="00900B6A">
              <w:rPr>
                <w:rFonts w:asciiTheme="minorHAnsi" w:eastAsia="Cambria" w:hAnsiTheme="minorHAnsi" w:cstheme="minorHAnsi"/>
                <w:b/>
                <w:sz w:val="20"/>
                <w:szCs w:val="20"/>
              </w:rPr>
              <w:t>LANGUAGE OF INSTRUCTION and EXAMINATIONS:</w:t>
            </w:r>
          </w:p>
        </w:tc>
        <w:tc>
          <w:tcPr>
            <w:tcW w:w="5231" w:type="dxa"/>
            <w:gridSpan w:val="5"/>
          </w:tcPr>
          <w:p w14:paraId="2C37DEB3" w14:textId="77777777" w:rsidR="00640946" w:rsidRPr="00900B6A" w:rsidRDefault="00F96B2D">
            <w:pPr>
              <w:rPr>
                <w:rFonts w:asciiTheme="minorHAnsi" w:eastAsia="Cambria" w:hAnsiTheme="minorHAnsi" w:cstheme="minorHAnsi"/>
                <w:color w:val="002060"/>
                <w:sz w:val="20"/>
                <w:szCs w:val="20"/>
              </w:rPr>
            </w:pPr>
            <w:r w:rsidRPr="00900B6A">
              <w:rPr>
                <w:rFonts w:asciiTheme="minorHAnsi" w:eastAsia="Cambria" w:hAnsiTheme="minorHAnsi" w:cstheme="minorHAnsi"/>
                <w:color w:val="002060"/>
                <w:sz w:val="20"/>
                <w:szCs w:val="20"/>
              </w:rPr>
              <w:t>GREEK</w:t>
            </w:r>
          </w:p>
        </w:tc>
      </w:tr>
      <w:tr w:rsidR="00640946" w:rsidRPr="00900B6A" w14:paraId="6CF89F5B" w14:textId="77777777">
        <w:tc>
          <w:tcPr>
            <w:tcW w:w="3205" w:type="dxa"/>
            <w:shd w:val="clear" w:color="auto" w:fill="DDD9C3"/>
          </w:tcPr>
          <w:p w14:paraId="75307CD3" w14:textId="77777777" w:rsidR="00640946" w:rsidRPr="00900B6A" w:rsidRDefault="00F96B2D">
            <w:pPr>
              <w:jc w:val="right"/>
              <w:rPr>
                <w:rFonts w:asciiTheme="minorHAnsi" w:eastAsia="Cambria" w:hAnsiTheme="minorHAnsi" w:cstheme="minorHAnsi"/>
                <w:b/>
                <w:sz w:val="20"/>
                <w:szCs w:val="20"/>
              </w:rPr>
            </w:pPr>
            <w:r w:rsidRPr="00900B6A">
              <w:rPr>
                <w:rFonts w:asciiTheme="minorHAnsi" w:eastAsia="Cambria" w:hAnsiTheme="minorHAnsi" w:cstheme="minorHAnsi"/>
                <w:b/>
                <w:sz w:val="20"/>
                <w:szCs w:val="20"/>
              </w:rPr>
              <w:t>IS THE COURSE OFFERED TO ERASMUS STUDENTS</w:t>
            </w:r>
          </w:p>
        </w:tc>
        <w:tc>
          <w:tcPr>
            <w:tcW w:w="5231" w:type="dxa"/>
            <w:gridSpan w:val="5"/>
          </w:tcPr>
          <w:p w14:paraId="6031AE4D" w14:textId="77777777" w:rsidR="00640946" w:rsidRPr="00900B6A" w:rsidRDefault="00F96B2D">
            <w:pPr>
              <w:rPr>
                <w:rFonts w:asciiTheme="minorHAnsi" w:eastAsia="Cambria" w:hAnsiTheme="minorHAnsi" w:cstheme="minorHAnsi"/>
                <w:color w:val="002060"/>
                <w:sz w:val="20"/>
                <w:szCs w:val="20"/>
              </w:rPr>
            </w:pPr>
            <w:r w:rsidRPr="00900B6A">
              <w:rPr>
                <w:rFonts w:asciiTheme="minorHAnsi" w:eastAsia="Cambria" w:hAnsiTheme="minorHAnsi" w:cstheme="minorHAnsi"/>
                <w:color w:val="002060"/>
                <w:sz w:val="20"/>
                <w:szCs w:val="20"/>
              </w:rPr>
              <w:t>NO</w:t>
            </w:r>
          </w:p>
        </w:tc>
      </w:tr>
      <w:tr w:rsidR="00640946" w:rsidRPr="00900B6A" w14:paraId="29B1EBAB" w14:textId="77777777">
        <w:tc>
          <w:tcPr>
            <w:tcW w:w="3205" w:type="dxa"/>
            <w:shd w:val="clear" w:color="auto" w:fill="DDD9C3"/>
          </w:tcPr>
          <w:p w14:paraId="190648AB" w14:textId="77777777" w:rsidR="00640946" w:rsidRPr="00900B6A" w:rsidRDefault="00F96B2D">
            <w:pPr>
              <w:jc w:val="right"/>
              <w:rPr>
                <w:rFonts w:asciiTheme="minorHAnsi" w:eastAsia="Cambria" w:hAnsiTheme="minorHAnsi" w:cstheme="minorHAnsi"/>
                <w:b/>
                <w:sz w:val="20"/>
                <w:szCs w:val="20"/>
              </w:rPr>
            </w:pPr>
            <w:r w:rsidRPr="00900B6A">
              <w:rPr>
                <w:rFonts w:asciiTheme="minorHAnsi" w:eastAsia="Cambria" w:hAnsiTheme="minorHAnsi" w:cstheme="minorHAnsi"/>
                <w:b/>
                <w:sz w:val="20"/>
                <w:szCs w:val="20"/>
              </w:rPr>
              <w:t>COURSE WEBSITE (URL)</w:t>
            </w:r>
          </w:p>
        </w:tc>
        <w:tc>
          <w:tcPr>
            <w:tcW w:w="5231" w:type="dxa"/>
            <w:gridSpan w:val="5"/>
          </w:tcPr>
          <w:p w14:paraId="211E7D19" w14:textId="77777777" w:rsidR="00640946" w:rsidRPr="00900B6A" w:rsidRDefault="00F96B2D">
            <w:pPr>
              <w:rPr>
                <w:rFonts w:asciiTheme="minorHAnsi" w:hAnsiTheme="minorHAnsi" w:cstheme="minorHAnsi"/>
                <w:color w:val="17365D"/>
              </w:rPr>
            </w:pPr>
            <w:r w:rsidRPr="00900B6A">
              <w:rPr>
                <w:rFonts w:asciiTheme="minorHAnsi" w:hAnsiTheme="minorHAnsi" w:cstheme="minorHAnsi"/>
                <w:color w:val="17365D"/>
              </w:rPr>
              <w:t xml:space="preserve"> </w:t>
            </w:r>
          </w:p>
        </w:tc>
      </w:tr>
    </w:tbl>
    <w:p w14:paraId="29AAD2D1" w14:textId="77777777" w:rsidR="00640946" w:rsidRPr="00900B6A" w:rsidRDefault="00F96B2D">
      <w:pPr>
        <w:rPr>
          <w:rFonts w:asciiTheme="minorHAnsi" w:eastAsia="Cambria" w:hAnsiTheme="minorHAnsi" w:cstheme="minorHAnsi"/>
        </w:rPr>
      </w:pPr>
      <w:r w:rsidRPr="00900B6A">
        <w:rPr>
          <w:rFonts w:asciiTheme="minorHAnsi" w:eastAsia="Cambria" w:hAnsiTheme="minorHAnsi" w:cstheme="minorHAnsi"/>
        </w:rPr>
        <w:t xml:space="preserve"> </w:t>
      </w:r>
    </w:p>
    <w:p w14:paraId="196671A5" w14:textId="77777777" w:rsidR="00640946" w:rsidRPr="00900B6A" w:rsidRDefault="00F96B2D">
      <w:pPr>
        <w:widowControl w:val="0"/>
        <w:numPr>
          <w:ilvl w:val="0"/>
          <w:numId w:val="6"/>
        </w:numPr>
        <w:spacing w:before="120" w:after="200" w:line="276" w:lineRule="auto"/>
        <w:ind w:left="357" w:hanging="357"/>
        <w:rPr>
          <w:rFonts w:asciiTheme="minorHAnsi" w:eastAsia="Cambria" w:hAnsiTheme="minorHAnsi" w:cstheme="minorHAnsi"/>
          <w:b/>
          <w:color w:val="000000"/>
          <w:sz w:val="22"/>
          <w:szCs w:val="22"/>
        </w:rPr>
      </w:pPr>
      <w:r w:rsidRPr="00900B6A">
        <w:rPr>
          <w:rFonts w:asciiTheme="minorHAnsi" w:eastAsia="Cambria" w:hAnsiTheme="minorHAnsi" w:cstheme="minorHAnsi"/>
          <w:b/>
          <w:color w:val="000000"/>
          <w:sz w:val="22"/>
          <w:szCs w:val="22"/>
        </w:rPr>
        <w:t>LEARNING OUTCOMES</w:t>
      </w:r>
    </w:p>
    <w:tbl>
      <w:tblPr>
        <w:tblStyle w:val="a3"/>
        <w:tblW w:w="8492" w:type="dxa"/>
        <w:tblInd w:w="-10" w:type="dxa"/>
        <w:tblLayout w:type="fixed"/>
        <w:tblLook w:val="0000" w:firstRow="0" w:lastRow="0" w:firstColumn="0" w:lastColumn="0" w:noHBand="0" w:noVBand="0"/>
      </w:tblPr>
      <w:tblGrid>
        <w:gridCol w:w="3964"/>
        <w:gridCol w:w="4510"/>
        <w:gridCol w:w="18"/>
      </w:tblGrid>
      <w:tr w:rsidR="00640946" w:rsidRPr="00900B6A" w14:paraId="6C53F7C7" w14:textId="77777777">
        <w:tc>
          <w:tcPr>
            <w:tcW w:w="8492" w:type="dxa"/>
            <w:gridSpan w:val="3"/>
            <w:tcBorders>
              <w:top w:val="single" w:sz="4" w:space="0" w:color="000000"/>
              <w:left w:val="single" w:sz="4" w:space="0" w:color="000000"/>
              <w:right w:val="single" w:sz="4" w:space="0" w:color="000000"/>
            </w:tcBorders>
            <w:shd w:val="clear" w:color="auto" w:fill="DDD9C3"/>
            <w:vAlign w:val="center"/>
          </w:tcPr>
          <w:p w14:paraId="0A2298FE" w14:textId="77777777" w:rsidR="00640946" w:rsidRPr="00900B6A" w:rsidRDefault="00F96B2D">
            <w:pPr>
              <w:rPr>
                <w:rFonts w:asciiTheme="minorHAnsi" w:hAnsiTheme="minorHAnsi" w:cstheme="minorHAnsi"/>
                <w:b/>
                <w:sz w:val="20"/>
                <w:szCs w:val="20"/>
              </w:rPr>
            </w:pPr>
            <w:r w:rsidRPr="00900B6A">
              <w:rPr>
                <w:rFonts w:asciiTheme="minorHAnsi" w:hAnsiTheme="minorHAnsi" w:cstheme="minorHAnsi"/>
                <w:b/>
                <w:sz w:val="20"/>
                <w:szCs w:val="20"/>
              </w:rPr>
              <w:t>Learning outcomes</w:t>
            </w:r>
          </w:p>
        </w:tc>
      </w:tr>
      <w:tr w:rsidR="00640946" w:rsidRPr="00900B6A" w14:paraId="244E0A7F" w14:textId="77777777">
        <w:tc>
          <w:tcPr>
            <w:tcW w:w="8492" w:type="dxa"/>
            <w:gridSpan w:val="3"/>
            <w:tcBorders>
              <w:left w:val="single" w:sz="4" w:space="0" w:color="000000"/>
              <w:bottom w:val="single" w:sz="4" w:space="0" w:color="000000"/>
              <w:right w:val="single" w:sz="4" w:space="0" w:color="000000"/>
            </w:tcBorders>
            <w:shd w:val="clear" w:color="auto" w:fill="DDD9C3"/>
          </w:tcPr>
          <w:p w14:paraId="6C556D46" w14:textId="77777777" w:rsidR="00640946" w:rsidRPr="00900B6A" w:rsidRDefault="00640946">
            <w:pPr>
              <w:widowControl w:val="0"/>
              <w:rPr>
                <w:rFonts w:asciiTheme="minorHAnsi" w:hAnsiTheme="minorHAnsi" w:cstheme="minorHAnsi"/>
                <w:color w:val="002060"/>
                <w:sz w:val="20"/>
                <w:szCs w:val="20"/>
              </w:rPr>
            </w:pPr>
          </w:p>
        </w:tc>
      </w:tr>
      <w:tr w:rsidR="00640946" w:rsidRPr="00900B6A" w14:paraId="02D7F1FC" w14:textId="77777777">
        <w:trPr>
          <w:trHeight w:val="600"/>
        </w:trPr>
        <w:tc>
          <w:tcPr>
            <w:tcW w:w="8492" w:type="dxa"/>
            <w:gridSpan w:val="3"/>
            <w:tcBorders>
              <w:top w:val="single" w:sz="4" w:space="0" w:color="000000"/>
              <w:left w:val="single" w:sz="4" w:space="0" w:color="000000"/>
              <w:bottom w:val="single" w:sz="4" w:space="0" w:color="000000"/>
              <w:right w:val="single" w:sz="4" w:space="0" w:color="000000"/>
            </w:tcBorders>
            <w:shd w:val="clear" w:color="auto" w:fill="auto"/>
          </w:tcPr>
          <w:p w14:paraId="5BFB191F" w14:textId="77777777" w:rsidR="00D9614E" w:rsidRDefault="00F96B2D" w:rsidP="00D9614E">
            <w:pPr>
              <w:pBdr>
                <w:top w:val="nil"/>
                <w:left w:val="nil"/>
                <w:bottom w:val="nil"/>
                <w:right w:val="nil"/>
                <w:between w:val="nil"/>
              </w:pBdr>
              <w:jc w:val="both"/>
              <w:rPr>
                <w:rFonts w:asciiTheme="minorHAnsi" w:eastAsia="Calibri" w:hAnsiTheme="minorHAnsi" w:cstheme="minorHAnsi"/>
                <w:color w:val="002060"/>
                <w:sz w:val="20"/>
                <w:szCs w:val="20"/>
              </w:rPr>
            </w:pPr>
            <w:r w:rsidRPr="00900B6A">
              <w:rPr>
                <w:rFonts w:asciiTheme="minorHAnsi" w:eastAsia="Calibri" w:hAnsiTheme="minorHAnsi" w:cstheme="minorHAnsi"/>
                <w:color w:val="002060"/>
                <w:sz w:val="20"/>
                <w:szCs w:val="20"/>
              </w:rPr>
              <w:t xml:space="preserve">The course is designed to enable students to understand the main psychiatric disorders of children and adolescents, the emotional development in each age group (preschool age, school age, adolescence) as well as the interaction between children and their </w:t>
            </w:r>
            <w:proofErr w:type="spellStart"/>
            <w:r w:rsidRPr="00900B6A">
              <w:rPr>
                <w:rFonts w:asciiTheme="minorHAnsi" w:eastAsia="Calibri" w:hAnsiTheme="minorHAnsi" w:cstheme="minorHAnsi"/>
                <w:color w:val="002060"/>
                <w:sz w:val="20"/>
                <w:szCs w:val="20"/>
              </w:rPr>
              <w:t>carers</w:t>
            </w:r>
            <w:proofErr w:type="spellEnd"/>
            <w:r w:rsidRPr="00900B6A">
              <w:rPr>
                <w:rFonts w:asciiTheme="minorHAnsi" w:eastAsia="Calibri" w:hAnsiTheme="minorHAnsi" w:cstheme="minorHAnsi"/>
                <w:color w:val="002060"/>
                <w:sz w:val="20"/>
                <w:szCs w:val="20"/>
              </w:rPr>
              <w:t xml:space="preserve">. The course aims to offer to students to understand the complex interactions between </w:t>
            </w:r>
            <w:r w:rsidRPr="00900B6A">
              <w:rPr>
                <w:rFonts w:asciiTheme="minorHAnsi" w:eastAsia="Calibri" w:hAnsiTheme="minorHAnsi" w:cstheme="minorHAnsi"/>
                <w:i/>
                <w:color w:val="000000"/>
                <w:sz w:val="20"/>
                <w:szCs w:val="20"/>
              </w:rPr>
              <w:t>nature and nurture</w:t>
            </w:r>
            <w:r w:rsidRPr="00900B6A">
              <w:rPr>
                <w:rFonts w:asciiTheme="minorHAnsi" w:eastAsia="Calibri" w:hAnsiTheme="minorHAnsi" w:cstheme="minorHAnsi"/>
                <w:color w:val="000000"/>
                <w:sz w:val="20"/>
                <w:szCs w:val="20"/>
              </w:rPr>
              <w:t xml:space="preserve"> and the implications of stressful life events in children’s’ mental health (divorce, adoption, abuse, disasters). An additional goal is to teach students how to collaborate with other child services (Ministry of Education, Ministry of Justice) and with other medical specialties in order to offer a biopsychosocial approach to the child difficulties. Another goal is to teach students the role of the child psychiatry multidisciplinary team. </w:t>
            </w:r>
            <w:r w:rsidR="00D9614E" w:rsidRPr="00900B6A">
              <w:rPr>
                <w:rFonts w:asciiTheme="minorHAnsi" w:eastAsia="Calibri" w:hAnsiTheme="minorHAnsi" w:cstheme="minorHAnsi"/>
                <w:color w:val="000000"/>
                <w:sz w:val="20"/>
                <w:szCs w:val="20"/>
              </w:rPr>
              <w:t>Finally,</w:t>
            </w:r>
            <w:r w:rsidRPr="00900B6A">
              <w:rPr>
                <w:rFonts w:asciiTheme="minorHAnsi" w:eastAsia="Calibri" w:hAnsiTheme="minorHAnsi" w:cstheme="minorHAnsi"/>
                <w:color w:val="000000"/>
                <w:sz w:val="20"/>
                <w:szCs w:val="20"/>
              </w:rPr>
              <w:t xml:space="preserve"> students will be taught ethics in the practice and research in child and adolescent psychiatry as well as promotion and prevention of children’s mental health. </w:t>
            </w:r>
          </w:p>
          <w:p w14:paraId="422BC9A7" w14:textId="6F52F12C" w:rsidR="00640946" w:rsidRPr="00D9614E" w:rsidRDefault="00F96B2D" w:rsidP="00D9614E">
            <w:pPr>
              <w:pBdr>
                <w:top w:val="nil"/>
                <w:left w:val="nil"/>
                <w:bottom w:val="nil"/>
                <w:right w:val="nil"/>
                <w:between w:val="nil"/>
              </w:pBdr>
              <w:jc w:val="both"/>
              <w:rPr>
                <w:rFonts w:asciiTheme="minorHAnsi" w:eastAsia="Calibri" w:hAnsiTheme="minorHAnsi" w:cstheme="minorHAnsi"/>
                <w:color w:val="002060"/>
                <w:sz w:val="20"/>
                <w:szCs w:val="20"/>
              </w:rPr>
            </w:pPr>
            <w:r w:rsidRPr="00900B6A">
              <w:rPr>
                <w:rFonts w:asciiTheme="minorHAnsi" w:eastAsia="Calibri" w:hAnsiTheme="minorHAnsi" w:cstheme="minorHAnsi"/>
                <w:sz w:val="20"/>
                <w:szCs w:val="20"/>
              </w:rPr>
              <w:t xml:space="preserve"> By the end of the course the students should be able to recognize</w:t>
            </w:r>
          </w:p>
          <w:p w14:paraId="24E3E5CF" w14:textId="77777777" w:rsidR="00640946" w:rsidRPr="00900B6A" w:rsidRDefault="00F96B2D">
            <w:pPr>
              <w:numPr>
                <w:ilvl w:val="0"/>
                <w:numId w:val="3"/>
              </w:numPr>
              <w:pBdr>
                <w:top w:val="nil"/>
                <w:left w:val="nil"/>
                <w:bottom w:val="nil"/>
                <w:right w:val="nil"/>
                <w:between w:val="nil"/>
              </w:pBdr>
              <w:spacing w:line="276" w:lineRule="auto"/>
              <w:jc w:val="both"/>
              <w:rPr>
                <w:rFonts w:asciiTheme="minorHAnsi" w:eastAsia="Calibri" w:hAnsiTheme="minorHAnsi" w:cstheme="minorHAnsi"/>
                <w:color w:val="000000"/>
                <w:sz w:val="20"/>
                <w:szCs w:val="20"/>
              </w:rPr>
            </w:pPr>
            <w:r w:rsidRPr="00900B6A">
              <w:rPr>
                <w:rFonts w:asciiTheme="minorHAnsi" w:eastAsia="Calibri" w:hAnsiTheme="minorHAnsi" w:cstheme="minorHAnsi"/>
                <w:color w:val="000000"/>
                <w:sz w:val="20"/>
                <w:szCs w:val="20"/>
              </w:rPr>
              <w:t xml:space="preserve">Main symptomatology of childhood psychiatric disorders </w:t>
            </w:r>
          </w:p>
          <w:p w14:paraId="55F3FD61" w14:textId="77777777" w:rsidR="00640946" w:rsidRPr="00900B6A" w:rsidRDefault="00F96B2D">
            <w:pPr>
              <w:numPr>
                <w:ilvl w:val="0"/>
                <w:numId w:val="3"/>
              </w:numPr>
              <w:pBdr>
                <w:top w:val="nil"/>
                <w:left w:val="nil"/>
                <w:bottom w:val="nil"/>
                <w:right w:val="nil"/>
                <w:between w:val="nil"/>
              </w:pBdr>
              <w:spacing w:line="276" w:lineRule="auto"/>
              <w:jc w:val="both"/>
              <w:rPr>
                <w:rFonts w:asciiTheme="minorHAnsi" w:eastAsia="Calibri" w:hAnsiTheme="minorHAnsi" w:cstheme="minorHAnsi"/>
                <w:color w:val="000000"/>
                <w:sz w:val="20"/>
                <w:szCs w:val="20"/>
              </w:rPr>
            </w:pPr>
            <w:r w:rsidRPr="00900B6A">
              <w:rPr>
                <w:rFonts w:asciiTheme="minorHAnsi" w:eastAsia="Calibri" w:hAnsiTheme="minorHAnsi" w:cstheme="minorHAnsi"/>
                <w:color w:val="000000"/>
                <w:sz w:val="20"/>
                <w:szCs w:val="20"/>
              </w:rPr>
              <w:t xml:space="preserve">Emotional development of children and adolescents </w:t>
            </w:r>
          </w:p>
          <w:p w14:paraId="0C4C6183" w14:textId="77777777" w:rsidR="00640946" w:rsidRPr="00900B6A" w:rsidRDefault="00F96B2D">
            <w:pPr>
              <w:numPr>
                <w:ilvl w:val="0"/>
                <w:numId w:val="3"/>
              </w:numPr>
              <w:pBdr>
                <w:top w:val="nil"/>
                <w:left w:val="nil"/>
                <w:bottom w:val="nil"/>
                <w:right w:val="nil"/>
                <w:between w:val="nil"/>
              </w:pBdr>
              <w:spacing w:line="276" w:lineRule="auto"/>
              <w:jc w:val="both"/>
              <w:rPr>
                <w:rFonts w:asciiTheme="minorHAnsi" w:eastAsia="Calibri" w:hAnsiTheme="minorHAnsi" w:cstheme="minorHAnsi"/>
                <w:color w:val="000000"/>
                <w:sz w:val="20"/>
                <w:szCs w:val="20"/>
              </w:rPr>
            </w:pPr>
            <w:r w:rsidRPr="00900B6A">
              <w:rPr>
                <w:rFonts w:asciiTheme="minorHAnsi" w:eastAsia="Calibri" w:hAnsiTheme="minorHAnsi" w:cstheme="minorHAnsi"/>
                <w:color w:val="000000"/>
                <w:sz w:val="20"/>
                <w:szCs w:val="20"/>
              </w:rPr>
              <w:t xml:space="preserve">The function of the child psychiatry multidisciplinary team </w:t>
            </w:r>
          </w:p>
          <w:p w14:paraId="694587F3" w14:textId="77777777" w:rsidR="00640946" w:rsidRPr="00900B6A" w:rsidRDefault="00F96B2D">
            <w:pPr>
              <w:numPr>
                <w:ilvl w:val="0"/>
                <w:numId w:val="3"/>
              </w:numPr>
              <w:pBdr>
                <w:top w:val="nil"/>
                <w:left w:val="nil"/>
                <w:bottom w:val="nil"/>
                <w:right w:val="nil"/>
                <w:between w:val="nil"/>
              </w:pBdr>
              <w:spacing w:line="276" w:lineRule="auto"/>
              <w:jc w:val="both"/>
              <w:rPr>
                <w:rFonts w:asciiTheme="minorHAnsi" w:eastAsia="Calibri" w:hAnsiTheme="minorHAnsi" w:cstheme="minorHAnsi"/>
                <w:color w:val="000000"/>
                <w:sz w:val="20"/>
                <w:szCs w:val="20"/>
              </w:rPr>
            </w:pPr>
            <w:r w:rsidRPr="00900B6A">
              <w:rPr>
                <w:rFonts w:asciiTheme="minorHAnsi" w:eastAsia="Calibri" w:hAnsiTheme="minorHAnsi" w:cstheme="minorHAnsi"/>
                <w:color w:val="000000"/>
                <w:sz w:val="20"/>
                <w:szCs w:val="20"/>
              </w:rPr>
              <w:t xml:space="preserve">The collaboration with other child services and other medical specialties. </w:t>
            </w:r>
          </w:p>
          <w:p w14:paraId="2B7D594F" w14:textId="77777777" w:rsidR="00640946" w:rsidRPr="00900B6A" w:rsidRDefault="00F96B2D">
            <w:pPr>
              <w:numPr>
                <w:ilvl w:val="0"/>
                <w:numId w:val="3"/>
              </w:numPr>
              <w:pBdr>
                <w:top w:val="nil"/>
                <w:left w:val="nil"/>
                <w:bottom w:val="nil"/>
                <w:right w:val="nil"/>
                <w:between w:val="nil"/>
              </w:pBdr>
              <w:spacing w:after="200" w:line="276" w:lineRule="auto"/>
              <w:jc w:val="both"/>
              <w:rPr>
                <w:rFonts w:asciiTheme="minorHAnsi" w:eastAsia="Calibri" w:hAnsiTheme="minorHAnsi" w:cstheme="minorHAnsi"/>
                <w:color w:val="000000"/>
                <w:sz w:val="20"/>
                <w:szCs w:val="20"/>
              </w:rPr>
            </w:pPr>
            <w:r w:rsidRPr="00900B6A">
              <w:rPr>
                <w:rFonts w:asciiTheme="minorHAnsi" w:eastAsia="Calibri" w:hAnsiTheme="minorHAnsi" w:cstheme="minorHAnsi"/>
                <w:color w:val="000000"/>
                <w:sz w:val="20"/>
                <w:szCs w:val="20"/>
              </w:rPr>
              <w:t>They should also be familiar with the ethics in research and practice of child and adolescent psychiatry. Finally, they should have achieved a satisfactory degree of knowledge in research by being able to do literature review, to be familiar with studies’ design and to critically appraise a scientific manuscript.</w:t>
            </w:r>
          </w:p>
        </w:tc>
      </w:tr>
      <w:tr w:rsidR="00640946" w:rsidRPr="00900B6A" w14:paraId="73B3D2C3" w14:textId="77777777">
        <w:trPr>
          <w:gridAfter w:val="1"/>
          <w:wAfter w:w="18" w:type="dxa"/>
        </w:trPr>
        <w:tc>
          <w:tcPr>
            <w:tcW w:w="8474" w:type="dxa"/>
            <w:gridSpan w:val="2"/>
            <w:tcBorders>
              <w:top w:val="single" w:sz="4" w:space="0" w:color="000000"/>
              <w:left w:val="single" w:sz="4" w:space="0" w:color="000000"/>
              <w:right w:val="single" w:sz="4" w:space="0" w:color="000000"/>
            </w:tcBorders>
            <w:shd w:val="clear" w:color="auto" w:fill="DDD9C3"/>
          </w:tcPr>
          <w:p w14:paraId="316B128F" w14:textId="77777777" w:rsidR="00640946" w:rsidRPr="00900B6A" w:rsidRDefault="00F96B2D">
            <w:pPr>
              <w:rPr>
                <w:rFonts w:asciiTheme="minorHAnsi" w:hAnsiTheme="minorHAnsi" w:cstheme="minorHAnsi"/>
                <w:i/>
                <w:sz w:val="16"/>
                <w:szCs w:val="16"/>
              </w:rPr>
            </w:pPr>
            <w:r w:rsidRPr="00900B6A">
              <w:rPr>
                <w:rFonts w:asciiTheme="minorHAnsi" w:hAnsiTheme="minorHAnsi" w:cstheme="minorHAnsi"/>
                <w:b/>
                <w:sz w:val="20"/>
                <w:szCs w:val="20"/>
              </w:rPr>
              <w:t>General abilities achieved</w:t>
            </w:r>
          </w:p>
        </w:tc>
      </w:tr>
      <w:tr w:rsidR="00640946" w:rsidRPr="00900B6A" w14:paraId="04A23F81" w14:textId="77777777">
        <w:tc>
          <w:tcPr>
            <w:tcW w:w="8492" w:type="dxa"/>
            <w:gridSpan w:val="3"/>
            <w:tcBorders>
              <w:left w:val="single" w:sz="4" w:space="0" w:color="000000"/>
              <w:right w:val="single" w:sz="4" w:space="0" w:color="000000"/>
            </w:tcBorders>
            <w:shd w:val="clear" w:color="auto" w:fill="DDD9C3"/>
          </w:tcPr>
          <w:p w14:paraId="54A97960" w14:textId="77777777" w:rsidR="00640946" w:rsidRPr="00900B6A" w:rsidRDefault="00640946">
            <w:pPr>
              <w:widowControl w:val="0"/>
              <w:spacing w:after="60"/>
              <w:rPr>
                <w:rFonts w:asciiTheme="minorHAnsi" w:hAnsiTheme="minorHAnsi" w:cstheme="minorHAnsi"/>
                <w:i/>
                <w:sz w:val="16"/>
                <w:szCs w:val="16"/>
              </w:rPr>
            </w:pPr>
          </w:p>
        </w:tc>
      </w:tr>
      <w:tr w:rsidR="00640946" w:rsidRPr="00900B6A" w14:paraId="10DDD17D" w14:textId="77777777">
        <w:trPr>
          <w:trHeight w:val="80"/>
        </w:trPr>
        <w:tc>
          <w:tcPr>
            <w:tcW w:w="3964" w:type="dxa"/>
            <w:tcBorders>
              <w:left w:val="single" w:sz="4" w:space="0" w:color="000000"/>
              <w:bottom w:val="single" w:sz="4" w:space="0" w:color="000000"/>
            </w:tcBorders>
            <w:shd w:val="clear" w:color="auto" w:fill="DDD9C3"/>
          </w:tcPr>
          <w:p w14:paraId="5F6AF35B" w14:textId="77777777" w:rsidR="00640946" w:rsidRPr="00900B6A" w:rsidRDefault="00640946">
            <w:pPr>
              <w:widowControl w:val="0"/>
              <w:rPr>
                <w:rFonts w:asciiTheme="minorHAnsi" w:hAnsiTheme="minorHAnsi" w:cstheme="minorHAnsi"/>
                <w:i/>
                <w:sz w:val="16"/>
                <w:szCs w:val="16"/>
              </w:rPr>
            </w:pPr>
          </w:p>
        </w:tc>
        <w:tc>
          <w:tcPr>
            <w:tcW w:w="4528" w:type="dxa"/>
            <w:gridSpan w:val="2"/>
            <w:tcBorders>
              <w:bottom w:val="single" w:sz="4" w:space="0" w:color="000000"/>
              <w:right w:val="single" w:sz="4" w:space="0" w:color="000000"/>
            </w:tcBorders>
            <w:shd w:val="clear" w:color="auto" w:fill="DDD9C3"/>
          </w:tcPr>
          <w:p w14:paraId="2506CC71" w14:textId="77777777" w:rsidR="00640946" w:rsidRPr="00900B6A" w:rsidRDefault="00640946">
            <w:pPr>
              <w:rPr>
                <w:rFonts w:asciiTheme="minorHAnsi" w:hAnsiTheme="minorHAnsi" w:cstheme="minorHAnsi"/>
                <w:b/>
                <w:color w:val="002060"/>
                <w:sz w:val="20"/>
                <w:szCs w:val="20"/>
              </w:rPr>
            </w:pPr>
          </w:p>
        </w:tc>
      </w:tr>
      <w:tr w:rsidR="00640946" w:rsidRPr="00900B6A" w14:paraId="3AEA5D07" w14:textId="77777777">
        <w:tc>
          <w:tcPr>
            <w:tcW w:w="8492" w:type="dxa"/>
            <w:gridSpan w:val="3"/>
            <w:tcBorders>
              <w:top w:val="single" w:sz="4" w:space="0" w:color="000000"/>
              <w:left w:val="single" w:sz="4" w:space="0" w:color="000000"/>
              <w:bottom w:val="single" w:sz="4" w:space="0" w:color="000000"/>
              <w:right w:val="single" w:sz="4" w:space="0" w:color="000000"/>
            </w:tcBorders>
            <w:shd w:val="clear" w:color="auto" w:fill="auto"/>
          </w:tcPr>
          <w:p w14:paraId="28BA51FF" w14:textId="77777777" w:rsidR="00640946" w:rsidRPr="00900B6A" w:rsidRDefault="00640946">
            <w:pPr>
              <w:rPr>
                <w:rFonts w:asciiTheme="minorHAnsi" w:hAnsiTheme="minorHAnsi" w:cstheme="minorHAnsi"/>
                <w:b/>
                <w:color w:val="002060"/>
                <w:sz w:val="12"/>
                <w:szCs w:val="12"/>
              </w:rPr>
            </w:pPr>
          </w:p>
          <w:p w14:paraId="0EE87636" w14:textId="77777777" w:rsidR="00640946" w:rsidRPr="00900B6A" w:rsidRDefault="00F96B2D">
            <w:pPr>
              <w:widowControl w:val="0"/>
              <w:numPr>
                <w:ilvl w:val="0"/>
                <w:numId w:val="5"/>
              </w:numPr>
              <w:pBdr>
                <w:top w:val="nil"/>
                <w:left w:val="nil"/>
                <w:bottom w:val="nil"/>
                <w:right w:val="nil"/>
                <w:between w:val="nil"/>
              </w:pBdr>
              <w:spacing w:line="276" w:lineRule="auto"/>
              <w:rPr>
                <w:rFonts w:asciiTheme="minorHAnsi" w:eastAsia="Calibri" w:hAnsiTheme="minorHAnsi" w:cstheme="minorHAnsi"/>
                <w:color w:val="002060"/>
                <w:sz w:val="20"/>
                <w:szCs w:val="20"/>
              </w:rPr>
            </w:pPr>
            <w:r w:rsidRPr="00900B6A">
              <w:rPr>
                <w:rFonts w:asciiTheme="minorHAnsi" w:eastAsia="Calibri" w:hAnsiTheme="minorHAnsi" w:cstheme="minorHAnsi"/>
                <w:color w:val="002060"/>
                <w:sz w:val="20"/>
                <w:szCs w:val="20"/>
              </w:rPr>
              <w:t>Working in a multi-scientific environment</w:t>
            </w:r>
          </w:p>
          <w:p w14:paraId="070BAF8A" w14:textId="77777777" w:rsidR="00640946" w:rsidRPr="00900B6A" w:rsidRDefault="00F96B2D">
            <w:pPr>
              <w:widowControl w:val="0"/>
              <w:numPr>
                <w:ilvl w:val="0"/>
                <w:numId w:val="5"/>
              </w:numPr>
              <w:pBdr>
                <w:top w:val="nil"/>
                <w:left w:val="nil"/>
                <w:bottom w:val="nil"/>
                <w:right w:val="nil"/>
                <w:between w:val="nil"/>
              </w:pBdr>
              <w:spacing w:line="276" w:lineRule="auto"/>
              <w:rPr>
                <w:rFonts w:asciiTheme="minorHAnsi" w:eastAsia="Calibri" w:hAnsiTheme="minorHAnsi" w:cstheme="minorHAnsi"/>
                <w:color w:val="002060"/>
                <w:sz w:val="20"/>
                <w:szCs w:val="20"/>
              </w:rPr>
            </w:pPr>
            <w:r w:rsidRPr="00900B6A">
              <w:rPr>
                <w:rFonts w:asciiTheme="minorHAnsi" w:eastAsia="Calibri" w:hAnsiTheme="minorHAnsi" w:cstheme="minorHAnsi"/>
                <w:color w:val="002060"/>
                <w:sz w:val="20"/>
                <w:szCs w:val="20"/>
              </w:rPr>
              <w:t>Respect in diversity</w:t>
            </w:r>
          </w:p>
          <w:p w14:paraId="665A0444" w14:textId="77777777" w:rsidR="00640946" w:rsidRPr="00900B6A" w:rsidRDefault="00F96B2D">
            <w:pPr>
              <w:widowControl w:val="0"/>
              <w:numPr>
                <w:ilvl w:val="0"/>
                <w:numId w:val="5"/>
              </w:numPr>
              <w:pBdr>
                <w:top w:val="nil"/>
                <w:left w:val="nil"/>
                <w:bottom w:val="nil"/>
                <w:right w:val="nil"/>
                <w:between w:val="nil"/>
              </w:pBdr>
              <w:spacing w:line="276" w:lineRule="auto"/>
              <w:rPr>
                <w:rFonts w:asciiTheme="minorHAnsi" w:eastAsia="Calibri" w:hAnsiTheme="minorHAnsi" w:cstheme="minorHAnsi"/>
                <w:color w:val="002060"/>
                <w:sz w:val="20"/>
                <w:szCs w:val="20"/>
              </w:rPr>
            </w:pPr>
            <w:r w:rsidRPr="00900B6A">
              <w:rPr>
                <w:rFonts w:asciiTheme="minorHAnsi" w:eastAsia="Calibri" w:hAnsiTheme="minorHAnsi" w:cstheme="minorHAnsi"/>
                <w:color w:val="002060"/>
                <w:sz w:val="20"/>
                <w:szCs w:val="20"/>
              </w:rPr>
              <w:t xml:space="preserve">Working Independently </w:t>
            </w:r>
          </w:p>
          <w:p w14:paraId="26629B51" w14:textId="77777777" w:rsidR="00640946" w:rsidRPr="00900B6A" w:rsidRDefault="00F96B2D">
            <w:pPr>
              <w:widowControl w:val="0"/>
              <w:numPr>
                <w:ilvl w:val="0"/>
                <w:numId w:val="5"/>
              </w:numPr>
              <w:pBdr>
                <w:top w:val="nil"/>
                <w:left w:val="nil"/>
                <w:bottom w:val="nil"/>
                <w:right w:val="nil"/>
                <w:between w:val="nil"/>
              </w:pBdr>
              <w:spacing w:line="276" w:lineRule="auto"/>
              <w:rPr>
                <w:rFonts w:asciiTheme="minorHAnsi" w:eastAsia="Calibri" w:hAnsiTheme="minorHAnsi" w:cstheme="minorHAnsi"/>
                <w:color w:val="002060"/>
                <w:sz w:val="20"/>
                <w:szCs w:val="20"/>
              </w:rPr>
            </w:pPr>
            <w:r w:rsidRPr="00900B6A">
              <w:rPr>
                <w:rFonts w:asciiTheme="minorHAnsi" w:eastAsia="Calibri" w:hAnsiTheme="minorHAnsi" w:cstheme="minorHAnsi"/>
                <w:color w:val="002060"/>
                <w:sz w:val="20"/>
                <w:szCs w:val="20"/>
              </w:rPr>
              <w:t>Working in a group environment</w:t>
            </w:r>
          </w:p>
          <w:p w14:paraId="2FED3A82" w14:textId="77777777" w:rsidR="00640946" w:rsidRPr="00900B6A" w:rsidRDefault="00F96B2D">
            <w:pPr>
              <w:widowControl w:val="0"/>
              <w:numPr>
                <w:ilvl w:val="0"/>
                <w:numId w:val="5"/>
              </w:numPr>
              <w:pBdr>
                <w:top w:val="nil"/>
                <w:left w:val="nil"/>
                <w:bottom w:val="nil"/>
                <w:right w:val="nil"/>
                <w:between w:val="nil"/>
              </w:pBdr>
              <w:spacing w:after="200" w:line="276" w:lineRule="auto"/>
              <w:rPr>
                <w:rFonts w:asciiTheme="minorHAnsi" w:eastAsia="Calibri" w:hAnsiTheme="minorHAnsi" w:cstheme="minorHAnsi"/>
                <w:color w:val="002060"/>
                <w:sz w:val="20"/>
                <w:szCs w:val="20"/>
              </w:rPr>
            </w:pPr>
            <w:r w:rsidRPr="00900B6A">
              <w:rPr>
                <w:rFonts w:asciiTheme="minorHAnsi" w:eastAsia="Calibri" w:hAnsiTheme="minorHAnsi" w:cstheme="minorHAnsi"/>
                <w:color w:val="002060"/>
                <w:sz w:val="20"/>
                <w:szCs w:val="20"/>
              </w:rPr>
              <w:t>Searching, analysis and synthesis of data and information using new technologies</w:t>
            </w:r>
            <w:r w:rsidRPr="00900B6A">
              <w:rPr>
                <w:rFonts w:asciiTheme="minorHAnsi" w:eastAsia="Calibri" w:hAnsiTheme="minorHAnsi" w:cstheme="minorHAnsi"/>
                <w:color w:val="002060"/>
                <w:sz w:val="22"/>
                <w:szCs w:val="22"/>
              </w:rPr>
              <w:t xml:space="preserve"> </w:t>
            </w:r>
          </w:p>
        </w:tc>
      </w:tr>
    </w:tbl>
    <w:p w14:paraId="4BFF9A2D" w14:textId="77777777" w:rsidR="00640946" w:rsidRPr="00900B6A" w:rsidRDefault="00F96B2D">
      <w:pPr>
        <w:widowControl w:val="0"/>
        <w:numPr>
          <w:ilvl w:val="0"/>
          <w:numId w:val="1"/>
        </w:numPr>
        <w:spacing w:before="120"/>
        <w:ind w:left="357" w:hanging="357"/>
        <w:rPr>
          <w:rFonts w:asciiTheme="minorHAnsi" w:eastAsia="Cambria" w:hAnsiTheme="minorHAnsi" w:cstheme="minorHAnsi"/>
          <w:b/>
          <w:color w:val="002060"/>
          <w:sz w:val="22"/>
          <w:szCs w:val="22"/>
        </w:rPr>
      </w:pPr>
      <w:r w:rsidRPr="00900B6A">
        <w:rPr>
          <w:rFonts w:asciiTheme="minorHAnsi" w:eastAsia="Cambria" w:hAnsiTheme="minorHAnsi" w:cstheme="minorHAnsi"/>
          <w:b/>
          <w:color w:val="002060"/>
          <w:sz w:val="22"/>
          <w:szCs w:val="22"/>
        </w:rPr>
        <w:t>EDUCATIONAL CONTENT OF THE COURSE</w:t>
      </w:r>
    </w:p>
    <w:p w14:paraId="27CA98E0" w14:textId="77777777" w:rsidR="00640946" w:rsidRPr="00900B6A" w:rsidRDefault="00640946">
      <w:pPr>
        <w:widowControl w:val="0"/>
        <w:spacing w:before="120"/>
        <w:ind w:left="357"/>
        <w:rPr>
          <w:rFonts w:asciiTheme="minorHAnsi" w:eastAsia="Cambria" w:hAnsiTheme="minorHAnsi" w:cstheme="minorHAnsi"/>
          <w:b/>
          <w:color w:val="002060"/>
          <w:sz w:val="8"/>
          <w:szCs w:val="8"/>
        </w:rPr>
      </w:pPr>
    </w:p>
    <w:tbl>
      <w:tblPr>
        <w:tblStyle w:val="a4"/>
        <w:tblW w:w="8492" w:type="dxa"/>
        <w:tblInd w:w="-10" w:type="dxa"/>
        <w:tblLayout w:type="fixed"/>
        <w:tblLook w:val="0000" w:firstRow="0" w:lastRow="0" w:firstColumn="0" w:lastColumn="0" w:noHBand="0" w:noVBand="0"/>
      </w:tblPr>
      <w:tblGrid>
        <w:gridCol w:w="8492"/>
      </w:tblGrid>
      <w:tr w:rsidR="00640946" w:rsidRPr="00900B6A" w14:paraId="66055EDD" w14:textId="77777777">
        <w:trPr>
          <w:trHeight w:val="3220"/>
        </w:trPr>
        <w:tc>
          <w:tcPr>
            <w:tcW w:w="8492" w:type="dxa"/>
            <w:tcBorders>
              <w:top w:val="single" w:sz="4" w:space="0" w:color="000000"/>
              <w:left w:val="single" w:sz="4" w:space="0" w:color="000000"/>
              <w:bottom w:val="single" w:sz="4" w:space="0" w:color="000000"/>
              <w:right w:val="single" w:sz="4" w:space="0" w:color="000000"/>
            </w:tcBorders>
            <w:shd w:val="clear" w:color="auto" w:fill="auto"/>
          </w:tcPr>
          <w:p w14:paraId="22578BC3" w14:textId="77777777" w:rsidR="00640946" w:rsidRPr="00900B6A" w:rsidRDefault="00F96B2D">
            <w:pPr>
              <w:numPr>
                <w:ilvl w:val="0"/>
                <w:numId w:val="2"/>
              </w:numPr>
              <w:pBdr>
                <w:top w:val="nil"/>
                <w:left w:val="nil"/>
                <w:bottom w:val="nil"/>
                <w:right w:val="nil"/>
                <w:between w:val="nil"/>
              </w:pBdr>
              <w:rPr>
                <w:rFonts w:asciiTheme="minorHAnsi" w:eastAsia="Calibri" w:hAnsiTheme="minorHAnsi" w:cstheme="minorHAnsi"/>
                <w:color w:val="000000"/>
                <w:sz w:val="21"/>
                <w:szCs w:val="21"/>
              </w:rPr>
            </w:pPr>
            <w:r w:rsidRPr="00900B6A">
              <w:rPr>
                <w:rFonts w:asciiTheme="minorHAnsi" w:eastAsia="Calibri" w:hAnsiTheme="minorHAnsi" w:cstheme="minorHAnsi"/>
                <w:color w:val="000000"/>
                <w:sz w:val="21"/>
                <w:szCs w:val="21"/>
              </w:rPr>
              <w:t xml:space="preserve">Emotional development </w:t>
            </w:r>
          </w:p>
          <w:p w14:paraId="13998F22" w14:textId="77777777" w:rsidR="00640946" w:rsidRPr="00900B6A" w:rsidRDefault="00F96B2D">
            <w:pPr>
              <w:numPr>
                <w:ilvl w:val="0"/>
                <w:numId w:val="2"/>
              </w:numPr>
              <w:pBdr>
                <w:top w:val="nil"/>
                <w:left w:val="nil"/>
                <w:bottom w:val="nil"/>
                <w:right w:val="nil"/>
                <w:between w:val="nil"/>
              </w:pBdr>
              <w:rPr>
                <w:rFonts w:asciiTheme="minorHAnsi" w:eastAsia="Calibri" w:hAnsiTheme="minorHAnsi" w:cstheme="minorHAnsi"/>
                <w:color w:val="000000"/>
                <w:sz w:val="21"/>
                <w:szCs w:val="21"/>
              </w:rPr>
            </w:pPr>
            <w:r w:rsidRPr="00900B6A">
              <w:rPr>
                <w:rFonts w:asciiTheme="minorHAnsi" w:eastAsia="Calibri" w:hAnsiTheme="minorHAnsi" w:cstheme="minorHAnsi"/>
                <w:color w:val="000000"/>
                <w:sz w:val="21"/>
                <w:szCs w:val="21"/>
              </w:rPr>
              <w:t xml:space="preserve">Clinical Assessment of the child, adolescent and his family </w:t>
            </w:r>
          </w:p>
          <w:p w14:paraId="0514D649" w14:textId="77777777" w:rsidR="00640946" w:rsidRPr="00900B6A" w:rsidRDefault="00F96B2D">
            <w:pPr>
              <w:numPr>
                <w:ilvl w:val="0"/>
                <w:numId w:val="2"/>
              </w:numPr>
              <w:pBdr>
                <w:top w:val="nil"/>
                <w:left w:val="nil"/>
                <w:bottom w:val="nil"/>
                <w:right w:val="nil"/>
                <w:between w:val="nil"/>
              </w:pBdr>
              <w:rPr>
                <w:rFonts w:asciiTheme="minorHAnsi" w:eastAsia="Calibri" w:hAnsiTheme="minorHAnsi" w:cstheme="minorHAnsi"/>
                <w:color w:val="000000"/>
                <w:sz w:val="21"/>
                <w:szCs w:val="21"/>
              </w:rPr>
            </w:pPr>
            <w:r w:rsidRPr="00900B6A">
              <w:rPr>
                <w:rFonts w:asciiTheme="minorHAnsi" w:eastAsia="Calibri" w:hAnsiTheme="minorHAnsi" w:cstheme="minorHAnsi"/>
                <w:color w:val="000000"/>
                <w:sz w:val="21"/>
                <w:szCs w:val="21"/>
              </w:rPr>
              <w:t xml:space="preserve">Multidisciplinary team and collaboration with other child services </w:t>
            </w:r>
          </w:p>
          <w:p w14:paraId="0B6D5436" w14:textId="77777777" w:rsidR="00640946" w:rsidRPr="00900B6A" w:rsidRDefault="00F96B2D">
            <w:pPr>
              <w:numPr>
                <w:ilvl w:val="0"/>
                <w:numId w:val="2"/>
              </w:numPr>
              <w:pBdr>
                <w:top w:val="nil"/>
                <w:left w:val="nil"/>
                <w:bottom w:val="nil"/>
                <w:right w:val="nil"/>
                <w:between w:val="nil"/>
              </w:pBdr>
              <w:rPr>
                <w:rFonts w:asciiTheme="minorHAnsi" w:eastAsia="Calibri" w:hAnsiTheme="minorHAnsi" w:cstheme="minorHAnsi"/>
                <w:color w:val="000000"/>
                <w:sz w:val="21"/>
                <w:szCs w:val="21"/>
              </w:rPr>
            </w:pPr>
            <w:r w:rsidRPr="00900B6A">
              <w:rPr>
                <w:rFonts w:asciiTheme="minorHAnsi" w:eastAsia="Calibri" w:hAnsiTheme="minorHAnsi" w:cstheme="minorHAnsi"/>
                <w:color w:val="000000"/>
                <w:sz w:val="21"/>
                <w:szCs w:val="21"/>
              </w:rPr>
              <w:t>Neurodevelopmental disorders</w:t>
            </w:r>
          </w:p>
          <w:p w14:paraId="7C445D1A" w14:textId="77777777" w:rsidR="00640946" w:rsidRPr="00900B6A" w:rsidRDefault="00F96B2D">
            <w:pPr>
              <w:numPr>
                <w:ilvl w:val="0"/>
                <w:numId w:val="2"/>
              </w:numPr>
              <w:pBdr>
                <w:top w:val="nil"/>
                <w:left w:val="nil"/>
                <w:bottom w:val="nil"/>
                <w:right w:val="nil"/>
                <w:between w:val="nil"/>
              </w:pBdr>
              <w:rPr>
                <w:rFonts w:asciiTheme="minorHAnsi" w:eastAsia="Calibri" w:hAnsiTheme="minorHAnsi" w:cstheme="minorHAnsi"/>
                <w:color w:val="000000"/>
                <w:sz w:val="21"/>
                <w:szCs w:val="21"/>
              </w:rPr>
            </w:pPr>
            <w:r w:rsidRPr="00900B6A">
              <w:rPr>
                <w:rFonts w:asciiTheme="minorHAnsi" w:eastAsia="Calibri" w:hAnsiTheme="minorHAnsi" w:cstheme="minorHAnsi"/>
                <w:color w:val="000000"/>
                <w:sz w:val="21"/>
                <w:szCs w:val="21"/>
              </w:rPr>
              <w:t>Mood disorders</w:t>
            </w:r>
          </w:p>
          <w:p w14:paraId="65B4A534" w14:textId="77777777" w:rsidR="00640946" w:rsidRPr="00900B6A" w:rsidRDefault="00F96B2D">
            <w:pPr>
              <w:numPr>
                <w:ilvl w:val="0"/>
                <w:numId w:val="2"/>
              </w:numPr>
              <w:pBdr>
                <w:top w:val="nil"/>
                <w:left w:val="nil"/>
                <w:bottom w:val="nil"/>
                <w:right w:val="nil"/>
                <w:between w:val="nil"/>
              </w:pBdr>
              <w:rPr>
                <w:rFonts w:asciiTheme="minorHAnsi" w:eastAsia="Calibri" w:hAnsiTheme="minorHAnsi" w:cstheme="minorHAnsi"/>
                <w:color w:val="000000"/>
                <w:sz w:val="21"/>
                <w:szCs w:val="21"/>
              </w:rPr>
            </w:pPr>
            <w:r w:rsidRPr="00900B6A">
              <w:rPr>
                <w:rFonts w:asciiTheme="minorHAnsi" w:eastAsia="Calibri" w:hAnsiTheme="minorHAnsi" w:cstheme="minorHAnsi"/>
                <w:color w:val="000000"/>
                <w:sz w:val="21"/>
                <w:szCs w:val="21"/>
              </w:rPr>
              <w:t>Anxiety disorders</w:t>
            </w:r>
          </w:p>
          <w:p w14:paraId="5E32B858" w14:textId="77777777" w:rsidR="00640946" w:rsidRPr="00900B6A" w:rsidRDefault="00F96B2D">
            <w:pPr>
              <w:numPr>
                <w:ilvl w:val="0"/>
                <w:numId w:val="2"/>
              </w:numPr>
              <w:pBdr>
                <w:top w:val="nil"/>
                <w:left w:val="nil"/>
                <w:bottom w:val="nil"/>
                <w:right w:val="nil"/>
                <w:between w:val="nil"/>
              </w:pBdr>
              <w:rPr>
                <w:rFonts w:asciiTheme="minorHAnsi" w:eastAsia="Calibri" w:hAnsiTheme="minorHAnsi" w:cstheme="minorHAnsi"/>
                <w:color w:val="000000"/>
                <w:sz w:val="21"/>
                <w:szCs w:val="21"/>
              </w:rPr>
            </w:pPr>
            <w:r w:rsidRPr="00900B6A">
              <w:rPr>
                <w:rFonts w:asciiTheme="minorHAnsi" w:eastAsia="Calibri" w:hAnsiTheme="minorHAnsi" w:cstheme="minorHAnsi"/>
                <w:color w:val="000000"/>
                <w:sz w:val="21"/>
                <w:szCs w:val="21"/>
              </w:rPr>
              <w:t>Other childhood psychiatric disorders</w:t>
            </w:r>
          </w:p>
          <w:p w14:paraId="5AD6FCDB" w14:textId="77777777" w:rsidR="00640946" w:rsidRPr="00900B6A" w:rsidRDefault="00F96B2D">
            <w:pPr>
              <w:numPr>
                <w:ilvl w:val="0"/>
                <w:numId w:val="2"/>
              </w:numPr>
              <w:pBdr>
                <w:top w:val="nil"/>
                <w:left w:val="nil"/>
                <w:bottom w:val="nil"/>
                <w:right w:val="nil"/>
                <w:between w:val="nil"/>
              </w:pBdr>
              <w:rPr>
                <w:rFonts w:asciiTheme="minorHAnsi" w:eastAsia="Calibri" w:hAnsiTheme="minorHAnsi" w:cstheme="minorHAnsi"/>
                <w:color w:val="000000"/>
                <w:sz w:val="21"/>
                <w:szCs w:val="21"/>
              </w:rPr>
            </w:pPr>
            <w:r w:rsidRPr="00900B6A">
              <w:rPr>
                <w:rFonts w:asciiTheme="minorHAnsi" w:eastAsia="Calibri" w:hAnsiTheme="minorHAnsi" w:cstheme="minorHAnsi"/>
                <w:color w:val="000000"/>
                <w:sz w:val="21"/>
                <w:szCs w:val="21"/>
              </w:rPr>
              <w:t>Somatic symptom disorder</w:t>
            </w:r>
          </w:p>
          <w:p w14:paraId="04AF4530" w14:textId="77777777" w:rsidR="00640946" w:rsidRPr="00900B6A" w:rsidRDefault="00F96B2D">
            <w:pPr>
              <w:numPr>
                <w:ilvl w:val="0"/>
                <w:numId w:val="2"/>
              </w:numPr>
              <w:pBdr>
                <w:top w:val="nil"/>
                <w:left w:val="nil"/>
                <w:bottom w:val="nil"/>
                <w:right w:val="nil"/>
                <w:between w:val="nil"/>
              </w:pBdr>
              <w:rPr>
                <w:rFonts w:asciiTheme="minorHAnsi" w:eastAsia="Calibri" w:hAnsiTheme="minorHAnsi" w:cstheme="minorHAnsi"/>
                <w:color w:val="000000"/>
                <w:sz w:val="21"/>
                <w:szCs w:val="21"/>
              </w:rPr>
            </w:pPr>
            <w:r w:rsidRPr="00900B6A">
              <w:rPr>
                <w:rFonts w:asciiTheme="minorHAnsi" w:eastAsia="Calibri" w:hAnsiTheme="minorHAnsi" w:cstheme="minorHAnsi"/>
                <w:color w:val="000000"/>
                <w:sz w:val="21"/>
                <w:szCs w:val="21"/>
              </w:rPr>
              <w:t xml:space="preserve">Chronic illness in childhood </w:t>
            </w:r>
          </w:p>
          <w:p w14:paraId="52FDFDEE" w14:textId="77777777" w:rsidR="00640946" w:rsidRPr="00900B6A" w:rsidRDefault="00F96B2D">
            <w:pPr>
              <w:numPr>
                <w:ilvl w:val="0"/>
                <w:numId w:val="2"/>
              </w:numPr>
              <w:pBdr>
                <w:top w:val="nil"/>
                <w:left w:val="nil"/>
                <w:bottom w:val="nil"/>
                <w:right w:val="nil"/>
                <w:between w:val="nil"/>
              </w:pBdr>
              <w:rPr>
                <w:rFonts w:asciiTheme="minorHAnsi" w:eastAsia="Calibri" w:hAnsiTheme="minorHAnsi" w:cstheme="minorHAnsi"/>
                <w:color w:val="000000"/>
                <w:sz w:val="21"/>
                <w:szCs w:val="21"/>
              </w:rPr>
            </w:pPr>
            <w:r w:rsidRPr="00900B6A">
              <w:rPr>
                <w:rFonts w:asciiTheme="minorHAnsi" w:eastAsia="Calibri" w:hAnsiTheme="minorHAnsi" w:cstheme="minorHAnsi"/>
                <w:color w:val="000000"/>
                <w:sz w:val="21"/>
                <w:szCs w:val="21"/>
              </w:rPr>
              <w:t>Ethics in child and adolescent psychiatry</w:t>
            </w:r>
          </w:p>
          <w:p w14:paraId="750375D7" w14:textId="77777777" w:rsidR="00640946" w:rsidRPr="00900B6A" w:rsidRDefault="00F96B2D">
            <w:pPr>
              <w:numPr>
                <w:ilvl w:val="0"/>
                <w:numId w:val="2"/>
              </w:numPr>
              <w:pBdr>
                <w:top w:val="nil"/>
                <w:left w:val="nil"/>
                <w:bottom w:val="nil"/>
                <w:right w:val="nil"/>
                <w:between w:val="nil"/>
              </w:pBdr>
              <w:rPr>
                <w:rFonts w:asciiTheme="minorHAnsi" w:eastAsia="Cambria" w:hAnsiTheme="minorHAnsi" w:cstheme="minorHAnsi"/>
                <w:color w:val="002060"/>
                <w:sz w:val="22"/>
                <w:szCs w:val="22"/>
              </w:rPr>
            </w:pPr>
            <w:r w:rsidRPr="00900B6A">
              <w:rPr>
                <w:rFonts w:asciiTheme="minorHAnsi" w:eastAsia="Calibri" w:hAnsiTheme="minorHAnsi" w:cstheme="minorHAnsi"/>
                <w:color w:val="000000"/>
                <w:sz w:val="21"/>
                <w:szCs w:val="21"/>
              </w:rPr>
              <w:t xml:space="preserve">Promotion and prevention of childhood mental health </w:t>
            </w:r>
          </w:p>
          <w:p w14:paraId="20CCA5E7" w14:textId="77777777" w:rsidR="00640946" w:rsidRPr="00900B6A" w:rsidRDefault="00F96B2D">
            <w:pPr>
              <w:numPr>
                <w:ilvl w:val="0"/>
                <w:numId w:val="2"/>
              </w:numPr>
              <w:pBdr>
                <w:top w:val="nil"/>
                <w:left w:val="nil"/>
                <w:bottom w:val="nil"/>
                <w:right w:val="nil"/>
                <w:between w:val="nil"/>
              </w:pBdr>
              <w:rPr>
                <w:rFonts w:asciiTheme="minorHAnsi" w:eastAsia="Cambria" w:hAnsiTheme="minorHAnsi" w:cstheme="minorHAnsi"/>
                <w:color w:val="002060"/>
                <w:sz w:val="22"/>
                <w:szCs w:val="22"/>
              </w:rPr>
            </w:pPr>
            <w:r w:rsidRPr="00900B6A">
              <w:rPr>
                <w:rFonts w:asciiTheme="minorHAnsi" w:eastAsia="Calibri" w:hAnsiTheme="minorHAnsi" w:cstheme="minorHAnsi"/>
                <w:color w:val="000000"/>
                <w:sz w:val="21"/>
                <w:szCs w:val="21"/>
              </w:rPr>
              <w:t xml:space="preserve">Research in Child and Adolescent Psychiatry </w:t>
            </w:r>
          </w:p>
        </w:tc>
      </w:tr>
    </w:tbl>
    <w:p w14:paraId="77153D37" w14:textId="77777777" w:rsidR="00640946" w:rsidRPr="00900B6A" w:rsidRDefault="00F96B2D">
      <w:pPr>
        <w:widowControl w:val="0"/>
        <w:numPr>
          <w:ilvl w:val="0"/>
          <w:numId w:val="1"/>
        </w:numPr>
        <w:spacing w:before="120"/>
        <w:ind w:left="357" w:hanging="357"/>
        <w:rPr>
          <w:rFonts w:asciiTheme="minorHAnsi" w:eastAsia="Calibri" w:hAnsiTheme="minorHAnsi" w:cstheme="minorHAnsi"/>
          <w:b/>
          <w:sz w:val="22"/>
          <w:szCs w:val="22"/>
        </w:rPr>
      </w:pPr>
      <w:r w:rsidRPr="00900B6A">
        <w:rPr>
          <w:rFonts w:asciiTheme="minorHAnsi" w:eastAsia="Calibri" w:hAnsiTheme="minorHAnsi" w:cstheme="minorHAnsi"/>
          <w:b/>
          <w:sz w:val="22"/>
          <w:szCs w:val="22"/>
        </w:rPr>
        <w:t xml:space="preserve">METHODS OF THEACHING AND </w:t>
      </w:r>
      <w:proofErr w:type="gramStart"/>
      <w:r w:rsidRPr="00900B6A">
        <w:rPr>
          <w:rFonts w:asciiTheme="minorHAnsi" w:eastAsia="Calibri" w:hAnsiTheme="minorHAnsi" w:cstheme="minorHAnsi"/>
          <w:b/>
          <w:sz w:val="22"/>
          <w:szCs w:val="22"/>
        </w:rPr>
        <w:t>LEARNING  –</w:t>
      </w:r>
      <w:proofErr w:type="gramEnd"/>
      <w:r w:rsidRPr="00900B6A">
        <w:rPr>
          <w:rFonts w:asciiTheme="minorHAnsi" w:eastAsia="Calibri" w:hAnsiTheme="minorHAnsi" w:cstheme="minorHAnsi"/>
          <w:b/>
          <w:sz w:val="22"/>
          <w:szCs w:val="22"/>
        </w:rPr>
        <w:t xml:space="preserve"> ASSESSMENT</w:t>
      </w:r>
    </w:p>
    <w:p w14:paraId="04DA6DA1" w14:textId="77777777" w:rsidR="00640946" w:rsidRPr="00900B6A" w:rsidRDefault="00640946">
      <w:pPr>
        <w:widowControl w:val="0"/>
        <w:spacing w:before="120"/>
        <w:ind w:left="357"/>
        <w:rPr>
          <w:rFonts w:asciiTheme="minorHAnsi" w:eastAsia="Calibri" w:hAnsiTheme="minorHAnsi" w:cstheme="minorHAnsi"/>
          <w:b/>
          <w:sz w:val="8"/>
          <w:szCs w:val="8"/>
        </w:rPr>
      </w:pPr>
    </w:p>
    <w:tbl>
      <w:tblPr>
        <w:tblStyle w:val="a5"/>
        <w:tblW w:w="8492" w:type="dxa"/>
        <w:tblInd w:w="-10" w:type="dxa"/>
        <w:tblLayout w:type="fixed"/>
        <w:tblLook w:val="0000" w:firstRow="0" w:lastRow="0" w:firstColumn="0" w:lastColumn="0" w:noHBand="0" w:noVBand="0"/>
      </w:tblPr>
      <w:tblGrid>
        <w:gridCol w:w="3306"/>
        <w:gridCol w:w="5186"/>
      </w:tblGrid>
      <w:tr w:rsidR="00640946" w:rsidRPr="00900B6A" w14:paraId="58B452D8" w14:textId="77777777">
        <w:tc>
          <w:tcPr>
            <w:tcW w:w="3306" w:type="dxa"/>
            <w:tcBorders>
              <w:top w:val="single" w:sz="4" w:space="0" w:color="000000"/>
              <w:left w:val="single" w:sz="4" w:space="0" w:color="000000"/>
              <w:bottom w:val="single" w:sz="4" w:space="0" w:color="000000"/>
            </w:tcBorders>
            <w:shd w:val="clear" w:color="auto" w:fill="DDD9C3"/>
          </w:tcPr>
          <w:p w14:paraId="4AAC7CB3" w14:textId="77777777" w:rsidR="00640946" w:rsidRPr="00900B6A" w:rsidRDefault="00F96B2D">
            <w:pPr>
              <w:jc w:val="right"/>
              <w:rPr>
                <w:rFonts w:asciiTheme="minorHAnsi" w:hAnsiTheme="minorHAnsi" w:cstheme="minorHAnsi"/>
                <w:color w:val="002060"/>
              </w:rPr>
            </w:pPr>
            <w:r w:rsidRPr="00900B6A">
              <w:rPr>
                <w:rFonts w:asciiTheme="minorHAnsi" w:hAnsiTheme="minorHAnsi" w:cstheme="minorHAnsi"/>
                <w:b/>
                <w:sz w:val="20"/>
                <w:szCs w:val="20"/>
              </w:rPr>
              <w:t>PROVISION OF THE COURSE</w:t>
            </w:r>
          </w:p>
        </w:tc>
        <w:tc>
          <w:tcPr>
            <w:tcW w:w="5186" w:type="dxa"/>
            <w:tcBorders>
              <w:top w:val="single" w:sz="4" w:space="0" w:color="000000"/>
              <w:left w:val="single" w:sz="4" w:space="0" w:color="000000"/>
              <w:bottom w:val="single" w:sz="4" w:space="0" w:color="000000"/>
              <w:right w:val="single" w:sz="4" w:space="0" w:color="000000"/>
            </w:tcBorders>
            <w:shd w:val="clear" w:color="auto" w:fill="auto"/>
          </w:tcPr>
          <w:p w14:paraId="5638B63E" w14:textId="77777777" w:rsidR="00640946" w:rsidRPr="00900B6A" w:rsidRDefault="00F96B2D">
            <w:pPr>
              <w:rPr>
                <w:rFonts w:asciiTheme="minorHAnsi" w:hAnsiTheme="minorHAnsi" w:cstheme="minorHAnsi"/>
                <w:color w:val="002060"/>
              </w:rPr>
            </w:pPr>
            <w:r w:rsidRPr="00900B6A">
              <w:rPr>
                <w:rFonts w:asciiTheme="minorHAnsi" w:eastAsia="Comic Sans MS" w:hAnsiTheme="minorHAnsi" w:cstheme="minorHAnsi"/>
                <w:sz w:val="20"/>
                <w:szCs w:val="20"/>
              </w:rPr>
              <w:t>Learning occurs through lectures by mental health professionals as well as by assigning projects to the students.</w:t>
            </w:r>
          </w:p>
        </w:tc>
      </w:tr>
      <w:tr w:rsidR="00640946" w:rsidRPr="00900B6A" w14:paraId="4D113085" w14:textId="77777777">
        <w:tc>
          <w:tcPr>
            <w:tcW w:w="3306" w:type="dxa"/>
            <w:tcBorders>
              <w:top w:val="single" w:sz="4" w:space="0" w:color="000000"/>
              <w:left w:val="single" w:sz="4" w:space="0" w:color="000000"/>
              <w:bottom w:val="single" w:sz="4" w:space="0" w:color="000000"/>
            </w:tcBorders>
            <w:shd w:val="clear" w:color="auto" w:fill="DDD9C3"/>
          </w:tcPr>
          <w:p w14:paraId="18DB1F02" w14:textId="77777777" w:rsidR="00640946" w:rsidRPr="00900B6A" w:rsidRDefault="00F96B2D">
            <w:pPr>
              <w:jc w:val="right"/>
              <w:rPr>
                <w:rFonts w:asciiTheme="minorHAnsi" w:hAnsiTheme="minorHAnsi" w:cstheme="minorHAnsi"/>
                <w:color w:val="002060"/>
              </w:rPr>
            </w:pPr>
            <w:r w:rsidRPr="00900B6A">
              <w:rPr>
                <w:rFonts w:asciiTheme="minorHAnsi" w:hAnsiTheme="minorHAnsi" w:cstheme="minorHAnsi"/>
                <w:b/>
                <w:sz w:val="20"/>
                <w:szCs w:val="20"/>
              </w:rPr>
              <w:t xml:space="preserve">NEW TECHNOLOGICAL, ELECTTRONIC AND COMMUNICATION </w:t>
            </w:r>
            <w:proofErr w:type="gramStart"/>
            <w:r w:rsidRPr="00900B6A">
              <w:rPr>
                <w:rFonts w:asciiTheme="minorHAnsi" w:hAnsiTheme="minorHAnsi" w:cstheme="minorHAnsi"/>
                <w:b/>
                <w:sz w:val="20"/>
                <w:szCs w:val="20"/>
              </w:rPr>
              <w:t>MATERIAL  USED</w:t>
            </w:r>
            <w:proofErr w:type="gramEnd"/>
          </w:p>
        </w:tc>
        <w:tc>
          <w:tcPr>
            <w:tcW w:w="5186" w:type="dxa"/>
            <w:tcBorders>
              <w:top w:val="single" w:sz="4" w:space="0" w:color="000000"/>
              <w:left w:val="single" w:sz="4" w:space="0" w:color="000000"/>
              <w:bottom w:val="single" w:sz="4" w:space="0" w:color="000000"/>
              <w:right w:val="single" w:sz="4" w:space="0" w:color="000000"/>
            </w:tcBorders>
            <w:shd w:val="clear" w:color="auto" w:fill="auto"/>
          </w:tcPr>
          <w:p w14:paraId="294150D7" w14:textId="77777777" w:rsidR="00640946" w:rsidRPr="00900B6A" w:rsidRDefault="00F96B2D">
            <w:pPr>
              <w:rPr>
                <w:rFonts w:asciiTheme="minorHAnsi" w:eastAsia="Comic Sans MS" w:hAnsiTheme="minorHAnsi" w:cstheme="minorHAnsi"/>
                <w:color w:val="002060"/>
                <w:sz w:val="20"/>
                <w:szCs w:val="20"/>
              </w:rPr>
            </w:pPr>
            <w:r w:rsidRPr="00900B6A">
              <w:rPr>
                <w:rFonts w:asciiTheme="minorHAnsi" w:eastAsia="Comic Sans MS" w:hAnsiTheme="minorHAnsi" w:cstheme="minorHAnsi"/>
                <w:color w:val="002060"/>
                <w:sz w:val="20"/>
                <w:szCs w:val="20"/>
              </w:rPr>
              <w:t>PowerPoint presentations</w:t>
            </w:r>
          </w:p>
          <w:p w14:paraId="49C71C06" w14:textId="77777777" w:rsidR="00640946" w:rsidRPr="00900B6A" w:rsidRDefault="00F96B2D">
            <w:pPr>
              <w:rPr>
                <w:rFonts w:asciiTheme="minorHAnsi" w:eastAsia="Comic Sans MS" w:hAnsiTheme="minorHAnsi" w:cstheme="minorHAnsi"/>
                <w:color w:val="002060"/>
                <w:sz w:val="20"/>
                <w:szCs w:val="20"/>
              </w:rPr>
            </w:pPr>
            <w:r w:rsidRPr="00900B6A">
              <w:rPr>
                <w:rFonts w:asciiTheme="minorHAnsi" w:eastAsia="Comic Sans MS" w:hAnsiTheme="minorHAnsi" w:cstheme="minorHAnsi"/>
                <w:color w:val="002060"/>
                <w:sz w:val="20"/>
                <w:szCs w:val="20"/>
              </w:rPr>
              <w:t>On-line administration of educational material and relative full-text references</w:t>
            </w:r>
          </w:p>
          <w:p w14:paraId="768AFCCD" w14:textId="77777777" w:rsidR="00640946" w:rsidRPr="00900B6A" w:rsidRDefault="00640946">
            <w:pPr>
              <w:rPr>
                <w:rFonts w:asciiTheme="minorHAnsi" w:hAnsiTheme="minorHAnsi" w:cstheme="minorHAnsi"/>
                <w:b/>
                <w:sz w:val="20"/>
                <w:szCs w:val="20"/>
              </w:rPr>
            </w:pPr>
          </w:p>
        </w:tc>
      </w:tr>
      <w:tr w:rsidR="00640946" w:rsidRPr="00900B6A" w14:paraId="3C2E4080" w14:textId="77777777">
        <w:tc>
          <w:tcPr>
            <w:tcW w:w="3306" w:type="dxa"/>
            <w:tcBorders>
              <w:top w:val="single" w:sz="4" w:space="0" w:color="000000"/>
              <w:left w:val="single" w:sz="4" w:space="0" w:color="000000"/>
              <w:bottom w:val="single" w:sz="4" w:space="0" w:color="000000"/>
            </w:tcBorders>
            <w:shd w:val="clear" w:color="auto" w:fill="DDD9C3"/>
          </w:tcPr>
          <w:p w14:paraId="277F3576" w14:textId="77777777" w:rsidR="00640946" w:rsidRPr="00900B6A" w:rsidRDefault="00F96B2D">
            <w:pPr>
              <w:jc w:val="right"/>
              <w:rPr>
                <w:rFonts w:asciiTheme="minorHAnsi" w:hAnsiTheme="minorHAnsi" w:cstheme="minorHAnsi"/>
                <w:i/>
                <w:sz w:val="16"/>
                <w:szCs w:val="16"/>
              </w:rPr>
            </w:pPr>
            <w:r w:rsidRPr="00900B6A">
              <w:rPr>
                <w:rFonts w:asciiTheme="minorHAnsi" w:hAnsiTheme="minorHAnsi" w:cstheme="minorHAnsi"/>
                <w:b/>
                <w:sz w:val="20"/>
                <w:szCs w:val="20"/>
              </w:rPr>
              <w:t>ORGANIZATION OF EDUCATIONAL ACTIVITIES</w:t>
            </w:r>
          </w:p>
          <w:p w14:paraId="5632ACDC" w14:textId="77777777" w:rsidR="00640946" w:rsidRPr="00900B6A" w:rsidRDefault="00640946">
            <w:pPr>
              <w:jc w:val="both"/>
              <w:rPr>
                <w:rFonts w:asciiTheme="minorHAnsi" w:hAnsiTheme="minorHAnsi" w:cstheme="minorHAnsi"/>
                <w:b/>
                <w:i/>
                <w:sz w:val="20"/>
                <w:szCs w:val="20"/>
              </w:rPr>
            </w:pPr>
          </w:p>
        </w:tc>
        <w:tc>
          <w:tcPr>
            <w:tcW w:w="5186" w:type="dxa"/>
            <w:tcBorders>
              <w:top w:val="single" w:sz="4" w:space="0" w:color="000000"/>
              <w:left w:val="single" w:sz="4" w:space="0" w:color="000000"/>
              <w:bottom w:val="single" w:sz="4" w:space="0" w:color="000000"/>
              <w:right w:val="single" w:sz="4" w:space="0" w:color="000000"/>
            </w:tcBorders>
            <w:shd w:val="clear" w:color="auto" w:fill="auto"/>
          </w:tcPr>
          <w:p w14:paraId="711E4837" w14:textId="77777777" w:rsidR="00640946" w:rsidRPr="00900B6A" w:rsidRDefault="00640946">
            <w:pPr>
              <w:widowControl w:val="0"/>
              <w:pBdr>
                <w:top w:val="nil"/>
                <w:left w:val="nil"/>
                <w:bottom w:val="nil"/>
                <w:right w:val="nil"/>
                <w:between w:val="nil"/>
              </w:pBdr>
              <w:spacing w:line="276" w:lineRule="auto"/>
              <w:rPr>
                <w:rFonts w:asciiTheme="minorHAnsi" w:hAnsiTheme="minorHAnsi" w:cstheme="minorHAnsi"/>
                <w:b/>
                <w:i/>
                <w:sz w:val="20"/>
                <w:szCs w:val="20"/>
              </w:rPr>
            </w:pPr>
          </w:p>
          <w:tbl>
            <w:tblPr>
              <w:tblStyle w:val="a6"/>
              <w:tblW w:w="4955" w:type="dxa"/>
              <w:tblLayout w:type="fixed"/>
              <w:tblLook w:val="0000" w:firstRow="0" w:lastRow="0" w:firstColumn="0" w:lastColumn="0" w:noHBand="0" w:noVBand="0"/>
            </w:tblPr>
            <w:tblGrid>
              <w:gridCol w:w="2369"/>
              <w:gridCol w:w="2586"/>
            </w:tblGrid>
            <w:tr w:rsidR="00640946" w:rsidRPr="00900B6A" w14:paraId="002EE969" w14:textId="77777777">
              <w:tc>
                <w:tcPr>
                  <w:tcW w:w="2369" w:type="dxa"/>
                  <w:tcBorders>
                    <w:top w:val="single" w:sz="4" w:space="0" w:color="000000"/>
                    <w:left w:val="single" w:sz="4" w:space="0" w:color="000000"/>
                    <w:bottom w:val="single" w:sz="4" w:space="0" w:color="000000"/>
                  </w:tcBorders>
                  <w:shd w:val="clear" w:color="auto" w:fill="DDD9C3"/>
                  <w:vAlign w:val="center"/>
                </w:tcPr>
                <w:p w14:paraId="31C54D15" w14:textId="77777777" w:rsidR="00640946" w:rsidRPr="00900B6A" w:rsidRDefault="00F96B2D">
                  <w:pPr>
                    <w:jc w:val="center"/>
                    <w:rPr>
                      <w:rFonts w:asciiTheme="minorHAnsi" w:hAnsiTheme="minorHAnsi" w:cstheme="minorHAnsi"/>
                      <w:b/>
                      <w:i/>
                      <w:sz w:val="20"/>
                      <w:szCs w:val="20"/>
                    </w:rPr>
                  </w:pPr>
                  <w:r w:rsidRPr="00900B6A">
                    <w:rPr>
                      <w:rFonts w:asciiTheme="minorHAnsi" w:hAnsiTheme="minorHAnsi" w:cstheme="minorHAnsi"/>
                      <w:b/>
                      <w:i/>
                      <w:sz w:val="20"/>
                      <w:szCs w:val="20"/>
                    </w:rPr>
                    <w:t>Activities</w:t>
                  </w:r>
                </w:p>
              </w:tc>
              <w:tc>
                <w:tcPr>
                  <w:tcW w:w="2586"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792AF611" w14:textId="77777777" w:rsidR="00640946" w:rsidRPr="00900B6A" w:rsidRDefault="00F96B2D">
                  <w:pPr>
                    <w:jc w:val="center"/>
                    <w:rPr>
                      <w:rFonts w:asciiTheme="minorHAnsi" w:hAnsiTheme="minorHAnsi" w:cstheme="minorHAnsi"/>
                      <w:color w:val="002060"/>
                      <w:sz w:val="20"/>
                      <w:szCs w:val="20"/>
                    </w:rPr>
                  </w:pPr>
                  <w:r w:rsidRPr="00900B6A">
                    <w:rPr>
                      <w:rFonts w:asciiTheme="minorHAnsi" w:hAnsiTheme="minorHAnsi" w:cstheme="minorHAnsi"/>
                      <w:b/>
                      <w:i/>
                      <w:sz w:val="20"/>
                      <w:szCs w:val="20"/>
                    </w:rPr>
                    <w:t>Total burden</w:t>
                  </w:r>
                </w:p>
              </w:tc>
            </w:tr>
            <w:tr w:rsidR="00640946" w:rsidRPr="00900B6A" w14:paraId="69D36706" w14:textId="77777777">
              <w:tc>
                <w:tcPr>
                  <w:tcW w:w="2369" w:type="dxa"/>
                  <w:tcBorders>
                    <w:top w:val="single" w:sz="4" w:space="0" w:color="000000"/>
                    <w:left w:val="single" w:sz="4" w:space="0" w:color="000000"/>
                    <w:bottom w:val="single" w:sz="4" w:space="0" w:color="000000"/>
                  </w:tcBorders>
                  <w:shd w:val="clear" w:color="auto" w:fill="auto"/>
                </w:tcPr>
                <w:p w14:paraId="22BCFEBE" w14:textId="77777777" w:rsidR="00640946" w:rsidRPr="00900B6A" w:rsidRDefault="00F96B2D">
                  <w:pPr>
                    <w:rPr>
                      <w:rFonts w:asciiTheme="minorHAnsi" w:eastAsia="Comic Sans MS" w:hAnsiTheme="minorHAnsi" w:cstheme="minorHAnsi"/>
                      <w:color w:val="002060"/>
                      <w:sz w:val="20"/>
                      <w:szCs w:val="20"/>
                    </w:rPr>
                  </w:pPr>
                  <w:r w:rsidRPr="00900B6A">
                    <w:rPr>
                      <w:rFonts w:asciiTheme="minorHAnsi" w:eastAsia="Comic Sans MS" w:hAnsiTheme="minorHAnsi" w:cstheme="minorHAnsi"/>
                      <w:color w:val="002060"/>
                      <w:sz w:val="20"/>
                      <w:szCs w:val="20"/>
                    </w:rPr>
                    <w:t>Lectures</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47858F33" w14:textId="77777777" w:rsidR="00640946" w:rsidRPr="00900B6A" w:rsidRDefault="00F96B2D">
                  <w:pPr>
                    <w:jc w:val="center"/>
                    <w:rPr>
                      <w:rFonts w:asciiTheme="minorHAnsi" w:eastAsia="Comic Sans MS" w:hAnsiTheme="minorHAnsi" w:cstheme="minorHAnsi"/>
                      <w:color w:val="002060"/>
                      <w:sz w:val="20"/>
                      <w:szCs w:val="20"/>
                    </w:rPr>
                  </w:pPr>
                  <w:r w:rsidRPr="00900B6A">
                    <w:rPr>
                      <w:rFonts w:asciiTheme="minorHAnsi" w:eastAsia="Comic Sans MS" w:hAnsiTheme="minorHAnsi" w:cstheme="minorHAnsi"/>
                      <w:color w:val="002060"/>
                      <w:sz w:val="20"/>
                      <w:szCs w:val="20"/>
                    </w:rPr>
                    <w:t>10 (20 educational hours)</w:t>
                  </w:r>
                </w:p>
              </w:tc>
            </w:tr>
            <w:tr w:rsidR="00640946" w:rsidRPr="00900B6A" w14:paraId="34AA9A5A" w14:textId="77777777">
              <w:tc>
                <w:tcPr>
                  <w:tcW w:w="2369" w:type="dxa"/>
                  <w:tcBorders>
                    <w:top w:val="single" w:sz="4" w:space="0" w:color="000000"/>
                    <w:left w:val="single" w:sz="4" w:space="0" w:color="000000"/>
                    <w:bottom w:val="single" w:sz="4" w:space="0" w:color="000000"/>
                  </w:tcBorders>
                  <w:shd w:val="clear" w:color="auto" w:fill="auto"/>
                </w:tcPr>
                <w:p w14:paraId="70675554" w14:textId="77777777" w:rsidR="00640946" w:rsidRPr="00900B6A" w:rsidRDefault="00640946">
                  <w:pPr>
                    <w:rPr>
                      <w:rFonts w:asciiTheme="minorHAnsi" w:hAnsiTheme="minorHAnsi" w:cstheme="minorHAnsi"/>
                      <w:color w:val="002060"/>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47417176" w14:textId="77777777" w:rsidR="00640946" w:rsidRPr="00900B6A" w:rsidRDefault="00640946">
                  <w:pPr>
                    <w:jc w:val="center"/>
                    <w:rPr>
                      <w:rFonts w:asciiTheme="minorHAnsi" w:hAnsiTheme="minorHAnsi" w:cstheme="minorHAnsi"/>
                      <w:b/>
                      <w:i/>
                      <w:color w:val="002060"/>
                      <w:sz w:val="20"/>
                      <w:szCs w:val="20"/>
                    </w:rPr>
                  </w:pPr>
                </w:p>
              </w:tc>
            </w:tr>
            <w:tr w:rsidR="00640946" w:rsidRPr="00900B6A" w14:paraId="65E88358" w14:textId="77777777">
              <w:tc>
                <w:tcPr>
                  <w:tcW w:w="2369" w:type="dxa"/>
                  <w:tcBorders>
                    <w:top w:val="single" w:sz="4" w:space="0" w:color="000000"/>
                    <w:left w:val="single" w:sz="4" w:space="0" w:color="000000"/>
                    <w:bottom w:val="single" w:sz="4" w:space="0" w:color="000000"/>
                  </w:tcBorders>
                  <w:shd w:val="clear" w:color="auto" w:fill="auto"/>
                </w:tcPr>
                <w:p w14:paraId="0FF04A69" w14:textId="77777777" w:rsidR="00640946" w:rsidRPr="00900B6A" w:rsidRDefault="00F96B2D">
                  <w:pPr>
                    <w:rPr>
                      <w:rFonts w:asciiTheme="minorHAnsi" w:hAnsiTheme="minorHAnsi" w:cstheme="minorHAnsi"/>
                      <w:b/>
                      <w:i/>
                      <w:color w:val="002060"/>
                      <w:sz w:val="20"/>
                      <w:szCs w:val="20"/>
                    </w:rPr>
                  </w:pPr>
                  <w:r w:rsidRPr="00900B6A">
                    <w:rPr>
                      <w:rFonts w:asciiTheme="minorHAnsi" w:hAnsiTheme="minorHAnsi" w:cstheme="minorHAnsi"/>
                      <w:b/>
                      <w:i/>
                      <w:color w:val="002060"/>
                      <w:sz w:val="20"/>
                      <w:szCs w:val="20"/>
                    </w:rPr>
                    <w:t>Total</w:t>
                  </w:r>
                </w:p>
                <w:p w14:paraId="10635E36" w14:textId="77777777" w:rsidR="00640946" w:rsidRPr="00900B6A" w:rsidRDefault="00640946">
                  <w:pPr>
                    <w:rPr>
                      <w:rFonts w:asciiTheme="minorHAnsi" w:hAnsiTheme="minorHAnsi" w:cstheme="minorHAnsi"/>
                      <w:b/>
                      <w:i/>
                      <w:color w:val="002060"/>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1FCB5" w14:textId="7DD1211B" w:rsidR="00640946" w:rsidRPr="00900B6A" w:rsidRDefault="00F96B2D">
                  <w:pPr>
                    <w:jc w:val="center"/>
                    <w:rPr>
                      <w:rFonts w:asciiTheme="minorHAnsi" w:eastAsia="Tahoma" w:hAnsiTheme="minorHAnsi" w:cstheme="minorHAnsi"/>
                    </w:rPr>
                  </w:pPr>
                  <w:r w:rsidRPr="00900B6A">
                    <w:rPr>
                      <w:rFonts w:asciiTheme="minorHAnsi" w:hAnsiTheme="minorHAnsi" w:cstheme="minorHAnsi"/>
                      <w:b/>
                      <w:i/>
                      <w:color w:val="002060"/>
                      <w:sz w:val="20"/>
                      <w:szCs w:val="20"/>
                    </w:rPr>
                    <w:t>2</w:t>
                  </w:r>
                  <w:r w:rsidR="00D9614E">
                    <w:rPr>
                      <w:rFonts w:asciiTheme="minorHAnsi" w:hAnsiTheme="minorHAnsi" w:cstheme="minorHAnsi"/>
                      <w:b/>
                      <w:i/>
                      <w:color w:val="002060"/>
                      <w:sz w:val="20"/>
                      <w:szCs w:val="20"/>
                    </w:rPr>
                    <w:t>0</w:t>
                  </w:r>
                </w:p>
              </w:tc>
            </w:tr>
          </w:tbl>
          <w:p w14:paraId="2403ADC6" w14:textId="77777777" w:rsidR="00640946" w:rsidRPr="00900B6A" w:rsidRDefault="00640946">
            <w:pPr>
              <w:rPr>
                <w:rFonts w:asciiTheme="minorHAnsi" w:eastAsia="Tahoma" w:hAnsiTheme="minorHAnsi" w:cstheme="minorHAnsi"/>
              </w:rPr>
            </w:pPr>
          </w:p>
        </w:tc>
      </w:tr>
      <w:tr w:rsidR="00640946" w:rsidRPr="00900B6A" w14:paraId="420CEFFF" w14:textId="77777777">
        <w:tc>
          <w:tcPr>
            <w:tcW w:w="3306" w:type="dxa"/>
            <w:tcBorders>
              <w:top w:val="single" w:sz="4" w:space="0" w:color="000000"/>
              <w:left w:val="single" w:sz="4" w:space="0" w:color="000000"/>
              <w:bottom w:val="single" w:sz="4" w:space="0" w:color="000000"/>
            </w:tcBorders>
            <w:shd w:val="clear" w:color="auto" w:fill="auto"/>
          </w:tcPr>
          <w:p w14:paraId="556D317C" w14:textId="77777777" w:rsidR="00640946" w:rsidRPr="00900B6A" w:rsidRDefault="00640946">
            <w:pPr>
              <w:jc w:val="right"/>
              <w:rPr>
                <w:rFonts w:asciiTheme="minorHAnsi" w:hAnsiTheme="minorHAnsi" w:cstheme="minorHAnsi"/>
                <w:b/>
                <w:sz w:val="20"/>
                <w:szCs w:val="20"/>
              </w:rPr>
            </w:pPr>
          </w:p>
          <w:p w14:paraId="59104AB8" w14:textId="77777777" w:rsidR="00640946" w:rsidRPr="00900B6A" w:rsidRDefault="00F96B2D">
            <w:pPr>
              <w:jc w:val="right"/>
              <w:rPr>
                <w:rFonts w:asciiTheme="minorHAnsi" w:hAnsiTheme="minorHAnsi" w:cstheme="minorHAnsi"/>
                <w:i/>
                <w:sz w:val="16"/>
                <w:szCs w:val="16"/>
              </w:rPr>
            </w:pPr>
            <w:r w:rsidRPr="00900B6A">
              <w:rPr>
                <w:rFonts w:asciiTheme="minorHAnsi" w:hAnsiTheme="minorHAnsi" w:cstheme="minorHAnsi"/>
                <w:b/>
                <w:sz w:val="20"/>
                <w:szCs w:val="20"/>
              </w:rPr>
              <w:t>ASSESSMENT</w:t>
            </w:r>
          </w:p>
          <w:p w14:paraId="610F6B87" w14:textId="77777777" w:rsidR="00640946" w:rsidRPr="00900B6A" w:rsidRDefault="00640946">
            <w:pPr>
              <w:jc w:val="both"/>
              <w:rPr>
                <w:rFonts w:asciiTheme="minorHAnsi" w:hAnsiTheme="minorHAnsi" w:cstheme="minorHAnsi"/>
                <w:i/>
                <w:color w:val="002060"/>
                <w:sz w:val="16"/>
                <w:szCs w:val="16"/>
              </w:rPr>
            </w:pPr>
          </w:p>
        </w:tc>
        <w:tc>
          <w:tcPr>
            <w:tcW w:w="5186" w:type="dxa"/>
            <w:tcBorders>
              <w:top w:val="single" w:sz="4" w:space="0" w:color="000000"/>
              <w:left w:val="single" w:sz="4" w:space="0" w:color="000000"/>
              <w:bottom w:val="single" w:sz="4" w:space="0" w:color="000000"/>
              <w:right w:val="single" w:sz="4" w:space="0" w:color="000000"/>
            </w:tcBorders>
            <w:shd w:val="clear" w:color="auto" w:fill="auto"/>
          </w:tcPr>
          <w:p w14:paraId="279D0F75" w14:textId="77777777" w:rsidR="00640946" w:rsidRPr="00900B6A" w:rsidRDefault="00640946">
            <w:pPr>
              <w:rPr>
                <w:rFonts w:asciiTheme="minorHAnsi" w:eastAsia="Comic Sans MS" w:hAnsiTheme="minorHAnsi" w:cstheme="minorHAnsi"/>
                <w:i/>
                <w:color w:val="002060"/>
                <w:sz w:val="20"/>
                <w:szCs w:val="20"/>
              </w:rPr>
            </w:pPr>
          </w:p>
          <w:p w14:paraId="13BFD9A3" w14:textId="73CC8C84" w:rsidR="00640946" w:rsidRPr="00900B6A" w:rsidRDefault="00D9614E">
            <w:pPr>
              <w:rPr>
                <w:rFonts w:asciiTheme="minorHAnsi" w:eastAsia="Comic Sans MS" w:hAnsiTheme="minorHAnsi" w:cstheme="minorHAnsi"/>
                <w:color w:val="002060"/>
                <w:sz w:val="20"/>
                <w:szCs w:val="20"/>
              </w:rPr>
            </w:pPr>
            <w:r>
              <w:rPr>
                <w:rFonts w:asciiTheme="minorHAnsi" w:eastAsia="Comic Sans MS" w:hAnsiTheme="minorHAnsi" w:cstheme="minorHAnsi"/>
                <w:color w:val="002060"/>
                <w:sz w:val="20"/>
                <w:szCs w:val="20"/>
              </w:rPr>
              <w:t xml:space="preserve">Written </w:t>
            </w:r>
            <w:r w:rsidR="00A73963">
              <w:rPr>
                <w:rFonts w:asciiTheme="minorHAnsi" w:eastAsia="Comic Sans MS" w:hAnsiTheme="minorHAnsi" w:cstheme="minorHAnsi"/>
                <w:color w:val="002060"/>
                <w:sz w:val="20"/>
                <w:szCs w:val="20"/>
              </w:rPr>
              <w:t>exams (</w:t>
            </w:r>
            <w:r>
              <w:rPr>
                <w:rFonts w:asciiTheme="minorHAnsi" w:eastAsia="Comic Sans MS" w:hAnsiTheme="minorHAnsi" w:cstheme="minorHAnsi"/>
                <w:color w:val="002060"/>
                <w:sz w:val="20"/>
                <w:szCs w:val="20"/>
              </w:rPr>
              <w:t>Short answer questions)</w:t>
            </w:r>
            <w:r w:rsidR="00F96B2D" w:rsidRPr="00900B6A">
              <w:rPr>
                <w:rFonts w:asciiTheme="minorHAnsi" w:eastAsia="Comic Sans MS" w:hAnsiTheme="minorHAnsi" w:cstheme="minorHAnsi"/>
                <w:color w:val="002060"/>
                <w:sz w:val="20"/>
                <w:szCs w:val="20"/>
              </w:rPr>
              <w:t xml:space="preserve">  </w:t>
            </w:r>
          </w:p>
        </w:tc>
      </w:tr>
    </w:tbl>
    <w:p w14:paraId="0A21AACE" w14:textId="77777777" w:rsidR="00900B6A" w:rsidRPr="00900B6A" w:rsidRDefault="00900B6A" w:rsidP="000D7D66">
      <w:pPr>
        <w:widowControl w:val="0"/>
        <w:spacing w:before="240"/>
        <w:rPr>
          <w:rFonts w:asciiTheme="minorHAnsi" w:eastAsia="Calibri" w:hAnsiTheme="minorHAnsi" w:cstheme="minorHAnsi"/>
          <w:sz w:val="22"/>
          <w:szCs w:val="22"/>
        </w:rPr>
      </w:pPr>
    </w:p>
    <w:p w14:paraId="055FE2CE" w14:textId="074F594E" w:rsidR="00640946" w:rsidRPr="00900B6A" w:rsidRDefault="00F96B2D">
      <w:pPr>
        <w:widowControl w:val="0"/>
        <w:numPr>
          <w:ilvl w:val="0"/>
          <w:numId w:val="4"/>
        </w:numPr>
        <w:spacing w:before="240"/>
        <w:rPr>
          <w:rFonts w:asciiTheme="minorHAnsi" w:eastAsia="Calibri" w:hAnsiTheme="minorHAnsi" w:cstheme="minorHAnsi"/>
          <w:sz w:val="22"/>
          <w:szCs w:val="22"/>
        </w:rPr>
      </w:pPr>
      <w:r w:rsidRPr="00900B6A">
        <w:rPr>
          <w:rFonts w:asciiTheme="minorHAnsi" w:eastAsia="Calibri" w:hAnsiTheme="minorHAnsi" w:cstheme="minorHAnsi"/>
          <w:b/>
          <w:sz w:val="22"/>
          <w:szCs w:val="22"/>
        </w:rPr>
        <w:t>SUGGESTED TEXTBOOK:</w:t>
      </w:r>
    </w:p>
    <w:tbl>
      <w:tblPr>
        <w:tblStyle w:val="a7"/>
        <w:tblW w:w="849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8492"/>
      </w:tblGrid>
      <w:tr w:rsidR="00640946" w:rsidRPr="00E700C5" w14:paraId="2DB05D96" w14:textId="77777777" w:rsidTr="000D7D66">
        <w:trPr>
          <w:trHeight w:val="2363"/>
        </w:trPr>
        <w:tc>
          <w:tcPr>
            <w:tcW w:w="8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CB228" w14:textId="77777777" w:rsidR="00640946" w:rsidRPr="00900B6A" w:rsidRDefault="00640946">
            <w:pPr>
              <w:jc w:val="both"/>
              <w:rPr>
                <w:rFonts w:asciiTheme="minorHAnsi" w:eastAsia="Calibri" w:hAnsiTheme="minorHAnsi" w:cstheme="minorHAnsi"/>
                <w:i/>
                <w:color w:val="002060"/>
                <w:sz w:val="20"/>
                <w:szCs w:val="20"/>
              </w:rPr>
            </w:pPr>
          </w:p>
          <w:p w14:paraId="129B80A6" w14:textId="08B1863B" w:rsidR="00640946" w:rsidRPr="00E700C5" w:rsidRDefault="00F96B2D" w:rsidP="00E700C5">
            <w:pPr>
              <w:pStyle w:val="ListParagraph"/>
              <w:numPr>
                <w:ilvl w:val="3"/>
                <w:numId w:val="4"/>
              </w:numPr>
              <w:ind w:left="508"/>
              <w:jc w:val="both"/>
              <w:rPr>
                <w:rFonts w:asciiTheme="minorHAnsi" w:eastAsia="Calibri" w:hAnsiTheme="minorHAnsi" w:cstheme="minorHAnsi"/>
              </w:rPr>
            </w:pPr>
            <w:r w:rsidRPr="00E700C5">
              <w:rPr>
                <w:rFonts w:asciiTheme="minorHAnsi" w:eastAsia="Calibri" w:hAnsiTheme="minorHAnsi" w:cstheme="minorHAnsi"/>
                <w:i/>
                <w:color w:val="222222"/>
                <w:lang w:val="en-US"/>
              </w:rPr>
              <w:t>JM Rey’s IACAPAP e-Textbook of Child and Adolescent Mental Health</w:t>
            </w:r>
            <w:r w:rsidRPr="00E700C5">
              <w:rPr>
                <w:rFonts w:asciiTheme="minorHAnsi" w:eastAsia="Calibri" w:hAnsiTheme="minorHAnsi" w:cstheme="minorHAnsi"/>
                <w:color w:val="222222"/>
                <w:highlight w:val="white"/>
                <w:lang w:val="en-US"/>
              </w:rPr>
              <w:t xml:space="preserve">. </w:t>
            </w:r>
            <w:proofErr w:type="spellStart"/>
            <w:r w:rsidRPr="00E700C5">
              <w:rPr>
                <w:rFonts w:asciiTheme="minorHAnsi" w:eastAsia="Calibri" w:hAnsiTheme="minorHAnsi" w:cstheme="minorHAnsi"/>
                <w:color w:val="222222"/>
                <w:highlight w:val="white"/>
              </w:rPr>
              <w:t>Rey</w:t>
            </w:r>
            <w:proofErr w:type="spellEnd"/>
            <w:r w:rsidRPr="00E700C5">
              <w:rPr>
                <w:rFonts w:asciiTheme="minorHAnsi" w:eastAsia="Calibri" w:hAnsiTheme="minorHAnsi" w:cstheme="minorHAnsi"/>
                <w:color w:val="222222"/>
                <w:highlight w:val="white"/>
              </w:rPr>
              <w:t xml:space="preserve"> JM &amp; Martin A (eds). Geneva: International Association for Child and Adolescent Psychiatry and Allied Professions, 2019</w:t>
            </w:r>
          </w:p>
          <w:p w14:paraId="72A32B28" w14:textId="77777777" w:rsidR="00640946" w:rsidRPr="00900B6A" w:rsidRDefault="00F96B2D">
            <w:pPr>
              <w:jc w:val="both"/>
              <w:rPr>
                <w:rFonts w:asciiTheme="minorHAnsi" w:eastAsia="Calibri" w:hAnsiTheme="minorHAnsi" w:cstheme="minorHAnsi"/>
                <w:i/>
                <w:color w:val="222222"/>
                <w:sz w:val="22"/>
                <w:szCs w:val="22"/>
              </w:rPr>
            </w:pPr>
            <w:r w:rsidRPr="00900B6A">
              <w:rPr>
                <w:rFonts w:asciiTheme="minorHAnsi" w:eastAsia="Calibri" w:hAnsiTheme="minorHAnsi" w:cstheme="minorHAnsi"/>
                <w:i/>
                <w:color w:val="222222"/>
                <w:sz w:val="22"/>
                <w:szCs w:val="22"/>
              </w:rPr>
              <w:t>(</w:t>
            </w:r>
            <w:hyperlink r:id="rId8">
              <w:r w:rsidRPr="00900B6A">
                <w:rPr>
                  <w:rFonts w:asciiTheme="minorHAnsi" w:eastAsia="Calibri" w:hAnsiTheme="minorHAnsi" w:cstheme="minorHAnsi"/>
                  <w:sz w:val="22"/>
                  <w:szCs w:val="22"/>
                  <w:u w:val="single"/>
                </w:rPr>
                <w:t>https://iacapap.org/iacapap-textbook-of-child-and-adolescent-mental-health/</w:t>
              </w:r>
            </w:hyperlink>
            <w:r w:rsidRPr="00900B6A">
              <w:rPr>
                <w:rFonts w:asciiTheme="minorHAnsi" w:eastAsia="Calibri" w:hAnsiTheme="minorHAnsi" w:cstheme="minorHAnsi"/>
                <w:i/>
                <w:color w:val="222222"/>
                <w:sz w:val="22"/>
                <w:szCs w:val="22"/>
              </w:rPr>
              <w:t>)</w:t>
            </w:r>
          </w:p>
          <w:p w14:paraId="78BB88FA" w14:textId="77777777" w:rsidR="00640946" w:rsidRPr="00900B6A" w:rsidRDefault="00640946">
            <w:pPr>
              <w:jc w:val="both"/>
              <w:rPr>
                <w:rFonts w:asciiTheme="minorHAnsi" w:eastAsia="Calibri" w:hAnsiTheme="minorHAnsi" w:cstheme="minorHAnsi"/>
                <w:sz w:val="22"/>
                <w:szCs w:val="22"/>
              </w:rPr>
            </w:pPr>
          </w:p>
          <w:p w14:paraId="1BB670ED" w14:textId="77777777" w:rsidR="00640946" w:rsidRDefault="00F96B2D">
            <w:pPr>
              <w:jc w:val="both"/>
              <w:rPr>
                <w:rFonts w:asciiTheme="minorHAnsi" w:eastAsia="Calibri" w:hAnsiTheme="minorHAnsi" w:cstheme="minorHAnsi"/>
                <w:i/>
                <w:color w:val="222222"/>
                <w:sz w:val="20"/>
                <w:szCs w:val="20"/>
                <w:lang w:val="el-GR"/>
              </w:rPr>
            </w:pPr>
            <w:r w:rsidRPr="00900B6A">
              <w:rPr>
                <w:rFonts w:asciiTheme="minorHAnsi" w:eastAsia="Calibri" w:hAnsiTheme="minorHAnsi" w:cstheme="minorHAnsi"/>
                <w:i/>
                <w:color w:val="222222"/>
                <w:sz w:val="20"/>
                <w:szCs w:val="20"/>
                <w:highlight w:val="white"/>
              </w:rPr>
              <w:lastRenderedPageBreak/>
              <w:t>©IACAPAP 2019. This is an open-access publication under the Creative Commons Attribution Non-commercial License. Use, distribution and reproduction in any medium are allowed without prior permission provided the original work is properly cited and the use is non-commercial.</w:t>
            </w:r>
          </w:p>
          <w:p w14:paraId="27937A82" w14:textId="77777777" w:rsidR="00E700C5" w:rsidRDefault="00E700C5">
            <w:pPr>
              <w:jc w:val="both"/>
              <w:rPr>
                <w:rFonts w:asciiTheme="minorHAnsi" w:eastAsia="Calibri" w:hAnsiTheme="minorHAnsi" w:cstheme="minorHAnsi"/>
                <w:i/>
                <w:color w:val="222222"/>
                <w:sz w:val="20"/>
                <w:szCs w:val="20"/>
                <w:lang w:val="el-GR"/>
              </w:rPr>
            </w:pPr>
          </w:p>
          <w:p w14:paraId="4D82CAF1" w14:textId="3535CD77" w:rsidR="00E700C5" w:rsidRPr="00E700C5" w:rsidRDefault="00E700C5" w:rsidP="00E700C5">
            <w:pPr>
              <w:pStyle w:val="ListParagraph"/>
              <w:numPr>
                <w:ilvl w:val="3"/>
                <w:numId w:val="4"/>
              </w:numPr>
              <w:pBdr>
                <w:top w:val="nil"/>
                <w:left w:val="nil"/>
                <w:bottom w:val="nil"/>
                <w:right w:val="nil"/>
                <w:between w:val="nil"/>
                <w:bar w:val="nil"/>
              </w:pBdr>
              <w:ind w:left="366"/>
              <w:jc w:val="both"/>
              <w:rPr>
                <w:rFonts w:asciiTheme="minorHAnsi" w:eastAsia="Calibri" w:hAnsiTheme="minorHAnsi" w:cstheme="minorHAnsi"/>
              </w:rPr>
            </w:pPr>
            <w:r>
              <w:rPr>
                <w:rFonts w:cs="Calibri"/>
                <w:i/>
                <w:color w:val="222222"/>
                <w:sz w:val="20"/>
                <w:shd w:val="clear" w:color="auto" w:fill="FFFFFF"/>
                <w:lang w:val="en-US"/>
              </w:rPr>
              <w:t>Contemporary</w:t>
            </w:r>
            <w:r w:rsidRPr="00E700C5">
              <w:rPr>
                <w:rFonts w:cs="Calibri"/>
                <w:i/>
                <w:color w:val="222222"/>
                <w:sz w:val="20"/>
                <w:shd w:val="clear" w:color="auto" w:fill="FFFFFF"/>
                <w:lang w:val="en-US"/>
              </w:rPr>
              <w:t xml:space="preserve"> </w:t>
            </w:r>
            <w:r>
              <w:rPr>
                <w:rFonts w:cs="Calibri"/>
                <w:i/>
                <w:color w:val="222222"/>
                <w:sz w:val="20"/>
                <w:shd w:val="clear" w:color="auto" w:fill="FFFFFF"/>
                <w:lang w:val="en-US"/>
              </w:rPr>
              <w:t>Child</w:t>
            </w:r>
            <w:r w:rsidRPr="00E700C5">
              <w:rPr>
                <w:rFonts w:cs="Calibri"/>
                <w:i/>
                <w:color w:val="222222"/>
                <w:sz w:val="20"/>
                <w:shd w:val="clear" w:color="auto" w:fill="FFFFFF"/>
                <w:lang w:val="en-US"/>
              </w:rPr>
              <w:t xml:space="preserve"> </w:t>
            </w:r>
            <w:r>
              <w:rPr>
                <w:rFonts w:cs="Calibri"/>
                <w:i/>
                <w:color w:val="222222"/>
                <w:sz w:val="20"/>
                <w:shd w:val="clear" w:color="auto" w:fill="FFFFFF"/>
                <w:lang w:val="en-US"/>
              </w:rPr>
              <w:t>and</w:t>
            </w:r>
            <w:r w:rsidRPr="00E700C5">
              <w:rPr>
                <w:rFonts w:cs="Calibri"/>
                <w:i/>
                <w:color w:val="222222"/>
                <w:sz w:val="20"/>
                <w:shd w:val="clear" w:color="auto" w:fill="FFFFFF"/>
                <w:lang w:val="en-US"/>
              </w:rPr>
              <w:t xml:space="preserve"> </w:t>
            </w:r>
            <w:r>
              <w:rPr>
                <w:rFonts w:cs="Calibri"/>
                <w:i/>
                <w:color w:val="222222"/>
                <w:sz w:val="20"/>
                <w:shd w:val="clear" w:color="auto" w:fill="FFFFFF"/>
                <w:lang w:val="en-US"/>
              </w:rPr>
              <w:t>Adolescent</w:t>
            </w:r>
            <w:r w:rsidRPr="00E700C5">
              <w:rPr>
                <w:rFonts w:cs="Calibri"/>
                <w:i/>
                <w:color w:val="222222"/>
                <w:sz w:val="20"/>
                <w:shd w:val="clear" w:color="auto" w:fill="FFFFFF"/>
                <w:lang w:val="en-US"/>
              </w:rPr>
              <w:t xml:space="preserve"> </w:t>
            </w:r>
            <w:r>
              <w:rPr>
                <w:rFonts w:cs="Calibri"/>
                <w:i/>
                <w:color w:val="222222"/>
                <w:sz w:val="20"/>
                <w:shd w:val="clear" w:color="auto" w:fill="FFFFFF"/>
                <w:lang w:val="en-US"/>
              </w:rPr>
              <w:t>Psychiatry</w:t>
            </w:r>
            <w:r w:rsidRPr="00E700C5">
              <w:rPr>
                <w:rFonts w:cs="Calibri"/>
                <w:i/>
                <w:color w:val="222222"/>
                <w:sz w:val="20"/>
                <w:shd w:val="clear" w:color="auto" w:fill="FFFFFF"/>
                <w:lang w:val="en-US"/>
              </w:rPr>
              <w:t xml:space="preserve"> – </w:t>
            </w:r>
            <w:r>
              <w:rPr>
                <w:rFonts w:cs="Calibri"/>
                <w:i/>
                <w:color w:val="222222"/>
                <w:sz w:val="20"/>
                <w:shd w:val="clear" w:color="auto" w:fill="FFFFFF"/>
                <w:lang w:val="en-US"/>
              </w:rPr>
              <w:t>G</w:t>
            </w:r>
            <w:r w:rsidRPr="00E700C5">
              <w:rPr>
                <w:rFonts w:cs="Calibri"/>
                <w:i/>
                <w:color w:val="222222"/>
                <w:sz w:val="20"/>
                <w:shd w:val="clear" w:color="auto" w:fill="FFFFFF"/>
                <w:lang w:val="en-US"/>
              </w:rPr>
              <w:t xml:space="preserve">. </w:t>
            </w:r>
            <w:proofErr w:type="spellStart"/>
            <w:r>
              <w:rPr>
                <w:rFonts w:cs="Calibri"/>
                <w:i/>
                <w:color w:val="222222"/>
                <w:sz w:val="20"/>
                <w:shd w:val="clear" w:color="auto" w:fill="FFFFFF"/>
                <w:lang w:val="en-US"/>
              </w:rPr>
              <w:t>Kolaitis</w:t>
            </w:r>
            <w:proofErr w:type="spellEnd"/>
            <w:r w:rsidRPr="00E700C5">
              <w:rPr>
                <w:rFonts w:cs="Calibri"/>
                <w:i/>
                <w:color w:val="222222"/>
                <w:sz w:val="20"/>
                <w:shd w:val="clear" w:color="auto" w:fill="FFFFFF"/>
                <w:lang w:val="en-US"/>
              </w:rPr>
              <w:t xml:space="preserve"> </w:t>
            </w:r>
            <w:r>
              <w:rPr>
                <w:rFonts w:cs="Calibri"/>
                <w:i/>
                <w:color w:val="222222"/>
                <w:sz w:val="20"/>
                <w:shd w:val="clear" w:color="auto" w:fill="FFFFFF"/>
                <w:lang w:val="en-US"/>
              </w:rPr>
              <w:t>and</w:t>
            </w:r>
            <w:r w:rsidRPr="00E700C5">
              <w:rPr>
                <w:rFonts w:cs="Calibri"/>
                <w:i/>
                <w:color w:val="222222"/>
                <w:sz w:val="20"/>
                <w:shd w:val="clear" w:color="auto" w:fill="FFFFFF"/>
                <w:lang w:val="en-US"/>
              </w:rPr>
              <w:t xml:space="preserve"> </w:t>
            </w:r>
            <w:r>
              <w:rPr>
                <w:rFonts w:cs="Calibri"/>
                <w:i/>
                <w:color w:val="222222"/>
                <w:sz w:val="20"/>
                <w:shd w:val="clear" w:color="auto" w:fill="FFFFFF"/>
                <w:lang w:val="en-US"/>
              </w:rPr>
              <w:t>colleagues</w:t>
            </w:r>
          </w:p>
        </w:tc>
      </w:tr>
    </w:tbl>
    <w:p w14:paraId="62031BC2" w14:textId="77777777" w:rsidR="00640946" w:rsidRPr="00E700C5" w:rsidRDefault="00640946" w:rsidP="00FC7F65">
      <w:pPr>
        <w:widowControl w:val="0"/>
        <w:spacing w:before="240"/>
        <w:rPr>
          <w:rFonts w:asciiTheme="minorHAnsi" w:hAnsiTheme="minorHAnsi" w:cstheme="minorHAnsi"/>
          <w:lang w:val="el-GR"/>
        </w:rPr>
      </w:pPr>
    </w:p>
    <w:sectPr w:rsidR="00640946" w:rsidRPr="00E700C5">
      <w:headerReference w:type="even" r:id="rId9"/>
      <w:headerReference w:type="default" r:id="rId10"/>
      <w:pgSz w:w="11906" w:h="16838"/>
      <w:pgMar w:top="1134" w:right="1304" w:bottom="1134" w:left="1418" w:header="68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F2BBA" w14:textId="77777777" w:rsidR="00C50256" w:rsidRDefault="00C50256">
      <w:r>
        <w:separator/>
      </w:r>
    </w:p>
  </w:endnote>
  <w:endnote w:type="continuationSeparator" w:id="0">
    <w:p w14:paraId="02C04275" w14:textId="77777777" w:rsidR="00C50256" w:rsidRDefault="00C50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774B6" w14:textId="77777777" w:rsidR="00C50256" w:rsidRDefault="00C50256">
      <w:r>
        <w:separator/>
      </w:r>
    </w:p>
  </w:footnote>
  <w:footnote w:type="continuationSeparator" w:id="0">
    <w:p w14:paraId="661D11A2" w14:textId="77777777" w:rsidR="00C50256" w:rsidRDefault="00C50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D5959" w14:textId="77777777" w:rsidR="00640946" w:rsidRDefault="00F96B2D">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7B09744F" w14:textId="77777777" w:rsidR="00640946" w:rsidRDefault="00640946">
    <w:pPr>
      <w:pBdr>
        <w:top w:val="nil"/>
        <w:left w:val="nil"/>
        <w:bottom w:val="nil"/>
        <w:right w:val="nil"/>
        <w:between w:val="nil"/>
      </w:pBdr>
      <w:tabs>
        <w:tab w:val="center" w:pos="4153"/>
        <w:tab w:val="right" w:pos="8306"/>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08719" w14:textId="77777777" w:rsidR="00640946" w:rsidRDefault="00F96B2D">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900B6A">
      <w:rPr>
        <w:noProof/>
        <w:color w:val="000000"/>
      </w:rPr>
      <w:t>1</w:t>
    </w:r>
    <w:r>
      <w:rPr>
        <w:color w:val="000000"/>
      </w:rPr>
      <w:fldChar w:fldCharType="end"/>
    </w:r>
  </w:p>
  <w:p w14:paraId="1A9B97B6" w14:textId="77777777" w:rsidR="00640946" w:rsidRDefault="00640946">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F7E94"/>
    <w:multiLevelType w:val="multilevel"/>
    <w:tmpl w:val="9D007486"/>
    <w:lvl w:ilvl="0">
      <w:start w:val="1"/>
      <w:numFmt w:val="bullet"/>
      <w:lvlText w:val="●"/>
      <w:lvlJc w:val="left"/>
      <w:pPr>
        <w:ind w:left="773" w:hanging="360"/>
      </w:pPr>
      <w:rPr>
        <w:rFonts w:ascii="Noto Sans Symbols" w:eastAsia="Noto Sans Symbols" w:hAnsi="Noto Sans Symbols" w:cs="Noto Sans Symbols"/>
      </w:rPr>
    </w:lvl>
    <w:lvl w:ilvl="1">
      <w:start w:val="1"/>
      <w:numFmt w:val="bullet"/>
      <w:lvlText w:val="•"/>
      <w:lvlJc w:val="left"/>
      <w:pPr>
        <w:ind w:left="1593" w:hanging="460"/>
      </w:pPr>
      <w:rPr>
        <w:rFonts w:ascii="Times New Roman" w:eastAsia="Times New Roman" w:hAnsi="Times New Roman" w:cs="Times New Roman"/>
        <w:sz w:val="24"/>
        <w:szCs w:val="24"/>
      </w:rPr>
    </w:lvl>
    <w:lvl w:ilvl="2">
      <w:start w:val="1"/>
      <w:numFmt w:val="bullet"/>
      <w:lvlText w:val="▪"/>
      <w:lvlJc w:val="left"/>
      <w:pPr>
        <w:ind w:left="2213" w:hanging="360"/>
      </w:pPr>
      <w:rPr>
        <w:rFonts w:ascii="Noto Sans Symbols" w:eastAsia="Noto Sans Symbols" w:hAnsi="Noto Sans Symbols" w:cs="Noto Sans Symbols"/>
      </w:rPr>
    </w:lvl>
    <w:lvl w:ilvl="3">
      <w:start w:val="1"/>
      <w:numFmt w:val="bullet"/>
      <w:lvlText w:val="●"/>
      <w:lvlJc w:val="left"/>
      <w:pPr>
        <w:ind w:left="2933" w:hanging="360"/>
      </w:pPr>
      <w:rPr>
        <w:rFonts w:ascii="Noto Sans Symbols" w:eastAsia="Noto Sans Symbols" w:hAnsi="Noto Sans Symbols" w:cs="Noto Sans Symbols"/>
      </w:rPr>
    </w:lvl>
    <w:lvl w:ilvl="4">
      <w:start w:val="1"/>
      <w:numFmt w:val="bullet"/>
      <w:lvlText w:val="o"/>
      <w:lvlJc w:val="left"/>
      <w:pPr>
        <w:ind w:left="3653" w:hanging="360"/>
      </w:pPr>
      <w:rPr>
        <w:rFonts w:ascii="Courier New" w:eastAsia="Courier New" w:hAnsi="Courier New" w:cs="Courier New"/>
      </w:rPr>
    </w:lvl>
    <w:lvl w:ilvl="5">
      <w:start w:val="1"/>
      <w:numFmt w:val="bullet"/>
      <w:lvlText w:val="▪"/>
      <w:lvlJc w:val="left"/>
      <w:pPr>
        <w:ind w:left="4373" w:hanging="360"/>
      </w:pPr>
      <w:rPr>
        <w:rFonts w:ascii="Noto Sans Symbols" w:eastAsia="Noto Sans Symbols" w:hAnsi="Noto Sans Symbols" w:cs="Noto Sans Symbols"/>
      </w:rPr>
    </w:lvl>
    <w:lvl w:ilvl="6">
      <w:start w:val="1"/>
      <w:numFmt w:val="bullet"/>
      <w:lvlText w:val="●"/>
      <w:lvlJc w:val="left"/>
      <w:pPr>
        <w:ind w:left="5093" w:hanging="360"/>
      </w:pPr>
      <w:rPr>
        <w:rFonts w:ascii="Noto Sans Symbols" w:eastAsia="Noto Sans Symbols" w:hAnsi="Noto Sans Symbols" w:cs="Noto Sans Symbols"/>
      </w:rPr>
    </w:lvl>
    <w:lvl w:ilvl="7">
      <w:start w:val="1"/>
      <w:numFmt w:val="bullet"/>
      <w:lvlText w:val="o"/>
      <w:lvlJc w:val="left"/>
      <w:pPr>
        <w:ind w:left="5813" w:hanging="360"/>
      </w:pPr>
      <w:rPr>
        <w:rFonts w:ascii="Courier New" w:eastAsia="Courier New" w:hAnsi="Courier New" w:cs="Courier New"/>
      </w:rPr>
    </w:lvl>
    <w:lvl w:ilvl="8">
      <w:start w:val="1"/>
      <w:numFmt w:val="bullet"/>
      <w:lvlText w:val="▪"/>
      <w:lvlJc w:val="left"/>
      <w:pPr>
        <w:ind w:left="6533" w:hanging="360"/>
      </w:pPr>
      <w:rPr>
        <w:rFonts w:ascii="Noto Sans Symbols" w:eastAsia="Noto Sans Symbols" w:hAnsi="Noto Sans Symbols" w:cs="Noto Sans Symbols"/>
      </w:rPr>
    </w:lvl>
  </w:abstractNum>
  <w:abstractNum w:abstractNumId="1" w15:restartNumberingAfterBreak="0">
    <w:nsid w:val="110D5F22"/>
    <w:multiLevelType w:val="multilevel"/>
    <w:tmpl w:val="C83C1E62"/>
    <w:lvl w:ilvl="0">
      <w:start w:val="1"/>
      <w:numFmt w:val="bullet"/>
      <w:lvlText w:val="-"/>
      <w:lvlJc w:val="left"/>
      <w:pPr>
        <w:ind w:left="720" w:hanging="360"/>
      </w:pPr>
      <w:rPr>
        <w:rFonts w:ascii="Trebuchet MS" w:eastAsia="Trebuchet MS" w:hAnsi="Trebuchet MS" w:cs="Trebuchet MS"/>
        <w:b w:val="0"/>
        <w:i w:val="0"/>
        <w:smallCaps w:val="0"/>
        <w:strike w:val="0"/>
        <w:shd w:val="clear" w:color="auto" w:fill="auto"/>
        <w:vertAlign w:val="baseline"/>
      </w:rPr>
    </w:lvl>
    <w:lvl w:ilvl="1">
      <w:start w:val="1"/>
      <w:numFmt w:val="bullet"/>
      <w:lvlText w:val="o"/>
      <w:lvlJc w:val="left"/>
      <w:pPr>
        <w:ind w:left="1440" w:hanging="360"/>
      </w:pPr>
      <w:rPr>
        <w:rFonts w:ascii="Trebuchet MS" w:eastAsia="Trebuchet MS" w:hAnsi="Trebuchet MS" w:cs="Trebuchet MS"/>
        <w:b w:val="0"/>
        <w:i w:val="0"/>
        <w:smallCaps w:val="0"/>
        <w:strike w:val="0"/>
        <w:shd w:val="clear" w:color="auto" w:fill="auto"/>
        <w:vertAlign w:val="baseline"/>
      </w:rPr>
    </w:lvl>
    <w:lvl w:ilvl="2">
      <w:start w:val="1"/>
      <w:numFmt w:val="bullet"/>
      <w:lvlText w:val="▪"/>
      <w:lvlJc w:val="left"/>
      <w:pPr>
        <w:ind w:left="2160" w:hanging="360"/>
      </w:pPr>
      <w:rPr>
        <w:rFonts w:ascii="Trebuchet MS" w:eastAsia="Trebuchet MS" w:hAnsi="Trebuchet MS" w:cs="Trebuchet MS"/>
        <w:b w:val="0"/>
        <w:i w:val="0"/>
        <w:smallCaps w:val="0"/>
        <w:strike w:val="0"/>
        <w:shd w:val="clear" w:color="auto" w:fill="auto"/>
        <w:vertAlign w:val="baseline"/>
      </w:rPr>
    </w:lvl>
    <w:lvl w:ilvl="3">
      <w:start w:val="1"/>
      <w:numFmt w:val="bullet"/>
      <w:lvlText w:val="•"/>
      <w:lvlJc w:val="left"/>
      <w:pPr>
        <w:ind w:left="2880" w:hanging="360"/>
      </w:pPr>
      <w:rPr>
        <w:rFonts w:ascii="Trebuchet MS" w:eastAsia="Trebuchet MS" w:hAnsi="Trebuchet MS" w:cs="Trebuchet MS"/>
        <w:b w:val="0"/>
        <w:i w:val="0"/>
        <w:smallCaps w:val="0"/>
        <w:strike w:val="0"/>
        <w:shd w:val="clear" w:color="auto" w:fill="auto"/>
        <w:vertAlign w:val="baseline"/>
      </w:rPr>
    </w:lvl>
    <w:lvl w:ilvl="4">
      <w:start w:val="1"/>
      <w:numFmt w:val="bullet"/>
      <w:lvlText w:val="o"/>
      <w:lvlJc w:val="left"/>
      <w:pPr>
        <w:ind w:left="3600" w:hanging="360"/>
      </w:pPr>
      <w:rPr>
        <w:rFonts w:ascii="Trebuchet MS" w:eastAsia="Trebuchet MS" w:hAnsi="Trebuchet MS" w:cs="Trebuchet MS"/>
        <w:b w:val="0"/>
        <w:i w:val="0"/>
        <w:smallCaps w:val="0"/>
        <w:strike w:val="0"/>
        <w:shd w:val="clear" w:color="auto" w:fill="auto"/>
        <w:vertAlign w:val="baseline"/>
      </w:rPr>
    </w:lvl>
    <w:lvl w:ilvl="5">
      <w:start w:val="1"/>
      <w:numFmt w:val="bullet"/>
      <w:lvlText w:val="▪"/>
      <w:lvlJc w:val="left"/>
      <w:pPr>
        <w:ind w:left="4320" w:hanging="360"/>
      </w:pPr>
      <w:rPr>
        <w:rFonts w:ascii="Trebuchet MS" w:eastAsia="Trebuchet MS" w:hAnsi="Trebuchet MS" w:cs="Trebuchet MS"/>
        <w:b w:val="0"/>
        <w:i w:val="0"/>
        <w:smallCaps w:val="0"/>
        <w:strike w:val="0"/>
        <w:shd w:val="clear" w:color="auto" w:fill="auto"/>
        <w:vertAlign w:val="baseline"/>
      </w:rPr>
    </w:lvl>
    <w:lvl w:ilvl="6">
      <w:start w:val="1"/>
      <w:numFmt w:val="bullet"/>
      <w:lvlText w:val="•"/>
      <w:lvlJc w:val="left"/>
      <w:pPr>
        <w:ind w:left="5040" w:hanging="360"/>
      </w:pPr>
      <w:rPr>
        <w:rFonts w:ascii="Trebuchet MS" w:eastAsia="Trebuchet MS" w:hAnsi="Trebuchet MS" w:cs="Trebuchet MS"/>
        <w:b w:val="0"/>
        <w:i w:val="0"/>
        <w:smallCaps w:val="0"/>
        <w:strike w:val="0"/>
        <w:shd w:val="clear" w:color="auto" w:fill="auto"/>
        <w:vertAlign w:val="baseline"/>
      </w:rPr>
    </w:lvl>
    <w:lvl w:ilvl="7">
      <w:start w:val="1"/>
      <w:numFmt w:val="bullet"/>
      <w:lvlText w:val="o"/>
      <w:lvlJc w:val="left"/>
      <w:pPr>
        <w:ind w:left="5760" w:hanging="360"/>
      </w:pPr>
      <w:rPr>
        <w:rFonts w:ascii="Trebuchet MS" w:eastAsia="Trebuchet MS" w:hAnsi="Trebuchet MS" w:cs="Trebuchet MS"/>
        <w:b w:val="0"/>
        <w:i w:val="0"/>
        <w:smallCaps w:val="0"/>
        <w:strike w:val="0"/>
        <w:shd w:val="clear" w:color="auto" w:fill="auto"/>
        <w:vertAlign w:val="baseline"/>
      </w:rPr>
    </w:lvl>
    <w:lvl w:ilvl="8">
      <w:start w:val="1"/>
      <w:numFmt w:val="bullet"/>
      <w:lvlText w:val="▪"/>
      <w:lvlJc w:val="left"/>
      <w:pPr>
        <w:ind w:left="6480" w:hanging="360"/>
      </w:pPr>
      <w:rPr>
        <w:rFonts w:ascii="Trebuchet MS" w:eastAsia="Trebuchet MS" w:hAnsi="Trebuchet MS" w:cs="Trebuchet MS"/>
        <w:b w:val="0"/>
        <w:i w:val="0"/>
        <w:smallCaps w:val="0"/>
        <w:strike w:val="0"/>
        <w:shd w:val="clear" w:color="auto" w:fill="auto"/>
        <w:vertAlign w:val="baseline"/>
      </w:rPr>
    </w:lvl>
  </w:abstractNum>
  <w:abstractNum w:abstractNumId="2" w15:restartNumberingAfterBreak="0">
    <w:nsid w:val="1E8756EC"/>
    <w:multiLevelType w:val="multilevel"/>
    <w:tmpl w:val="A6D6FAA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8973A3"/>
    <w:multiLevelType w:val="multilevel"/>
    <w:tmpl w:val="FCC48B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668294F"/>
    <w:multiLevelType w:val="multilevel"/>
    <w:tmpl w:val="F94A48DA"/>
    <w:lvl w:ilvl="0">
      <w:start w:val="3"/>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BE3CC4"/>
    <w:multiLevelType w:val="hybridMultilevel"/>
    <w:tmpl w:val="FA9CE936"/>
    <w:lvl w:ilvl="0" w:tplc="B54A4AC0">
      <w:start w:val="1"/>
      <w:numFmt w:val="decimal"/>
      <w:lvlText w:val="%1."/>
      <w:lvlJc w:val="left"/>
      <w:pPr>
        <w:ind w:left="720" w:hanging="360"/>
      </w:pPr>
      <w:rPr>
        <w:rFonts w:hint="default"/>
        <w:i/>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1E7A0A"/>
    <w:multiLevelType w:val="multilevel"/>
    <w:tmpl w:val="2E447712"/>
    <w:lvl w:ilvl="0">
      <w:start w:val="5"/>
      <w:numFmt w:val="decimal"/>
      <w:lvlText w:val="%1."/>
      <w:lvlJc w:val="left"/>
      <w:pPr>
        <w:ind w:left="357" w:hanging="357"/>
      </w:pPr>
      <w:rPr>
        <w:i/>
        <w:smallCaps w:val="0"/>
        <w:strike w:val="0"/>
        <w:sz w:val="16"/>
        <w:szCs w:val="16"/>
        <w:shd w:val="clear" w:color="auto" w:fill="auto"/>
        <w:vertAlign w:val="baseline"/>
      </w:rPr>
    </w:lvl>
    <w:lvl w:ilvl="1">
      <w:start w:val="1"/>
      <w:numFmt w:val="lowerLetter"/>
      <w:lvlText w:val="%2."/>
      <w:lvlJc w:val="left"/>
      <w:pPr>
        <w:ind w:left="1077" w:hanging="357"/>
      </w:pPr>
      <w:rPr>
        <w:i/>
        <w:smallCaps w:val="0"/>
        <w:strike w:val="0"/>
        <w:sz w:val="16"/>
        <w:szCs w:val="16"/>
        <w:shd w:val="clear" w:color="auto" w:fill="auto"/>
        <w:vertAlign w:val="baseline"/>
      </w:rPr>
    </w:lvl>
    <w:lvl w:ilvl="2">
      <w:start w:val="1"/>
      <w:numFmt w:val="lowerRoman"/>
      <w:lvlText w:val="%3."/>
      <w:lvlJc w:val="left"/>
      <w:pPr>
        <w:ind w:left="1797" w:hanging="261"/>
      </w:pPr>
      <w:rPr>
        <w:i/>
        <w:smallCaps w:val="0"/>
        <w:strike w:val="0"/>
        <w:sz w:val="16"/>
        <w:szCs w:val="16"/>
        <w:shd w:val="clear" w:color="auto" w:fill="auto"/>
        <w:vertAlign w:val="baseline"/>
      </w:rPr>
    </w:lvl>
    <w:lvl w:ilvl="3">
      <w:start w:val="1"/>
      <w:numFmt w:val="decimal"/>
      <w:lvlText w:val="%4."/>
      <w:lvlJc w:val="left"/>
      <w:pPr>
        <w:ind w:left="2517" w:hanging="357"/>
      </w:pPr>
      <w:rPr>
        <w:i/>
        <w:smallCaps w:val="0"/>
        <w:strike w:val="0"/>
        <w:sz w:val="16"/>
        <w:szCs w:val="16"/>
        <w:shd w:val="clear" w:color="auto" w:fill="auto"/>
        <w:vertAlign w:val="baseline"/>
      </w:rPr>
    </w:lvl>
    <w:lvl w:ilvl="4">
      <w:start w:val="1"/>
      <w:numFmt w:val="lowerLetter"/>
      <w:lvlText w:val="%5."/>
      <w:lvlJc w:val="left"/>
      <w:pPr>
        <w:ind w:left="3237" w:hanging="357"/>
      </w:pPr>
      <w:rPr>
        <w:i/>
        <w:smallCaps w:val="0"/>
        <w:strike w:val="0"/>
        <w:sz w:val="16"/>
        <w:szCs w:val="16"/>
        <w:shd w:val="clear" w:color="auto" w:fill="auto"/>
        <w:vertAlign w:val="baseline"/>
      </w:rPr>
    </w:lvl>
    <w:lvl w:ilvl="5">
      <w:start w:val="1"/>
      <w:numFmt w:val="lowerRoman"/>
      <w:lvlText w:val="%6."/>
      <w:lvlJc w:val="left"/>
      <w:pPr>
        <w:ind w:left="3957" w:hanging="261"/>
      </w:pPr>
      <w:rPr>
        <w:i/>
        <w:smallCaps w:val="0"/>
        <w:strike w:val="0"/>
        <w:sz w:val="16"/>
        <w:szCs w:val="16"/>
        <w:shd w:val="clear" w:color="auto" w:fill="auto"/>
        <w:vertAlign w:val="baseline"/>
      </w:rPr>
    </w:lvl>
    <w:lvl w:ilvl="6">
      <w:start w:val="1"/>
      <w:numFmt w:val="decimal"/>
      <w:lvlText w:val="%7."/>
      <w:lvlJc w:val="left"/>
      <w:pPr>
        <w:ind w:left="4677" w:hanging="357"/>
      </w:pPr>
      <w:rPr>
        <w:i/>
        <w:smallCaps w:val="0"/>
        <w:strike w:val="0"/>
        <w:sz w:val="16"/>
        <w:szCs w:val="16"/>
        <w:shd w:val="clear" w:color="auto" w:fill="auto"/>
        <w:vertAlign w:val="baseline"/>
      </w:rPr>
    </w:lvl>
    <w:lvl w:ilvl="7">
      <w:start w:val="1"/>
      <w:numFmt w:val="lowerLetter"/>
      <w:lvlText w:val="%8."/>
      <w:lvlJc w:val="left"/>
      <w:pPr>
        <w:ind w:left="5397" w:hanging="356"/>
      </w:pPr>
      <w:rPr>
        <w:i/>
        <w:smallCaps w:val="0"/>
        <w:strike w:val="0"/>
        <w:sz w:val="16"/>
        <w:szCs w:val="16"/>
        <w:shd w:val="clear" w:color="auto" w:fill="auto"/>
        <w:vertAlign w:val="baseline"/>
      </w:rPr>
    </w:lvl>
    <w:lvl w:ilvl="8">
      <w:start w:val="1"/>
      <w:numFmt w:val="lowerRoman"/>
      <w:lvlText w:val="%9."/>
      <w:lvlJc w:val="left"/>
      <w:pPr>
        <w:ind w:left="6117" w:hanging="261"/>
      </w:pPr>
      <w:rPr>
        <w:i/>
        <w:smallCaps w:val="0"/>
        <w:strike w:val="0"/>
        <w:sz w:val="16"/>
        <w:szCs w:val="16"/>
        <w:shd w:val="clear" w:color="auto" w:fill="auto"/>
        <w:vertAlign w:val="baseline"/>
      </w:rPr>
    </w:lvl>
  </w:abstractNum>
  <w:num w:numId="1" w16cid:durableId="328800150">
    <w:abstractNumId w:val="4"/>
  </w:num>
  <w:num w:numId="2" w16cid:durableId="344015938">
    <w:abstractNumId w:val="1"/>
  </w:num>
  <w:num w:numId="3" w16cid:durableId="779841126">
    <w:abstractNumId w:val="0"/>
  </w:num>
  <w:num w:numId="4" w16cid:durableId="571543851">
    <w:abstractNumId w:val="6"/>
  </w:num>
  <w:num w:numId="5" w16cid:durableId="2129426043">
    <w:abstractNumId w:val="3"/>
  </w:num>
  <w:num w:numId="6" w16cid:durableId="775171056">
    <w:abstractNumId w:val="2"/>
  </w:num>
  <w:num w:numId="7" w16cid:durableId="16600413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946"/>
    <w:rsid w:val="000D7D66"/>
    <w:rsid w:val="0046752B"/>
    <w:rsid w:val="00640946"/>
    <w:rsid w:val="00886C44"/>
    <w:rsid w:val="00900B6A"/>
    <w:rsid w:val="009756F1"/>
    <w:rsid w:val="00A73963"/>
    <w:rsid w:val="00C50256"/>
    <w:rsid w:val="00D9614E"/>
    <w:rsid w:val="00E700C5"/>
    <w:rsid w:val="00F96B2D"/>
    <w:rsid w:val="00FC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FF539"/>
  <w15:docId w15:val="{F4299131-D954-2948-8964-60C27F72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692"/>
  </w:style>
  <w:style w:type="paragraph" w:styleId="Heading1">
    <w:name w:val="heading 1"/>
    <w:basedOn w:val="Normal"/>
    <w:next w:val="Normal"/>
    <w:link w:val="Heading1Char"/>
    <w:uiPriority w:val="9"/>
    <w:qFormat/>
    <w:rsid w:val="0042341E"/>
    <w:pPr>
      <w:keepNext/>
      <w:spacing w:before="240" w:after="480"/>
      <w:outlineLvl w:val="0"/>
    </w:pPr>
    <w:rPr>
      <w:rFonts w:ascii="Arial" w:hAnsi="Arial"/>
      <w:b/>
      <w:bCs/>
      <w:lang w:val="x-none"/>
    </w:rPr>
  </w:style>
  <w:style w:type="paragraph" w:styleId="Heading2">
    <w:name w:val="heading 2"/>
    <w:basedOn w:val="Normal"/>
    <w:next w:val="Normal"/>
    <w:link w:val="Heading2Char"/>
    <w:uiPriority w:val="9"/>
    <w:semiHidden/>
    <w:unhideWhenUsed/>
    <w:qFormat/>
    <w:rsid w:val="0042341E"/>
    <w:pPr>
      <w:keepNext/>
      <w:spacing w:before="120" w:after="240"/>
      <w:ind w:left="62"/>
      <w:outlineLvl w:val="1"/>
    </w:pPr>
    <w:rPr>
      <w:rFonts w:ascii="Arial" w:hAnsi="Arial"/>
      <w:b/>
      <w:szCs w:val="20"/>
      <w:lang w:val="x-none"/>
    </w:rPr>
  </w:style>
  <w:style w:type="paragraph" w:styleId="Heading3">
    <w:name w:val="heading 3"/>
    <w:basedOn w:val="Normal"/>
    <w:next w:val="Normal"/>
    <w:link w:val="Heading3Char"/>
    <w:uiPriority w:val="9"/>
    <w:semiHidden/>
    <w:unhideWhenUsed/>
    <w:qFormat/>
    <w:rsid w:val="0042341E"/>
    <w:pPr>
      <w:keepNext/>
      <w:spacing w:before="120" w:after="60"/>
      <w:ind w:left="720" w:hanging="720"/>
      <w:jc w:val="both"/>
      <w:outlineLvl w:val="2"/>
    </w:pPr>
    <w:rPr>
      <w:rFonts w:ascii="Arial" w:hAnsi="Arial"/>
      <w:b/>
      <w:bCs/>
      <w:sz w:val="26"/>
      <w:szCs w:val="26"/>
      <w:lang w:val="x-none"/>
    </w:rPr>
  </w:style>
  <w:style w:type="paragraph" w:styleId="Heading4">
    <w:name w:val="heading 4"/>
    <w:basedOn w:val="Normal"/>
    <w:next w:val="Normal"/>
    <w:link w:val="Heading4Char"/>
    <w:uiPriority w:val="9"/>
    <w:semiHidden/>
    <w:unhideWhenUsed/>
    <w:qFormat/>
    <w:rsid w:val="0042341E"/>
    <w:pPr>
      <w:keepNext/>
      <w:jc w:val="center"/>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42341E"/>
    <w:pPr>
      <w:keepNext/>
      <w:spacing w:after="120"/>
      <w:ind w:left="720" w:hanging="720"/>
      <w:jc w:val="center"/>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42341E"/>
    <w:pPr>
      <w:keepNext/>
      <w:jc w:val="center"/>
      <w:outlineLvl w:val="5"/>
    </w:pPr>
    <w:rPr>
      <w:rFonts w:ascii="Calibri" w:hAnsi="Calibri"/>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uiPriority w:val="99"/>
    <w:locked/>
    <w:rsid w:val="00717340"/>
    <w:rPr>
      <w:rFonts w:ascii="Arial" w:hAnsi="Arial" w:cs="Arial"/>
      <w:b/>
      <w:bCs/>
      <w:sz w:val="24"/>
      <w:szCs w:val="24"/>
      <w:lang w:eastAsia="en-US"/>
    </w:rPr>
  </w:style>
  <w:style w:type="character" w:customStyle="1" w:styleId="Heading2Char">
    <w:name w:val="Heading 2 Char"/>
    <w:link w:val="Heading2"/>
    <w:uiPriority w:val="99"/>
    <w:locked/>
    <w:rsid w:val="004520BF"/>
    <w:rPr>
      <w:rFonts w:ascii="Arial" w:hAnsi="Arial" w:cs="Times New Roman"/>
      <w:b/>
      <w:sz w:val="24"/>
      <w:lang w:eastAsia="en-US"/>
    </w:rPr>
  </w:style>
  <w:style w:type="character" w:customStyle="1" w:styleId="Heading3Char">
    <w:name w:val="Heading 3 Char"/>
    <w:link w:val="Heading3"/>
    <w:uiPriority w:val="99"/>
    <w:locked/>
    <w:rsid w:val="00717340"/>
    <w:rPr>
      <w:rFonts w:ascii="Arial" w:hAnsi="Arial" w:cs="Arial"/>
      <w:b/>
      <w:bCs/>
      <w:sz w:val="26"/>
      <w:szCs w:val="26"/>
      <w:lang w:eastAsia="en-US"/>
    </w:rPr>
  </w:style>
  <w:style w:type="character" w:customStyle="1" w:styleId="Heading4Char">
    <w:name w:val="Heading 4 Char"/>
    <w:link w:val="Heading4"/>
    <w:uiPriority w:val="99"/>
    <w:semiHidden/>
    <w:locked/>
    <w:rsid w:val="003B23D7"/>
    <w:rPr>
      <w:rFonts w:ascii="Calibri" w:hAnsi="Calibri" w:cs="Times New Roman"/>
      <w:b/>
      <w:bCs/>
      <w:sz w:val="28"/>
      <w:szCs w:val="28"/>
    </w:rPr>
  </w:style>
  <w:style w:type="character" w:customStyle="1" w:styleId="Heading5Char">
    <w:name w:val="Heading 5 Char"/>
    <w:link w:val="Heading5"/>
    <w:uiPriority w:val="99"/>
    <w:semiHidden/>
    <w:locked/>
    <w:rsid w:val="003B23D7"/>
    <w:rPr>
      <w:rFonts w:ascii="Calibri" w:hAnsi="Calibri" w:cs="Times New Roman"/>
      <w:b/>
      <w:bCs/>
      <w:i/>
      <w:iCs/>
      <w:sz w:val="26"/>
      <w:szCs w:val="26"/>
    </w:rPr>
  </w:style>
  <w:style w:type="character" w:customStyle="1" w:styleId="Heading6Char">
    <w:name w:val="Heading 6 Char"/>
    <w:link w:val="Heading6"/>
    <w:uiPriority w:val="9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rPr>
      <w:szCs w:val="20"/>
      <w:lang w:val="x-none"/>
    </w:rPr>
  </w:style>
  <w:style w:type="character" w:customStyle="1" w:styleId="BodyTextChar">
    <w:name w:val="Body Text Char"/>
    <w:link w:val="BodyText"/>
    <w:uiPriority w:val="99"/>
    <w:locked/>
    <w:rsid w:val="004520BF"/>
    <w:rPr>
      <w:rFonts w:cs="Times New Roman"/>
      <w:sz w:val="24"/>
      <w:lang w:eastAsia="en-US"/>
    </w:rPr>
  </w:style>
  <w:style w:type="paragraph" w:styleId="FootnoteText">
    <w:name w:val="footnote text"/>
    <w:basedOn w:val="Normal"/>
    <w:link w:val="FootnoteTextChar"/>
    <w:uiPriority w:val="99"/>
    <w:semiHidden/>
    <w:rsid w:val="0042341E"/>
    <w:rPr>
      <w:sz w:val="20"/>
      <w:szCs w:val="20"/>
    </w:rPr>
  </w:style>
  <w:style w:type="character" w:customStyle="1" w:styleId="FootnoteTextChar">
    <w:name w:val="Footnote Text Char"/>
    <w:link w:val="FootnoteText"/>
    <w:uiPriority w:val="99"/>
    <w:semiHidden/>
    <w:locked/>
    <w:rsid w:val="00717340"/>
    <w:rPr>
      <w:rFonts w:cs="Times New Roman"/>
      <w:lang w:val="en-US" w:eastAsia="en-US"/>
    </w:rPr>
  </w:style>
  <w:style w:type="character" w:styleId="FootnoteReference">
    <w:name w:val="footnote reference"/>
    <w:uiPriority w:val="99"/>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link w:val="Header"/>
    <w:uiPriority w:val="99"/>
    <w:locked/>
    <w:rsid w:val="00704DB8"/>
    <w:rPr>
      <w:rFonts w:cs="Times New Roman"/>
      <w:sz w:val="24"/>
      <w:szCs w:val="24"/>
      <w:lang w:val="en-US" w:eastAsia="en-US"/>
    </w:rPr>
  </w:style>
  <w:style w:type="character" w:styleId="PageNumber">
    <w:name w:val="page number"/>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lang w:val="x-none" w:eastAsia="x-none"/>
    </w:rPr>
  </w:style>
  <w:style w:type="character" w:customStyle="1" w:styleId="BodyTextIndentChar">
    <w:name w:val="Body Text Indent Char"/>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lang w:val="x-none" w:eastAsia="x-none"/>
    </w:rPr>
  </w:style>
  <w:style w:type="character" w:customStyle="1" w:styleId="BodyText2Char">
    <w:name w:val="Body Text 2 Char"/>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lang w:val="x-none" w:eastAsia="x-none"/>
    </w:rPr>
  </w:style>
  <w:style w:type="character" w:customStyle="1" w:styleId="BodyTextIndent2Char">
    <w:name w:val="Body Text Indent 2 Char"/>
    <w:link w:val="BodyTextIndent2"/>
    <w:uiPriority w:val="99"/>
    <w:semiHidden/>
    <w:locked/>
    <w:rsid w:val="003B23D7"/>
    <w:rPr>
      <w:rFonts w:cs="Times New Roman"/>
      <w:sz w:val="24"/>
      <w:szCs w:val="24"/>
    </w:rPr>
  </w:style>
  <w:style w:type="paragraph" w:styleId="TOC1">
    <w:name w:val="toc 1"/>
    <w:basedOn w:val="Normal"/>
    <w:next w:val="Normal"/>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sz w:val="16"/>
      <w:szCs w:val="16"/>
      <w:lang w:val="x-none" w:eastAsia="x-none"/>
    </w:rPr>
  </w:style>
  <w:style w:type="character" w:customStyle="1" w:styleId="BodyTextIndent3Char">
    <w:name w:val="Body Text Indent 3 Char"/>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sz w:val="16"/>
      <w:szCs w:val="16"/>
      <w:lang w:val="x-none" w:eastAsia="x-none"/>
    </w:rPr>
  </w:style>
  <w:style w:type="character" w:customStyle="1" w:styleId="BodyText3Char">
    <w:name w:val="Body Text 3 Char"/>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rPr>
      <w:lang w:val="x-none" w:eastAsia="x-none"/>
    </w:rPr>
  </w:style>
  <w:style w:type="character" w:customStyle="1" w:styleId="FooterChar">
    <w:name w:val="Footer Char"/>
    <w:link w:val="Footer"/>
    <w:uiPriority w:val="99"/>
    <w:semiHidden/>
    <w:locked/>
    <w:rsid w:val="003B23D7"/>
    <w:rPr>
      <w:rFonts w:cs="Times New Roman"/>
      <w:sz w:val="24"/>
      <w:szCs w:val="24"/>
    </w:rPr>
  </w:style>
  <w:style w:type="paragraph" w:styleId="ListParagraph">
    <w:name w:val="List Paragraph"/>
    <w:basedOn w:val="Normal"/>
    <w:uiPriority w:val="34"/>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lang w:val="x-none" w:eastAsia="x-none"/>
    </w:rPr>
  </w:style>
  <w:style w:type="character" w:customStyle="1" w:styleId="HTMLPreformattedChar">
    <w:name w:val="HTML Preformatted Char"/>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b w:val="0"/>
      <w:bCs w:val="0"/>
      <w:color w:val="2E74B5"/>
      <w:szCs w:val="32"/>
    </w:rPr>
  </w:style>
  <w:style w:type="paragraph" w:styleId="BalloonText">
    <w:name w:val="Balloon Text"/>
    <w:basedOn w:val="Normal"/>
    <w:link w:val="BalloonTextChar"/>
    <w:uiPriority w:val="99"/>
    <w:semiHidden/>
    <w:rsid w:val="009005D7"/>
    <w:rPr>
      <w:rFonts w:ascii="Tahoma" w:hAnsi="Tahoma"/>
      <w:sz w:val="16"/>
      <w:szCs w:val="16"/>
    </w:rPr>
  </w:style>
  <w:style w:type="character" w:customStyle="1" w:styleId="BalloonTextChar">
    <w:name w:val="Balloon Text Char"/>
    <w:link w:val="BalloonText"/>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CommentReference">
    <w:name w:val="annotation reference"/>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lang w:val="x-none" w:eastAsia="x-none"/>
    </w:rPr>
  </w:style>
  <w:style w:type="character" w:customStyle="1" w:styleId="CommentTextChar">
    <w:name w:val="Comment Text Char"/>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link w:val="CommentSubject"/>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Emphasis">
    <w:name w:val="Emphasis"/>
    <w:uiPriority w:val="99"/>
    <w:qFormat/>
    <w:locked/>
    <w:rsid w:val="00C210BA"/>
    <w:rPr>
      <w:rFonts w:cs="Times New Roman"/>
      <w:i/>
      <w:iCs/>
    </w:rPr>
  </w:style>
  <w:style w:type="character" w:styleId="Strong">
    <w:name w:val="Strong"/>
    <w:uiPriority w:val="99"/>
    <w:qFormat/>
    <w:locked/>
    <w:rsid w:val="00305870"/>
    <w:rPr>
      <w:rFonts w:cs="Times New Roman"/>
      <w:b/>
      <w:bCs/>
    </w:rPr>
  </w:style>
  <w:style w:type="character" w:styleId="FollowedHyperlink">
    <w:name w:val="FollowedHyperlink"/>
    <w:uiPriority w:val="99"/>
    <w:semiHidden/>
    <w:locked/>
    <w:rsid w:val="008671BA"/>
    <w:rPr>
      <w:rFonts w:cs="Times New Roman"/>
      <w:color w:val="800080"/>
      <w:u w:val="single"/>
    </w:rPr>
  </w:style>
  <w:style w:type="paragraph" w:styleId="NoSpacing">
    <w:name w:val="No Spacing"/>
    <w:uiPriority w:val="1"/>
    <w:qFormat/>
    <w:rsid w:val="0033385C"/>
    <w:pPr>
      <w:suppressAutoHyphens/>
    </w:pPr>
    <w:rPr>
      <w:rFonts w:ascii="Calibri" w:hAnsi="Calibri"/>
      <w:sz w:val="22"/>
      <w:szCs w:val="22"/>
      <w:lang w:val="el-GR" w:eastAsia="zh-CN"/>
    </w:rPr>
  </w:style>
  <w:style w:type="paragraph" w:customStyle="1" w:styleId="a">
    <w:name w:val="Βασικό"/>
    <w:rsid w:val="00781723"/>
    <w:pPr>
      <w:pBdr>
        <w:top w:val="nil"/>
        <w:left w:val="nil"/>
        <w:bottom w:val="nil"/>
        <w:right w:val="nil"/>
        <w:between w:val="nil"/>
        <w:bar w:val="nil"/>
      </w:pBdr>
      <w:suppressAutoHyphens/>
      <w:spacing w:after="200" w:line="276" w:lineRule="auto"/>
    </w:pPr>
    <w:rPr>
      <w:rFonts w:ascii="Calibri" w:eastAsia="Calibri" w:hAnsi="Calibri" w:cs="Calibri"/>
      <w:color w:val="000000"/>
      <w:sz w:val="22"/>
      <w:szCs w:val="22"/>
      <w:u w:color="000000"/>
      <w:bdr w:val="nil"/>
    </w:rPr>
  </w:style>
  <w:style w:type="character" w:customStyle="1" w:styleId="a0">
    <w:name w:val="Κανένα"/>
    <w:rsid w:val="00781723"/>
  </w:style>
  <w:style w:type="paragraph" w:customStyle="1" w:styleId="a1">
    <w:name w:val="Χωρίς διάστιχο"/>
    <w:rsid w:val="00781723"/>
    <w:pPr>
      <w:pBdr>
        <w:top w:val="nil"/>
        <w:left w:val="nil"/>
        <w:bottom w:val="nil"/>
        <w:right w:val="nil"/>
        <w:between w:val="nil"/>
        <w:bar w:val="nil"/>
      </w:pBdr>
      <w:suppressAutoHyphens/>
      <w:spacing w:after="200" w:line="276" w:lineRule="auto"/>
    </w:pPr>
    <w:rPr>
      <w:rFonts w:ascii="Calibri" w:eastAsia="Calibri" w:hAnsi="Calibri" w:cs="Calibri"/>
      <w:color w:val="000000"/>
      <w:sz w:val="22"/>
      <w:szCs w:val="22"/>
      <w:u w:color="000000"/>
      <w:bdr w:val="ni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iacapap.org/iacapap-textbook-of-child-and-adolescent-mental-heal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FOSP+lYCNDk68LBznB9/eIk7zQ==">AMUW2mUDNDqxWIc40hFa/Ty88g+5mKADT9zJYYJHvU97eSmAl9pfEVJifh/k4yPvMsFBeezJQYti3I5I5KM76eG2hPskc1ppImRJo0TNksK73o8ZHdahtjAE8+2tciPC83mNuHqAh1+i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677</Words>
  <Characters>3865</Characters>
  <Application>Microsoft Office Word</Application>
  <DocSecurity>0</DocSecurity>
  <Lines>32</Lines>
  <Paragraphs>9</Paragraphs>
  <ScaleCrop>false</ScaleCrop>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Konstantinos Kotsis</dc:creator>
  <cp:lastModifiedBy>ΚΩΝΣΤΑΝΤΙΝΟΣ ΚΩΤΣΗΣ</cp:lastModifiedBy>
  <cp:revision>8</cp:revision>
  <dcterms:created xsi:type="dcterms:W3CDTF">2019-09-12T17:51:00Z</dcterms:created>
  <dcterms:modified xsi:type="dcterms:W3CDTF">2024-10-24T11:57:00Z</dcterms:modified>
</cp:coreProperties>
</file>