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E259"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2482FB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319556C1" w14:textId="77777777" w:rsidTr="00C542F4">
        <w:tc>
          <w:tcPr>
            <w:tcW w:w="3205" w:type="dxa"/>
            <w:shd w:val="clear" w:color="auto" w:fill="DDD9C3"/>
          </w:tcPr>
          <w:p w14:paraId="565B994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3154218"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7905E763" w14:textId="77777777" w:rsidTr="00C542F4">
        <w:tc>
          <w:tcPr>
            <w:tcW w:w="3205" w:type="dxa"/>
            <w:shd w:val="clear" w:color="auto" w:fill="DDD9C3"/>
          </w:tcPr>
          <w:p w14:paraId="492E014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4F2FDF9"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5D536556" w14:textId="77777777" w:rsidTr="00C542F4">
        <w:tc>
          <w:tcPr>
            <w:tcW w:w="3205" w:type="dxa"/>
            <w:shd w:val="clear" w:color="auto" w:fill="DDD9C3"/>
          </w:tcPr>
          <w:p w14:paraId="728AA810"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C5E6B9E" w14:textId="77777777" w:rsidR="008356EA" w:rsidRPr="00705AAD" w:rsidRDefault="00EF1B90"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1851449A" w14:textId="77777777" w:rsidTr="00C542F4">
        <w:tc>
          <w:tcPr>
            <w:tcW w:w="3205" w:type="dxa"/>
            <w:shd w:val="clear" w:color="auto" w:fill="DDD9C3"/>
          </w:tcPr>
          <w:p w14:paraId="63638562"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C00E514" w14:textId="77777777" w:rsidR="008356EA" w:rsidRPr="00705AAD" w:rsidRDefault="00EF1B90" w:rsidP="00C542F4">
            <w:pPr>
              <w:rPr>
                <w:rFonts w:ascii="Calibri" w:hAnsi="Calibri" w:cs="Arial"/>
                <w:b/>
                <w:sz w:val="20"/>
                <w:szCs w:val="20"/>
                <w:lang w:val="el-GR"/>
              </w:rPr>
            </w:pPr>
            <w:r w:rsidRPr="00EF1B90">
              <w:rPr>
                <w:rFonts w:ascii="Calibri" w:hAnsi="Calibri" w:cs="Arial"/>
                <w:b/>
                <w:sz w:val="20"/>
                <w:szCs w:val="20"/>
                <w:lang w:val="el-GR"/>
              </w:rPr>
              <w:t>ΙΑΥ503</w:t>
            </w:r>
          </w:p>
        </w:tc>
        <w:tc>
          <w:tcPr>
            <w:tcW w:w="2505" w:type="dxa"/>
            <w:gridSpan w:val="2"/>
            <w:shd w:val="clear" w:color="auto" w:fill="DDD9C3"/>
          </w:tcPr>
          <w:p w14:paraId="4961205C"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E233912" w14:textId="77777777" w:rsidR="008356EA" w:rsidRPr="00705AAD" w:rsidRDefault="00621778" w:rsidP="00C542F4">
            <w:pPr>
              <w:rPr>
                <w:rFonts w:ascii="Calibri" w:hAnsi="Calibri" w:cs="Arial"/>
                <w:b/>
                <w:sz w:val="20"/>
                <w:szCs w:val="20"/>
                <w:lang w:val="el-GR"/>
              </w:rPr>
            </w:pPr>
            <w:r>
              <w:rPr>
                <w:rFonts w:ascii="Calibri" w:hAnsi="Calibri" w:cs="Arial"/>
                <w:b/>
                <w:sz w:val="20"/>
                <w:szCs w:val="20"/>
                <w:lang w:val="el-GR"/>
              </w:rPr>
              <w:t>5ο</w:t>
            </w:r>
          </w:p>
        </w:tc>
      </w:tr>
      <w:tr w:rsidR="008356EA" w:rsidRPr="00705AAD" w14:paraId="479BC337" w14:textId="77777777" w:rsidTr="00C542F4">
        <w:trPr>
          <w:trHeight w:val="375"/>
        </w:trPr>
        <w:tc>
          <w:tcPr>
            <w:tcW w:w="3205" w:type="dxa"/>
            <w:shd w:val="clear" w:color="auto" w:fill="DDD9C3"/>
            <w:vAlign w:val="center"/>
          </w:tcPr>
          <w:p w14:paraId="00C1925A"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D184856" w14:textId="77777777" w:rsidR="008356EA" w:rsidRPr="00EF1B90" w:rsidRDefault="00EF1B90" w:rsidP="00C542F4">
            <w:pPr>
              <w:rPr>
                <w:rFonts w:ascii="Calibri" w:hAnsi="Calibri" w:cs="Arial"/>
                <w:b/>
                <w:sz w:val="20"/>
                <w:szCs w:val="20"/>
                <w:lang w:val="el-GR"/>
              </w:rPr>
            </w:pPr>
            <w:r w:rsidRPr="00EF1B90">
              <w:rPr>
                <w:rFonts w:ascii="Calibri" w:hAnsi="Calibri" w:cs="Arial"/>
                <w:b/>
                <w:sz w:val="20"/>
                <w:szCs w:val="20"/>
                <w:lang w:val="el-GR"/>
              </w:rPr>
              <w:t>ΦΑΡΜΑΚΟΛΟΓΙΑ Ι</w:t>
            </w:r>
          </w:p>
        </w:tc>
      </w:tr>
      <w:tr w:rsidR="008356EA" w:rsidRPr="00705AAD" w14:paraId="4408673C" w14:textId="77777777" w:rsidTr="00C542F4">
        <w:trPr>
          <w:trHeight w:val="196"/>
        </w:trPr>
        <w:tc>
          <w:tcPr>
            <w:tcW w:w="5637" w:type="dxa"/>
            <w:gridSpan w:val="3"/>
            <w:shd w:val="clear" w:color="auto" w:fill="DDD9C3"/>
            <w:vAlign w:val="center"/>
          </w:tcPr>
          <w:p w14:paraId="3D9CEE42"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86D30E5"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1FF98FA5"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3002A1A2" w14:textId="77777777" w:rsidTr="00C542F4">
        <w:trPr>
          <w:trHeight w:val="194"/>
        </w:trPr>
        <w:tc>
          <w:tcPr>
            <w:tcW w:w="5637" w:type="dxa"/>
            <w:gridSpan w:val="3"/>
          </w:tcPr>
          <w:p w14:paraId="116D4EC7" w14:textId="77777777" w:rsidR="008356EA" w:rsidRPr="00EF1B90" w:rsidRDefault="00EF1B90" w:rsidP="00C542F4">
            <w:pPr>
              <w:jc w:val="right"/>
              <w:rPr>
                <w:rFonts w:ascii="Calibri" w:hAnsi="Calibri" w:cs="Arial"/>
                <w:b/>
                <w:color w:val="002060"/>
                <w:sz w:val="20"/>
                <w:szCs w:val="20"/>
                <w:lang w:val="el-GR"/>
              </w:rPr>
            </w:pPr>
            <w:r w:rsidRPr="00EF1B90">
              <w:rPr>
                <w:rFonts w:ascii="Calibri" w:hAnsi="Calibri" w:cs="Arial"/>
                <w:b/>
                <w:color w:val="002060"/>
                <w:sz w:val="20"/>
                <w:szCs w:val="20"/>
                <w:lang w:val="el-GR"/>
              </w:rPr>
              <w:t>ΔΙΑΛΕΞΕΙΣ</w:t>
            </w:r>
          </w:p>
        </w:tc>
        <w:tc>
          <w:tcPr>
            <w:tcW w:w="1559" w:type="dxa"/>
            <w:gridSpan w:val="2"/>
          </w:tcPr>
          <w:p w14:paraId="2973E3F0" w14:textId="77777777" w:rsidR="008356EA" w:rsidRPr="00C6644F" w:rsidRDefault="00EF1B90" w:rsidP="00C542F4">
            <w:pPr>
              <w:jc w:val="center"/>
              <w:rPr>
                <w:rFonts w:ascii="Calibri" w:hAnsi="Calibri" w:cs="Arial"/>
                <w:b/>
                <w:color w:val="002060"/>
                <w:sz w:val="20"/>
                <w:szCs w:val="20"/>
                <w:lang w:val="el-GR"/>
              </w:rPr>
            </w:pPr>
            <w:r w:rsidRPr="00C6644F">
              <w:rPr>
                <w:rFonts w:ascii="Calibri" w:hAnsi="Calibri" w:cs="Arial"/>
                <w:b/>
                <w:color w:val="002060"/>
                <w:sz w:val="20"/>
                <w:szCs w:val="20"/>
                <w:lang w:val="el-GR"/>
              </w:rPr>
              <w:t>4</w:t>
            </w:r>
          </w:p>
        </w:tc>
        <w:tc>
          <w:tcPr>
            <w:tcW w:w="1240" w:type="dxa"/>
          </w:tcPr>
          <w:p w14:paraId="5DFC3824" w14:textId="77777777" w:rsidR="008356EA" w:rsidRPr="00EF1B90" w:rsidRDefault="008356EA" w:rsidP="00C542F4">
            <w:pPr>
              <w:jc w:val="center"/>
              <w:rPr>
                <w:rFonts w:ascii="Calibri" w:hAnsi="Calibri" w:cs="Arial"/>
                <w:b/>
                <w:color w:val="002060"/>
                <w:sz w:val="20"/>
                <w:szCs w:val="20"/>
                <w:lang w:val="el-GR"/>
              </w:rPr>
            </w:pPr>
          </w:p>
        </w:tc>
      </w:tr>
      <w:tr w:rsidR="008356EA" w:rsidRPr="00705AAD" w14:paraId="6BE25F51" w14:textId="77777777" w:rsidTr="00C542F4">
        <w:trPr>
          <w:trHeight w:val="194"/>
        </w:trPr>
        <w:tc>
          <w:tcPr>
            <w:tcW w:w="5637" w:type="dxa"/>
            <w:gridSpan w:val="3"/>
          </w:tcPr>
          <w:p w14:paraId="6FFF948C" w14:textId="77777777" w:rsidR="008356EA" w:rsidRPr="00705AAD" w:rsidRDefault="00EF1B90" w:rsidP="00C542F4">
            <w:pPr>
              <w:jc w:val="right"/>
              <w:rPr>
                <w:rFonts w:ascii="Calibri" w:hAnsi="Calibri" w:cs="Arial"/>
                <w:b/>
                <w:color w:val="002060"/>
                <w:sz w:val="20"/>
                <w:szCs w:val="20"/>
                <w:lang w:val="el-GR"/>
              </w:rPr>
            </w:pPr>
            <w:r>
              <w:rPr>
                <w:rFonts w:ascii="Calibri" w:hAnsi="Calibri" w:cs="Arial"/>
                <w:b/>
                <w:color w:val="002060"/>
                <w:sz w:val="20"/>
                <w:szCs w:val="20"/>
                <w:lang w:val="el-GR"/>
              </w:rPr>
              <w:t>ΕΡΓΑΣΤΗΡΙΑΚΕΣ ΑΣΚΗΣΕΙΣ</w:t>
            </w:r>
          </w:p>
        </w:tc>
        <w:tc>
          <w:tcPr>
            <w:tcW w:w="1559" w:type="dxa"/>
            <w:gridSpan w:val="2"/>
          </w:tcPr>
          <w:p w14:paraId="3AF2B0C0" w14:textId="77777777" w:rsidR="008356EA" w:rsidRPr="00C6644F" w:rsidRDefault="00732A86" w:rsidP="00EF1B90">
            <w:pPr>
              <w:jc w:val="center"/>
              <w:rPr>
                <w:rFonts w:ascii="Calibri" w:hAnsi="Calibri" w:cs="Arial"/>
                <w:b/>
                <w:color w:val="002060"/>
                <w:sz w:val="20"/>
                <w:szCs w:val="20"/>
                <w:lang w:val="el-GR"/>
              </w:rPr>
            </w:pPr>
            <w:r w:rsidRPr="00C6644F">
              <w:rPr>
                <w:rFonts w:ascii="Calibri" w:hAnsi="Calibri" w:cs="Arial"/>
                <w:b/>
                <w:color w:val="002060"/>
                <w:sz w:val="20"/>
                <w:szCs w:val="20"/>
                <w:lang w:val="el-GR"/>
              </w:rPr>
              <w:t>1</w:t>
            </w:r>
          </w:p>
        </w:tc>
        <w:tc>
          <w:tcPr>
            <w:tcW w:w="1240" w:type="dxa"/>
          </w:tcPr>
          <w:p w14:paraId="0B739330" w14:textId="77777777" w:rsidR="008356EA" w:rsidRPr="00EF1B90" w:rsidRDefault="008356EA" w:rsidP="00C542F4">
            <w:pPr>
              <w:rPr>
                <w:rFonts w:ascii="Calibri" w:hAnsi="Calibri" w:cs="Arial"/>
                <w:b/>
                <w:color w:val="002060"/>
                <w:sz w:val="20"/>
                <w:szCs w:val="20"/>
                <w:lang w:val="el-GR"/>
              </w:rPr>
            </w:pPr>
          </w:p>
        </w:tc>
      </w:tr>
      <w:tr w:rsidR="008356EA" w:rsidRPr="00705AAD" w14:paraId="45DFBD33" w14:textId="77777777" w:rsidTr="00C542F4">
        <w:trPr>
          <w:trHeight w:val="194"/>
        </w:trPr>
        <w:tc>
          <w:tcPr>
            <w:tcW w:w="5637" w:type="dxa"/>
            <w:gridSpan w:val="3"/>
          </w:tcPr>
          <w:p w14:paraId="666FA02F"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63610B5B" w14:textId="77777777" w:rsidR="008356EA" w:rsidRPr="00995D08" w:rsidRDefault="008356EA" w:rsidP="00EF1B90">
            <w:pPr>
              <w:jc w:val="center"/>
              <w:rPr>
                <w:rFonts w:ascii="Calibri" w:hAnsi="Calibri" w:cs="Arial"/>
                <w:b/>
                <w:color w:val="002060"/>
                <w:sz w:val="20"/>
                <w:szCs w:val="20"/>
              </w:rPr>
            </w:pPr>
          </w:p>
        </w:tc>
        <w:tc>
          <w:tcPr>
            <w:tcW w:w="1240" w:type="dxa"/>
          </w:tcPr>
          <w:p w14:paraId="1CFD8B8F" w14:textId="77777777" w:rsidR="008356EA" w:rsidRPr="00EF1B90" w:rsidRDefault="00EF1B90" w:rsidP="00EF1B90">
            <w:pPr>
              <w:jc w:val="center"/>
              <w:rPr>
                <w:rFonts w:ascii="Calibri" w:hAnsi="Calibri" w:cs="Arial"/>
                <w:b/>
                <w:color w:val="002060"/>
                <w:sz w:val="20"/>
                <w:szCs w:val="20"/>
                <w:lang w:val="el-GR"/>
              </w:rPr>
            </w:pPr>
            <w:r w:rsidRPr="00EF1B90">
              <w:rPr>
                <w:rFonts w:ascii="Calibri" w:hAnsi="Calibri" w:cs="Arial"/>
                <w:b/>
                <w:color w:val="002060"/>
                <w:sz w:val="20"/>
                <w:szCs w:val="20"/>
                <w:lang w:val="el-GR"/>
              </w:rPr>
              <w:t>5</w:t>
            </w:r>
          </w:p>
        </w:tc>
      </w:tr>
      <w:tr w:rsidR="008356EA" w:rsidRPr="00731D73" w14:paraId="12D53062" w14:textId="77777777" w:rsidTr="00C542F4">
        <w:trPr>
          <w:trHeight w:val="194"/>
        </w:trPr>
        <w:tc>
          <w:tcPr>
            <w:tcW w:w="5637" w:type="dxa"/>
            <w:gridSpan w:val="3"/>
            <w:shd w:val="clear" w:color="auto" w:fill="DDD9C3"/>
          </w:tcPr>
          <w:p w14:paraId="336A159C"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07CBD179"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312FD398" w14:textId="77777777" w:rsidR="008356EA" w:rsidRPr="00705AAD" w:rsidRDefault="008356EA" w:rsidP="00C542F4">
            <w:pPr>
              <w:rPr>
                <w:rFonts w:ascii="Calibri" w:hAnsi="Calibri" w:cs="Arial"/>
                <w:color w:val="002060"/>
                <w:sz w:val="20"/>
                <w:szCs w:val="20"/>
                <w:lang w:val="el-GR"/>
              </w:rPr>
            </w:pPr>
          </w:p>
        </w:tc>
      </w:tr>
      <w:tr w:rsidR="008356EA" w:rsidRPr="007E6482" w14:paraId="58B21874" w14:textId="77777777" w:rsidTr="00C542F4">
        <w:trPr>
          <w:trHeight w:val="599"/>
        </w:trPr>
        <w:tc>
          <w:tcPr>
            <w:tcW w:w="3205" w:type="dxa"/>
            <w:shd w:val="clear" w:color="auto" w:fill="DDD9C3"/>
          </w:tcPr>
          <w:p w14:paraId="17ADE1FE"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04C37E35"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ACD5BD1"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3485358"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8356EA" w:rsidRPr="00705AAD" w14:paraId="3AA005D9" w14:textId="77777777" w:rsidTr="00C542F4">
        <w:tc>
          <w:tcPr>
            <w:tcW w:w="3205" w:type="dxa"/>
            <w:shd w:val="clear" w:color="auto" w:fill="DDD9C3"/>
          </w:tcPr>
          <w:p w14:paraId="436110E7"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DD243EF"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068515BF"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w:t>
            </w:r>
          </w:p>
        </w:tc>
      </w:tr>
      <w:tr w:rsidR="008356EA" w:rsidRPr="00705AAD" w14:paraId="6483D794" w14:textId="77777777" w:rsidTr="00C542F4">
        <w:tc>
          <w:tcPr>
            <w:tcW w:w="3205" w:type="dxa"/>
            <w:shd w:val="clear" w:color="auto" w:fill="DDD9C3"/>
          </w:tcPr>
          <w:p w14:paraId="280D17EC"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5B7428" w14:textId="77777777" w:rsidR="008356EA" w:rsidRPr="00D2289D" w:rsidRDefault="00D2289D" w:rsidP="00C542F4">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8356EA" w:rsidRPr="00EF1B90" w14:paraId="0CDA8DE7" w14:textId="77777777" w:rsidTr="00C542F4">
        <w:tc>
          <w:tcPr>
            <w:tcW w:w="3205" w:type="dxa"/>
            <w:shd w:val="clear" w:color="auto" w:fill="DDD9C3"/>
          </w:tcPr>
          <w:p w14:paraId="30F239A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79BBE26"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7A5251AE" w14:textId="77777777" w:rsidTr="00C542F4">
        <w:tc>
          <w:tcPr>
            <w:tcW w:w="3205" w:type="dxa"/>
            <w:shd w:val="clear" w:color="auto" w:fill="DDD9C3"/>
          </w:tcPr>
          <w:p w14:paraId="37827F15"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45209E5" w14:textId="77777777" w:rsidR="008356EA" w:rsidRPr="00705AAD" w:rsidRDefault="00D2289D" w:rsidP="00C542F4">
            <w:pPr>
              <w:spacing w:after="200" w:line="276" w:lineRule="auto"/>
              <w:rPr>
                <w:rFonts w:ascii="Calibri" w:hAnsi="Calibri" w:cs="Arial"/>
                <w:color w:val="002060"/>
                <w:sz w:val="20"/>
                <w:szCs w:val="20"/>
                <w:lang w:val="en-GB"/>
              </w:rPr>
            </w:pPr>
            <w:r w:rsidRPr="00D2289D">
              <w:rPr>
                <w:rFonts w:ascii="Calibri" w:hAnsi="Calibri" w:cs="Arial"/>
                <w:color w:val="002060"/>
                <w:sz w:val="20"/>
                <w:szCs w:val="20"/>
                <w:lang w:val="en-GB"/>
              </w:rPr>
              <w:t>http://ecourse.uoi.gr/course/view.php?id=769</w:t>
            </w:r>
          </w:p>
        </w:tc>
      </w:tr>
    </w:tbl>
    <w:p w14:paraId="431488F5" w14:textId="77777777" w:rsidR="008356EA" w:rsidRPr="00D2289D" w:rsidRDefault="008356EA" w:rsidP="008356EA">
      <w:pPr>
        <w:rPr>
          <w:lang w:val="en-GB"/>
        </w:rPr>
      </w:pPr>
    </w:p>
    <w:p w14:paraId="05D6E58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5F86AEAD" w14:textId="77777777" w:rsidTr="00C542F4">
        <w:tc>
          <w:tcPr>
            <w:tcW w:w="8472" w:type="dxa"/>
            <w:gridSpan w:val="2"/>
            <w:tcBorders>
              <w:bottom w:val="nil"/>
            </w:tcBorders>
            <w:shd w:val="clear" w:color="auto" w:fill="DDD9C3"/>
          </w:tcPr>
          <w:p w14:paraId="202FA982"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731D73" w14:paraId="19ABEC6E" w14:textId="77777777" w:rsidTr="00C542F4">
        <w:tc>
          <w:tcPr>
            <w:tcW w:w="8472" w:type="dxa"/>
            <w:gridSpan w:val="2"/>
            <w:tcBorders>
              <w:top w:val="nil"/>
            </w:tcBorders>
            <w:shd w:val="clear" w:color="auto" w:fill="DDD9C3"/>
          </w:tcPr>
          <w:p w14:paraId="4CE80381"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BDB51D6"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7DF871D"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54F2D7D"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990F8F8"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731D73" w14:paraId="7684AFD8" w14:textId="77777777" w:rsidTr="00C542F4">
        <w:tc>
          <w:tcPr>
            <w:tcW w:w="8472" w:type="dxa"/>
            <w:gridSpan w:val="2"/>
          </w:tcPr>
          <w:p w14:paraId="6BBD5DFE" w14:textId="77777777" w:rsidR="00641917" w:rsidRDefault="004A5095" w:rsidP="00641917">
            <w:pPr>
              <w:widowControl w:val="0"/>
              <w:autoSpaceDE w:val="0"/>
              <w:autoSpaceDN w:val="0"/>
              <w:adjustRightInd w:val="0"/>
              <w:spacing w:before="120"/>
              <w:jc w:val="both"/>
              <w:rPr>
                <w:rFonts w:ascii="Calibri" w:hAnsi="Calibri"/>
                <w:color w:val="002060"/>
                <w:sz w:val="22"/>
                <w:szCs w:val="22"/>
                <w:lang w:val="el-GR"/>
              </w:rPr>
            </w:pPr>
            <w:r w:rsidRPr="00641917">
              <w:rPr>
                <w:rFonts w:ascii="Calibri" w:hAnsi="Calibri"/>
                <w:color w:val="002060"/>
                <w:sz w:val="22"/>
                <w:szCs w:val="22"/>
                <w:lang w:val="el-GR"/>
              </w:rPr>
              <w:t>Η Φαρμακολογία Ι αποτελεί βασικό μάθημα για τον φοιτητή της Ιατρικής, που συνδέεται με όλα τα προηγηθέντα βασικά μαθήματα (κυρίως με τη Φυσιολογία, τη Βιολογική Χημεία και τη Βιολογία)</w:t>
            </w:r>
            <w:r w:rsidR="000F407D" w:rsidRPr="00641917">
              <w:rPr>
                <w:rFonts w:ascii="Calibri" w:hAnsi="Calibri"/>
                <w:color w:val="002060"/>
                <w:sz w:val="22"/>
                <w:szCs w:val="22"/>
                <w:lang w:val="el-GR"/>
              </w:rPr>
              <w:t xml:space="preserve"> αλλά και με μαθήματα που διδάσκονται αργότερα όπως η Νοσολογία, η Εσωτερική Παθολογία και η Θεραπευτική</w:t>
            </w:r>
            <w:r w:rsidRPr="00641917">
              <w:rPr>
                <w:rFonts w:ascii="Calibri" w:hAnsi="Calibri"/>
                <w:color w:val="002060"/>
                <w:sz w:val="22"/>
                <w:szCs w:val="22"/>
                <w:lang w:val="el-GR"/>
              </w:rPr>
              <w:t>.</w:t>
            </w:r>
          </w:p>
          <w:p w14:paraId="285D5237" w14:textId="77777777" w:rsidR="00641917" w:rsidRDefault="004A5095" w:rsidP="00641917">
            <w:pPr>
              <w:widowControl w:val="0"/>
              <w:autoSpaceDE w:val="0"/>
              <w:autoSpaceDN w:val="0"/>
              <w:adjustRightInd w:val="0"/>
              <w:spacing w:before="120"/>
              <w:jc w:val="both"/>
              <w:rPr>
                <w:rFonts w:ascii="Calibri" w:hAnsi="Calibri"/>
                <w:color w:val="002060"/>
                <w:sz w:val="22"/>
                <w:szCs w:val="22"/>
                <w:lang w:val="el-GR"/>
              </w:rPr>
            </w:pPr>
            <w:r w:rsidRPr="00641917">
              <w:rPr>
                <w:rFonts w:ascii="Calibri" w:hAnsi="Calibri"/>
                <w:color w:val="002060"/>
                <w:sz w:val="22"/>
                <w:szCs w:val="22"/>
                <w:lang w:val="el-GR"/>
              </w:rPr>
              <w:t xml:space="preserve">Ειδικότερα, στα πλαίσια του μαθήματος Φαρμακολογία Ι, οι φοιτητές </w:t>
            </w:r>
            <w:r w:rsidR="000F407D" w:rsidRPr="00641917">
              <w:rPr>
                <w:rFonts w:ascii="Calibri" w:hAnsi="Calibri"/>
                <w:color w:val="002060"/>
                <w:sz w:val="22"/>
                <w:szCs w:val="22"/>
                <w:lang w:val="el-GR"/>
              </w:rPr>
              <w:t>κατανοούν το θεωρητικό υπόβαθρο των κανόνων που διέπουν την τύχη των φαρμάκων μέσα στον οργανισμό (Φαρμακοκινητική), καθώς και τις επιδράσεις μίας βιολογικώς δραστικής ουσίας στον οργανισμό (Φαρμακοδυναμική).</w:t>
            </w:r>
          </w:p>
          <w:p w14:paraId="6FDEF525" w14:textId="77777777" w:rsidR="00641917" w:rsidRDefault="000F407D" w:rsidP="00641917">
            <w:pPr>
              <w:widowControl w:val="0"/>
              <w:autoSpaceDE w:val="0"/>
              <w:autoSpaceDN w:val="0"/>
              <w:adjustRightInd w:val="0"/>
              <w:spacing w:before="120"/>
              <w:jc w:val="both"/>
              <w:rPr>
                <w:rFonts w:ascii="Calibri" w:hAnsi="Calibri"/>
                <w:color w:val="002060"/>
                <w:sz w:val="22"/>
                <w:szCs w:val="22"/>
                <w:lang w:val="el-GR"/>
              </w:rPr>
            </w:pPr>
            <w:r w:rsidRPr="00641917">
              <w:rPr>
                <w:rFonts w:ascii="Calibri" w:hAnsi="Calibri"/>
                <w:color w:val="002060"/>
                <w:sz w:val="22"/>
                <w:szCs w:val="22"/>
                <w:lang w:val="el-GR"/>
              </w:rPr>
              <w:t>Κατανόηση σε βάθος των</w:t>
            </w:r>
            <w:r w:rsidR="004A5095" w:rsidRPr="00641917">
              <w:rPr>
                <w:rFonts w:ascii="Calibri" w:hAnsi="Calibri"/>
                <w:color w:val="002060"/>
                <w:sz w:val="22"/>
                <w:szCs w:val="22"/>
                <w:lang w:val="el-GR"/>
              </w:rPr>
              <w:t xml:space="preserve"> μηχανισμ</w:t>
            </w:r>
            <w:r w:rsidRPr="00641917">
              <w:rPr>
                <w:rFonts w:ascii="Calibri" w:hAnsi="Calibri"/>
                <w:color w:val="002060"/>
                <w:sz w:val="22"/>
                <w:szCs w:val="22"/>
                <w:lang w:val="el-GR"/>
              </w:rPr>
              <w:t>ών</w:t>
            </w:r>
            <w:r w:rsidR="004A5095" w:rsidRPr="00641917">
              <w:rPr>
                <w:rFonts w:ascii="Calibri" w:hAnsi="Calibri"/>
                <w:color w:val="002060"/>
                <w:sz w:val="22"/>
                <w:szCs w:val="22"/>
                <w:lang w:val="el-GR"/>
              </w:rPr>
              <w:t xml:space="preserve"> δράσης των φαρμάκων, </w:t>
            </w:r>
            <w:r w:rsidRPr="00641917">
              <w:rPr>
                <w:rFonts w:ascii="Calibri" w:hAnsi="Calibri"/>
                <w:color w:val="002060"/>
                <w:sz w:val="22"/>
                <w:szCs w:val="22"/>
                <w:lang w:val="el-GR"/>
              </w:rPr>
              <w:t>των</w:t>
            </w:r>
            <w:r w:rsidR="004A5095" w:rsidRPr="00641917">
              <w:rPr>
                <w:rFonts w:ascii="Calibri" w:hAnsi="Calibri"/>
                <w:color w:val="002060"/>
                <w:sz w:val="22"/>
                <w:szCs w:val="22"/>
                <w:lang w:val="el-GR"/>
              </w:rPr>
              <w:t xml:space="preserve"> ιδι</w:t>
            </w:r>
            <w:r w:rsidRPr="00641917">
              <w:rPr>
                <w:rFonts w:ascii="Calibri" w:hAnsi="Calibri"/>
                <w:color w:val="002060"/>
                <w:sz w:val="22"/>
                <w:szCs w:val="22"/>
                <w:lang w:val="el-GR"/>
              </w:rPr>
              <w:t>ο</w:t>
            </w:r>
            <w:r w:rsidR="004A5095" w:rsidRPr="00641917">
              <w:rPr>
                <w:rFonts w:ascii="Calibri" w:hAnsi="Calibri"/>
                <w:color w:val="002060"/>
                <w:sz w:val="22"/>
                <w:szCs w:val="22"/>
                <w:lang w:val="el-GR"/>
              </w:rPr>
              <w:t>τ</w:t>
            </w:r>
            <w:r w:rsidRPr="00641917">
              <w:rPr>
                <w:rFonts w:ascii="Calibri" w:hAnsi="Calibri"/>
                <w:color w:val="002060"/>
                <w:sz w:val="22"/>
                <w:szCs w:val="22"/>
                <w:lang w:val="el-GR"/>
              </w:rPr>
              <w:t>ή</w:t>
            </w:r>
            <w:r w:rsidR="004A5095" w:rsidRPr="00641917">
              <w:rPr>
                <w:rFonts w:ascii="Calibri" w:hAnsi="Calibri"/>
                <w:color w:val="002060"/>
                <w:sz w:val="22"/>
                <w:szCs w:val="22"/>
                <w:lang w:val="el-GR"/>
              </w:rPr>
              <w:t>τ</w:t>
            </w:r>
            <w:r w:rsidRPr="00641917">
              <w:rPr>
                <w:rFonts w:ascii="Calibri" w:hAnsi="Calibri"/>
                <w:color w:val="002060"/>
                <w:sz w:val="22"/>
                <w:szCs w:val="22"/>
                <w:lang w:val="el-GR"/>
              </w:rPr>
              <w:t>ων</w:t>
            </w:r>
            <w:r w:rsidR="004A5095" w:rsidRPr="00641917">
              <w:rPr>
                <w:rFonts w:ascii="Calibri" w:hAnsi="Calibri"/>
                <w:color w:val="002060"/>
                <w:sz w:val="22"/>
                <w:szCs w:val="22"/>
                <w:lang w:val="el-GR"/>
              </w:rPr>
              <w:t xml:space="preserve"> τους και </w:t>
            </w:r>
            <w:r w:rsidRPr="00641917">
              <w:rPr>
                <w:rFonts w:ascii="Calibri" w:hAnsi="Calibri"/>
                <w:color w:val="002060"/>
                <w:sz w:val="22"/>
                <w:szCs w:val="22"/>
                <w:lang w:val="el-GR"/>
              </w:rPr>
              <w:t>των κύριων εφαρμογών, ενδείξεων και ανεπιθύμητων ενεργειών</w:t>
            </w:r>
            <w:r w:rsidR="004A5095" w:rsidRPr="00641917">
              <w:rPr>
                <w:rFonts w:ascii="Calibri" w:hAnsi="Calibri"/>
                <w:color w:val="002060"/>
                <w:sz w:val="22"/>
                <w:szCs w:val="22"/>
                <w:lang w:val="el-GR"/>
              </w:rPr>
              <w:t>.</w:t>
            </w:r>
          </w:p>
          <w:p w14:paraId="7BB1E024" w14:textId="77777777" w:rsidR="00641917" w:rsidRDefault="000F407D" w:rsidP="00641917">
            <w:pPr>
              <w:widowControl w:val="0"/>
              <w:autoSpaceDE w:val="0"/>
              <w:autoSpaceDN w:val="0"/>
              <w:adjustRightInd w:val="0"/>
              <w:spacing w:before="120"/>
              <w:jc w:val="both"/>
              <w:rPr>
                <w:rFonts w:ascii="Calibri" w:hAnsi="Calibri"/>
                <w:color w:val="002060"/>
                <w:sz w:val="22"/>
                <w:szCs w:val="22"/>
                <w:lang w:val="el-GR"/>
              </w:rPr>
            </w:pPr>
            <w:r w:rsidRPr="00641917">
              <w:rPr>
                <w:rFonts w:ascii="Calibri" w:hAnsi="Calibri"/>
                <w:color w:val="002060"/>
                <w:sz w:val="22"/>
                <w:szCs w:val="22"/>
                <w:lang w:val="el-GR"/>
              </w:rPr>
              <w:lastRenderedPageBreak/>
              <w:t xml:space="preserve">Οι φοιτητές θα πρέπει να είναι σε θέση να </w:t>
            </w:r>
            <w:r w:rsidR="00B11C17" w:rsidRPr="00641917">
              <w:rPr>
                <w:rFonts w:ascii="Calibri" w:hAnsi="Calibri"/>
                <w:color w:val="002060"/>
                <w:sz w:val="22"/>
                <w:szCs w:val="22"/>
                <w:lang w:val="el-GR"/>
              </w:rPr>
              <w:t xml:space="preserve">αναγνωρίσουν και να </w:t>
            </w:r>
            <w:r w:rsidRPr="00641917">
              <w:rPr>
                <w:rFonts w:ascii="Calibri" w:hAnsi="Calibri"/>
                <w:color w:val="002060"/>
                <w:sz w:val="22"/>
                <w:szCs w:val="22"/>
                <w:lang w:val="el-GR"/>
              </w:rPr>
              <w:t>ερμηνεύσουν</w:t>
            </w:r>
            <w:r w:rsidR="00B11C17" w:rsidRPr="00641917">
              <w:rPr>
                <w:rFonts w:ascii="Calibri" w:hAnsi="Calibri"/>
                <w:color w:val="002060"/>
                <w:sz w:val="22"/>
                <w:szCs w:val="22"/>
                <w:lang w:val="el-GR"/>
              </w:rPr>
              <w:t xml:space="preserve"> τις φαρμακολογικές ενέργειες,</w:t>
            </w:r>
            <w:r w:rsidR="00731D73" w:rsidRPr="00641917">
              <w:rPr>
                <w:rFonts w:ascii="Calibri" w:hAnsi="Calibri"/>
                <w:color w:val="002060"/>
                <w:sz w:val="22"/>
                <w:szCs w:val="22"/>
                <w:lang w:val="el-GR"/>
              </w:rPr>
              <w:t xml:space="preserve"> </w:t>
            </w:r>
            <w:r w:rsidR="00B11C17" w:rsidRPr="00641917">
              <w:rPr>
                <w:rFonts w:ascii="Calibri" w:hAnsi="Calibri"/>
                <w:color w:val="002060"/>
                <w:sz w:val="22"/>
                <w:szCs w:val="22"/>
                <w:lang w:val="el-GR"/>
              </w:rPr>
              <w:t xml:space="preserve">ενδείξεις, αντενδείξεις, ανεπιθύμητες ενέργειες συγκεκριμένων εκπροσώπων-φαρμάκων ανά σύστημα ή ομάδα (π.χ. φάρμακα του αυτόνομου συστήματος, φάρμακα στα αυτόχθονα </w:t>
            </w:r>
            <w:proofErr w:type="spellStart"/>
            <w:r w:rsidR="00B11C17" w:rsidRPr="00641917">
              <w:rPr>
                <w:rFonts w:ascii="Calibri" w:hAnsi="Calibri"/>
                <w:color w:val="002060"/>
                <w:sz w:val="22"/>
                <w:szCs w:val="22"/>
                <w:lang w:val="el-GR"/>
              </w:rPr>
              <w:t>βιοδραστικά</w:t>
            </w:r>
            <w:proofErr w:type="spellEnd"/>
            <w:r w:rsidR="00B11C17" w:rsidRPr="00641917">
              <w:rPr>
                <w:rFonts w:ascii="Calibri" w:hAnsi="Calibri"/>
                <w:color w:val="002060"/>
                <w:sz w:val="22"/>
                <w:szCs w:val="22"/>
                <w:lang w:val="el-GR"/>
              </w:rPr>
              <w:t xml:space="preserve"> συστήματα, ομάδες φαρμάκων ΚΝΣ).</w:t>
            </w:r>
          </w:p>
          <w:p w14:paraId="2086E740" w14:textId="6BE9997A" w:rsidR="008356EA" w:rsidRDefault="00641917" w:rsidP="00641917">
            <w:pPr>
              <w:widowControl w:val="0"/>
              <w:autoSpaceDE w:val="0"/>
              <w:autoSpaceDN w:val="0"/>
              <w:adjustRightInd w:val="0"/>
              <w:spacing w:before="120"/>
              <w:jc w:val="both"/>
              <w:rPr>
                <w:rFonts w:ascii="Calibri" w:hAnsi="Calibri"/>
                <w:color w:val="002060"/>
                <w:sz w:val="22"/>
                <w:szCs w:val="22"/>
                <w:lang w:val="el-GR"/>
              </w:rPr>
            </w:pPr>
            <w:r>
              <w:rPr>
                <w:rFonts w:ascii="Calibri" w:hAnsi="Calibri"/>
                <w:color w:val="002060"/>
                <w:sz w:val="22"/>
                <w:szCs w:val="22"/>
                <w:lang w:val="el-GR"/>
              </w:rPr>
              <w:t xml:space="preserve">Συνολικά: </w:t>
            </w:r>
            <w:r w:rsidR="004A5095" w:rsidRPr="00641917">
              <w:rPr>
                <w:rFonts w:ascii="Calibri" w:hAnsi="Calibri"/>
                <w:color w:val="002060"/>
                <w:sz w:val="22"/>
                <w:szCs w:val="22"/>
                <w:lang w:val="el-GR"/>
              </w:rPr>
              <w:t>εισαγωγή</w:t>
            </w:r>
            <w:r w:rsidR="00242A6B" w:rsidRPr="00641917">
              <w:rPr>
                <w:rFonts w:ascii="Calibri" w:hAnsi="Calibri"/>
                <w:color w:val="002060"/>
                <w:sz w:val="22"/>
                <w:szCs w:val="22"/>
                <w:lang w:val="el-GR"/>
              </w:rPr>
              <w:t>/εξοικείωση</w:t>
            </w:r>
            <w:r w:rsidR="004A5095" w:rsidRPr="00641917">
              <w:rPr>
                <w:rFonts w:ascii="Calibri" w:hAnsi="Calibri"/>
                <w:color w:val="002060"/>
                <w:sz w:val="22"/>
                <w:szCs w:val="22"/>
                <w:lang w:val="el-GR"/>
              </w:rPr>
              <w:t xml:space="preserve"> του φοιτητή στις γνώσεις εκείνες</w:t>
            </w:r>
            <w:r w:rsidR="00C6644F" w:rsidRPr="00641917">
              <w:rPr>
                <w:rFonts w:ascii="Calibri" w:hAnsi="Calibri"/>
                <w:color w:val="002060"/>
                <w:sz w:val="22"/>
                <w:szCs w:val="22"/>
                <w:lang w:val="el-GR"/>
              </w:rPr>
              <w:t>,</w:t>
            </w:r>
            <w:r w:rsidR="004A5095" w:rsidRPr="00641917">
              <w:rPr>
                <w:rFonts w:ascii="Calibri" w:hAnsi="Calibri"/>
                <w:color w:val="002060"/>
                <w:sz w:val="22"/>
                <w:szCs w:val="22"/>
                <w:lang w:val="el-GR"/>
              </w:rPr>
              <w:t xml:space="preserve"> που θα τον βοηθήσουν να κατανοήσει την κλινική χρήση των φαρμάκων, </w:t>
            </w:r>
            <w:r w:rsidR="00242A6B" w:rsidRPr="00641917">
              <w:rPr>
                <w:rFonts w:ascii="Calibri" w:hAnsi="Calibri"/>
                <w:color w:val="002060"/>
                <w:sz w:val="22"/>
                <w:szCs w:val="22"/>
                <w:lang w:val="el-GR"/>
              </w:rPr>
              <w:t>σε μαθήματα που πρόκειται να διδαχθούν αργότερα</w:t>
            </w:r>
            <w:r w:rsidR="00C6644F" w:rsidRPr="00641917">
              <w:rPr>
                <w:rFonts w:ascii="Calibri" w:hAnsi="Calibri"/>
                <w:color w:val="002060"/>
                <w:sz w:val="22"/>
                <w:szCs w:val="22"/>
                <w:lang w:val="el-GR"/>
              </w:rPr>
              <w:t>,</w:t>
            </w:r>
            <w:r w:rsidR="004A5095" w:rsidRPr="00641917">
              <w:rPr>
                <w:rFonts w:ascii="Calibri" w:hAnsi="Calibri"/>
                <w:color w:val="002060"/>
                <w:sz w:val="22"/>
                <w:szCs w:val="22"/>
                <w:lang w:val="el-GR"/>
              </w:rPr>
              <w:t xml:space="preserve"> όπως είναι η Νοσολογία, η Εσωτερική Παθολογία και η Θεραπευτική.</w:t>
            </w:r>
          </w:p>
          <w:p w14:paraId="739A037C" w14:textId="3295E5B5" w:rsidR="00641917" w:rsidRPr="00641917" w:rsidRDefault="00641917" w:rsidP="00641917">
            <w:pPr>
              <w:widowControl w:val="0"/>
              <w:autoSpaceDE w:val="0"/>
              <w:autoSpaceDN w:val="0"/>
              <w:adjustRightInd w:val="0"/>
              <w:jc w:val="both"/>
              <w:rPr>
                <w:rFonts w:ascii="Calibri" w:hAnsi="Calibri"/>
                <w:color w:val="002060"/>
                <w:sz w:val="22"/>
                <w:szCs w:val="22"/>
                <w:lang w:val="el-GR"/>
              </w:rPr>
            </w:pPr>
          </w:p>
        </w:tc>
      </w:tr>
      <w:tr w:rsidR="008356EA" w:rsidRPr="00705AAD" w14:paraId="4821C5D2"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5B5ADECA"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731D73" w14:paraId="1BADCAC1" w14:textId="77777777" w:rsidTr="00C542F4">
        <w:tc>
          <w:tcPr>
            <w:tcW w:w="8472" w:type="dxa"/>
            <w:gridSpan w:val="2"/>
            <w:tcBorders>
              <w:top w:val="nil"/>
              <w:bottom w:val="nil"/>
            </w:tcBorders>
            <w:shd w:val="clear" w:color="auto" w:fill="DDD9C3"/>
          </w:tcPr>
          <w:p w14:paraId="52AEEC58"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64A097E8" w14:textId="77777777" w:rsidTr="00C542F4">
        <w:tblPrEx>
          <w:tblLook w:val="0000" w:firstRow="0" w:lastRow="0" w:firstColumn="0" w:lastColumn="0" w:noHBand="0" w:noVBand="0"/>
        </w:tblPrEx>
        <w:tc>
          <w:tcPr>
            <w:tcW w:w="3964" w:type="dxa"/>
            <w:tcBorders>
              <w:top w:val="nil"/>
              <w:right w:val="nil"/>
            </w:tcBorders>
            <w:shd w:val="clear" w:color="auto" w:fill="DDD9C3"/>
          </w:tcPr>
          <w:p w14:paraId="75481F5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AE6FC2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A657E1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2A37BF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4D8A33B"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FACDB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1B404E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22C2C8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3B58D3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6F6493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p>
          <w:p w14:paraId="6163E0E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FB8E06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285B66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EB22404"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31C8E8F"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29960461"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7B32BD99"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731D73" w14:paraId="287AE3CA" w14:textId="77777777" w:rsidTr="00C542F4">
        <w:tc>
          <w:tcPr>
            <w:tcW w:w="8472" w:type="dxa"/>
            <w:gridSpan w:val="2"/>
          </w:tcPr>
          <w:p w14:paraId="7FF08CE6" w14:textId="1A257B41" w:rsidR="00242A6B" w:rsidRPr="00641917" w:rsidRDefault="00242A6B" w:rsidP="00641917">
            <w:pPr>
              <w:widowControl w:val="0"/>
              <w:autoSpaceDE w:val="0"/>
              <w:autoSpaceDN w:val="0"/>
              <w:adjustRightInd w:val="0"/>
              <w:spacing w:before="120"/>
              <w:jc w:val="both"/>
              <w:rPr>
                <w:rFonts w:ascii="Calibri" w:hAnsi="Calibri"/>
                <w:color w:val="002060"/>
                <w:sz w:val="22"/>
                <w:szCs w:val="22"/>
                <w:lang w:val="el-GR"/>
              </w:rPr>
            </w:pPr>
            <w:r w:rsidRPr="00641917">
              <w:rPr>
                <w:rFonts w:ascii="Calibri" w:hAnsi="Calibri"/>
                <w:color w:val="002060"/>
                <w:sz w:val="22"/>
                <w:szCs w:val="22"/>
                <w:lang w:val="el-GR"/>
              </w:rPr>
              <w:t>-</w:t>
            </w:r>
            <w:r w:rsidR="00731D73" w:rsidRPr="00641917">
              <w:rPr>
                <w:rFonts w:ascii="Calibri" w:hAnsi="Calibri"/>
                <w:color w:val="002060"/>
                <w:sz w:val="22"/>
                <w:szCs w:val="22"/>
                <w:lang w:val="el-GR"/>
              </w:rPr>
              <w:t xml:space="preserve"> </w:t>
            </w:r>
            <w:r w:rsidRPr="00641917">
              <w:rPr>
                <w:rFonts w:ascii="Calibri" w:hAnsi="Calibri"/>
                <w:color w:val="002060"/>
                <w:sz w:val="22"/>
                <w:szCs w:val="22"/>
                <w:lang w:val="el-GR"/>
              </w:rPr>
              <w:t xml:space="preserve">Αναζήτηση, ανάλυση και σύνθεση δεδομένων και πληροφοριών, με τη χρήση και των απαραίτητων τεχνολογιών </w:t>
            </w:r>
          </w:p>
          <w:p w14:paraId="04CDBC81" w14:textId="67702FB2" w:rsidR="00242A6B" w:rsidRPr="00641917" w:rsidRDefault="00242A6B" w:rsidP="00641917">
            <w:pPr>
              <w:widowControl w:val="0"/>
              <w:autoSpaceDE w:val="0"/>
              <w:autoSpaceDN w:val="0"/>
              <w:adjustRightInd w:val="0"/>
              <w:jc w:val="both"/>
              <w:rPr>
                <w:rFonts w:ascii="Calibri" w:hAnsi="Calibri"/>
                <w:color w:val="002060"/>
                <w:sz w:val="22"/>
                <w:szCs w:val="22"/>
                <w:lang w:val="el-GR"/>
              </w:rPr>
            </w:pPr>
            <w:r w:rsidRPr="00641917">
              <w:rPr>
                <w:rFonts w:ascii="Calibri" w:hAnsi="Calibri"/>
                <w:color w:val="002060"/>
                <w:sz w:val="22"/>
                <w:szCs w:val="22"/>
                <w:lang w:val="el-GR"/>
              </w:rPr>
              <w:t>-</w:t>
            </w:r>
            <w:r w:rsidR="00731D73" w:rsidRPr="00641917">
              <w:rPr>
                <w:rFonts w:ascii="Calibri" w:hAnsi="Calibri"/>
                <w:color w:val="002060"/>
                <w:sz w:val="22"/>
                <w:szCs w:val="22"/>
                <w:lang w:val="el-GR"/>
              </w:rPr>
              <w:t xml:space="preserve"> </w:t>
            </w:r>
            <w:r w:rsidRPr="00641917">
              <w:rPr>
                <w:rFonts w:ascii="Calibri" w:hAnsi="Calibri"/>
                <w:color w:val="002060"/>
                <w:sz w:val="22"/>
                <w:szCs w:val="22"/>
                <w:lang w:val="el-GR"/>
              </w:rPr>
              <w:t xml:space="preserve">Αυτόνομη </w:t>
            </w:r>
            <w:r w:rsidR="00731D73" w:rsidRPr="00641917">
              <w:rPr>
                <w:rFonts w:ascii="Calibri" w:hAnsi="Calibri"/>
                <w:color w:val="002060"/>
                <w:sz w:val="22"/>
                <w:szCs w:val="22"/>
                <w:lang w:val="el-GR"/>
              </w:rPr>
              <w:t xml:space="preserve">&amp; </w:t>
            </w:r>
            <w:r w:rsidR="00731D73" w:rsidRPr="00641917">
              <w:rPr>
                <w:rFonts w:ascii="Calibri" w:hAnsi="Calibri"/>
                <w:color w:val="002060"/>
                <w:sz w:val="22"/>
                <w:szCs w:val="22"/>
                <w:lang w:val="el-GR"/>
              </w:rPr>
              <w:t xml:space="preserve">Ομαδική </w:t>
            </w:r>
            <w:r w:rsidRPr="00641917">
              <w:rPr>
                <w:rFonts w:ascii="Calibri" w:hAnsi="Calibri"/>
                <w:color w:val="002060"/>
                <w:sz w:val="22"/>
                <w:szCs w:val="22"/>
                <w:lang w:val="el-GR"/>
              </w:rPr>
              <w:t>εργασία</w:t>
            </w:r>
            <w:r w:rsidR="00731D73" w:rsidRPr="00641917">
              <w:rPr>
                <w:rFonts w:ascii="Calibri" w:hAnsi="Calibri"/>
                <w:color w:val="002060"/>
                <w:sz w:val="22"/>
                <w:szCs w:val="22"/>
                <w:lang w:val="el-GR"/>
              </w:rPr>
              <w:t xml:space="preserve"> (κατά περίπτωση)</w:t>
            </w:r>
            <w:r w:rsidRPr="00641917">
              <w:rPr>
                <w:rFonts w:ascii="Calibri" w:hAnsi="Calibri"/>
                <w:color w:val="002060"/>
                <w:sz w:val="22"/>
                <w:szCs w:val="22"/>
                <w:lang w:val="el-GR"/>
              </w:rPr>
              <w:t xml:space="preserve"> </w:t>
            </w:r>
          </w:p>
          <w:p w14:paraId="63C5467A" w14:textId="77777777" w:rsidR="00242A6B" w:rsidRPr="00641917" w:rsidRDefault="00242A6B" w:rsidP="00641917">
            <w:pPr>
              <w:widowControl w:val="0"/>
              <w:autoSpaceDE w:val="0"/>
              <w:autoSpaceDN w:val="0"/>
              <w:adjustRightInd w:val="0"/>
              <w:jc w:val="both"/>
              <w:rPr>
                <w:rFonts w:ascii="Calibri" w:hAnsi="Calibri"/>
                <w:color w:val="002060"/>
                <w:sz w:val="22"/>
                <w:szCs w:val="22"/>
                <w:lang w:val="el-GR"/>
              </w:rPr>
            </w:pPr>
            <w:r w:rsidRPr="00641917">
              <w:rPr>
                <w:rFonts w:ascii="Calibri" w:hAnsi="Calibri"/>
                <w:color w:val="002060"/>
                <w:sz w:val="22"/>
                <w:szCs w:val="22"/>
                <w:lang w:val="el-GR"/>
              </w:rPr>
              <w:t>- Προαγωγή της ελεύθερης, δημιουργικής και επαγωγικής σκέψης</w:t>
            </w:r>
          </w:p>
          <w:p w14:paraId="222D9734" w14:textId="3BA9B33F" w:rsidR="00242A6B" w:rsidRPr="00641917" w:rsidRDefault="00242A6B" w:rsidP="00641917">
            <w:pPr>
              <w:widowControl w:val="0"/>
              <w:autoSpaceDE w:val="0"/>
              <w:autoSpaceDN w:val="0"/>
              <w:adjustRightInd w:val="0"/>
              <w:jc w:val="both"/>
              <w:rPr>
                <w:rFonts w:ascii="Calibri" w:hAnsi="Calibri"/>
                <w:color w:val="002060"/>
                <w:sz w:val="22"/>
                <w:szCs w:val="22"/>
                <w:lang w:val="el-GR"/>
              </w:rPr>
            </w:pPr>
            <w:r w:rsidRPr="00641917">
              <w:rPr>
                <w:rFonts w:ascii="Calibri" w:hAnsi="Calibri"/>
                <w:color w:val="002060"/>
                <w:sz w:val="22"/>
                <w:szCs w:val="22"/>
                <w:lang w:val="el-GR"/>
              </w:rPr>
              <w:t>-</w:t>
            </w:r>
            <w:r w:rsidR="00731D73" w:rsidRPr="00641917">
              <w:rPr>
                <w:rFonts w:ascii="Calibri" w:hAnsi="Calibri"/>
                <w:color w:val="002060"/>
                <w:sz w:val="22"/>
                <w:szCs w:val="22"/>
                <w:lang w:val="el-GR"/>
              </w:rPr>
              <w:t xml:space="preserve"> Κοινωνική, επαγγελματική και ηθική υπευθυνότητα</w:t>
            </w:r>
          </w:p>
          <w:p w14:paraId="4A0E7A69" w14:textId="0040211F" w:rsidR="00641917" w:rsidRPr="00641917" w:rsidRDefault="00242A6B" w:rsidP="00641917">
            <w:pPr>
              <w:widowControl w:val="0"/>
              <w:autoSpaceDE w:val="0"/>
              <w:autoSpaceDN w:val="0"/>
              <w:adjustRightInd w:val="0"/>
              <w:jc w:val="both"/>
              <w:rPr>
                <w:rFonts w:ascii="Calibri" w:hAnsi="Calibri"/>
                <w:color w:val="002060"/>
                <w:sz w:val="22"/>
                <w:szCs w:val="22"/>
                <w:lang w:val="el-GR"/>
              </w:rPr>
            </w:pPr>
            <w:r w:rsidRPr="00641917">
              <w:rPr>
                <w:rFonts w:ascii="Calibri" w:hAnsi="Calibri"/>
                <w:color w:val="002060"/>
                <w:sz w:val="22"/>
                <w:szCs w:val="22"/>
                <w:lang w:val="el-GR"/>
              </w:rPr>
              <w:t>-</w:t>
            </w:r>
            <w:r w:rsidR="00731D73" w:rsidRPr="00641917">
              <w:rPr>
                <w:rFonts w:ascii="Calibri" w:hAnsi="Calibri"/>
                <w:color w:val="002060"/>
                <w:sz w:val="22"/>
                <w:szCs w:val="22"/>
                <w:lang w:val="el-GR"/>
              </w:rPr>
              <w:t xml:space="preserve"> </w:t>
            </w:r>
            <w:r w:rsidRPr="00641917">
              <w:rPr>
                <w:rFonts w:ascii="Calibri" w:hAnsi="Calibri"/>
                <w:color w:val="002060"/>
                <w:sz w:val="22"/>
                <w:szCs w:val="22"/>
                <w:lang w:val="el-GR"/>
              </w:rPr>
              <w:t>Παραγωγή νέων ερευνητικών ιδεών</w:t>
            </w:r>
          </w:p>
        </w:tc>
      </w:tr>
    </w:tbl>
    <w:p w14:paraId="0D818777"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D3693DB"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242A6B" w14:paraId="1FB5BDBD" w14:textId="77777777" w:rsidTr="00C542F4">
        <w:tc>
          <w:tcPr>
            <w:tcW w:w="8472" w:type="dxa"/>
          </w:tcPr>
          <w:p w14:paraId="71D3182A"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 xml:space="preserve">Γενικές αρχές </w:t>
            </w:r>
            <w:r w:rsidRPr="00641917">
              <w:rPr>
                <w:rFonts w:ascii="Calibri" w:hAnsi="Calibri"/>
                <w:iCs/>
                <w:color w:val="002060"/>
                <w:sz w:val="22"/>
                <w:szCs w:val="22"/>
                <w:lang w:val="el-GR"/>
              </w:rPr>
              <w:t xml:space="preserve">Φαρμακολογίας </w:t>
            </w:r>
            <w:r w:rsidR="00242A6B" w:rsidRPr="00641917">
              <w:rPr>
                <w:rFonts w:ascii="Calibri" w:hAnsi="Calibri"/>
                <w:iCs/>
                <w:color w:val="002060"/>
                <w:sz w:val="22"/>
                <w:szCs w:val="22"/>
                <w:lang w:val="el-GR"/>
              </w:rPr>
              <w:t>(Εισαγωγή, Φαρμακοκινητική, Μεταβολισμός, Φαρμακοδυναμική, Παρενέργειες-Τοξικότητα, Ανάπτυξη νέων φαρμάκων)</w:t>
            </w:r>
          </w:p>
          <w:p w14:paraId="4A52FAC5"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 xml:space="preserve">Αυτόνομο </w:t>
            </w:r>
            <w:r w:rsidRPr="00641917">
              <w:rPr>
                <w:rFonts w:ascii="Calibri" w:hAnsi="Calibri"/>
                <w:iCs/>
                <w:color w:val="002060"/>
                <w:sz w:val="22"/>
                <w:szCs w:val="22"/>
                <w:lang w:val="el-GR"/>
              </w:rPr>
              <w:t>Νευρικό Σύστημα</w:t>
            </w:r>
            <w:r w:rsidR="00242A6B" w:rsidRPr="00641917">
              <w:rPr>
                <w:rFonts w:ascii="Calibri" w:hAnsi="Calibri"/>
                <w:iCs/>
                <w:color w:val="002060"/>
                <w:sz w:val="22"/>
                <w:szCs w:val="22"/>
                <w:lang w:val="el-GR"/>
              </w:rPr>
              <w:t xml:space="preserve"> (</w:t>
            </w:r>
            <w:proofErr w:type="spellStart"/>
            <w:r w:rsidR="00242A6B" w:rsidRPr="00641917">
              <w:rPr>
                <w:rFonts w:ascii="Calibri" w:hAnsi="Calibri"/>
                <w:iCs/>
                <w:color w:val="002060"/>
                <w:sz w:val="22"/>
                <w:szCs w:val="22"/>
                <w:lang w:val="el-GR"/>
              </w:rPr>
              <w:t>Χολινεργικά</w:t>
            </w:r>
            <w:proofErr w:type="spellEnd"/>
            <w:r w:rsidR="00242A6B" w:rsidRPr="00641917">
              <w:rPr>
                <w:rFonts w:ascii="Calibri" w:hAnsi="Calibri"/>
                <w:iCs/>
                <w:color w:val="002060"/>
                <w:sz w:val="22"/>
                <w:szCs w:val="22"/>
                <w:lang w:val="el-GR"/>
              </w:rPr>
              <w:t xml:space="preserve"> φάρμακα, </w:t>
            </w:r>
            <w:proofErr w:type="spellStart"/>
            <w:r w:rsidR="00242A6B" w:rsidRPr="00641917">
              <w:rPr>
                <w:rFonts w:ascii="Calibri" w:hAnsi="Calibri"/>
                <w:iCs/>
                <w:color w:val="002060"/>
                <w:sz w:val="22"/>
                <w:szCs w:val="22"/>
                <w:lang w:val="el-GR"/>
              </w:rPr>
              <w:t>Αντιχολινεργικά</w:t>
            </w:r>
            <w:proofErr w:type="spellEnd"/>
            <w:r w:rsidR="00242A6B" w:rsidRPr="00641917">
              <w:rPr>
                <w:rFonts w:ascii="Calibri" w:hAnsi="Calibri"/>
                <w:iCs/>
                <w:color w:val="002060"/>
                <w:sz w:val="22"/>
                <w:szCs w:val="22"/>
                <w:lang w:val="el-GR"/>
              </w:rPr>
              <w:t xml:space="preserve">, Φάρμακα </w:t>
            </w:r>
            <w:proofErr w:type="spellStart"/>
            <w:r w:rsidR="00242A6B" w:rsidRPr="00641917">
              <w:rPr>
                <w:rFonts w:ascii="Calibri" w:hAnsi="Calibri"/>
                <w:iCs/>
                <w:color w:val="002060"/>
                <w:sz w:val="22"/>
                <w:szCs w:val="22"/>
                <w:lang w:val="el-GR"/>
              </w:rPr>
              <w:t>νευρομυϊκών</w:t>
            </w:r>
            <w:proofErr w:type="spellEnd"/>
            <w:r w:rsidR="00242A6B" w:rsidRPr="00641917">
              <w:rPr>
                <w:rFonts w:ascii="Calibri" w:hAnsi="Calibri"/>
                <w:iCs/>
                <w:color w:val="002060"/>
                <w:sz w:val="22"/>
                <w:szCs w:val="22"/>
                <w:lang w:val="el-GR"/>
              </w:rPr>
              <w:t xml:space="preserve"> συνάψεων, </w:t>
            </w:r>
            <w:proofErr w:type="spellStart"/>
            <w:r w:rsidR="00242A6B" w:rsidRPr="00641917">
              <w:rPr>
                <w:rFonts w:ascii="Calibri" w:hAnsi="Calibri"/>
                <w:iCs/>
                <w:color w:val="002060"/>
                <w:sz w:val="22"/>
                <w:szCs w:val="22"/>
                <w:lang w:val="el-GR"/>
              </w:rPr>
              <w:t>Αδρενεργικά</w:t>
            </w:r>
            <w:proofErr w:type="spellEnd"/>
            <w:r w:rsidR="00ED43DA" w:rsidRPr="00641917">
              <w:rPr>
                <w:rFonts w:ascii="Calibri" w:hAnsi="Calibri"/>
                <w:iCs/>
                <w:color w:val="002060"/>
                <w:sz w:val="22"/>
                <w:szCs w:val="22"/>
                <w:lang w:val="el-GR"/>
              </w:rPr>
              <w:t xml:space="preserve">, </w:t>
            </w:r>
            <w:proofErr w:type="spellStart"/>
            <w:r w:rsidR="00ED43DA" w:rsidRPr="00641917">
              <w:rPr>
                <w:rFonts w:ascii="Calibri" w:hAnsi="Calibri"/>
                <w:iCs/>
                <w:color w:val="002060"/>
                <w:sz w:val="22"/>
                <w:szCs w:val="22"/>
                <w:lang w:val="el-GR"/>
              </w:rPr>
              <w:t>Αντιαδρενεργικά</w:t>
            </w:r>
            <w:proofErr w:type="spellEnd"/>
            <w:r w:rsidR="00242A6B" w:rsidRPr="00641917">
              <w:rPr>
                <w:rFonts w:ascii="Calibri" w:hAnsi="Calibri"/>
                <w:iCs/>
                <w:color w:val="002060"/>
                <w:sz w:val="22"/>
                <w:szCs w:val="22"/>
                <w:lang w:val="el-GR"/>
              </w:rPr>
              <w:t>)</w:t>
            </w:r>
          </w:p>
          <w:p w14:paraId="3A39B11A" w14:textId="77777777" w:rsidR="00731D73" w:rsidRPr="00641917" w:rsidRDefault="00731D73"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Pr="00641917">
              <w:rPr>
                <w:rFonts w:ascii="Calibri" w:hAnsi="Calibri"/>
                <w:iCs/>
                <w:color w:val="002060"/>
                <w:sz w:val="22"/>
                <w:szCs w:val="22"/>
                <w:lang w:val="el-GR"/>
              </w:rPr>
              <w:t>Φάρμακα Αναπνευστικού &amp; Πεπτικού</w:t>
            </w:r>
          </w:p>
          <w:p w14:paraId="6C6B269D" w14:textId="5CF52882"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 xml:space="preserve">Αυτόχθονα </w:t>
            </w:r>
            <w:proofErr w:type="spellStart"/>
            <w:r w:rsidR="00242A6B" w:rsidRPr="00641917">
              <w:rPr>
                <w:rFonts w:ascii="Calibri" w:hAnsi="Calibri"/>
                <w:iCs/>
                <w:color w:val="002060"/>
                <w:sz w:val="22"/>
                <w:szCs w:val="22"/>
                <w:lang w:val="el-GR"/>
              </w:rPr>
              <w:t>Βιοδραστικά</w:t>
            </w:r>
            <w:proofErr w:type="spellEnd"/>
            <w:r w:rsidR="00242A6B" w:rsidRPr="00641917">
              <w:rPr>
                <w:rFonts w:ascii="Calibri" w:hAnsi="Calibri"/>
                <w:iCs/>
                <w:color w:val="002060"/>
                <w:sz w:val="22"/>
                <w:szCs w:val="22"/>
                <w:lang w:val="el-GR"/>
              </w:rPr>
              <w:t xml:space="preserve"> Μόρια (</w:t>
            </w:r>
            <w:proofErr w:type="spellStart"/>
            <w:r w:rsidR="00242A6B" w:rsidRPr="00641917">
              <w:rPr>
                <w:rFonts w:ascii="Calibri" w:hAnsi="Calibri"/>
                <w:iCs/>
                <w:color w:val="002060"/>
                <w:sz w:val="22"/>
                <w:szCs w:val="22"/>
                <w:lang w:val="el-GR"/>
              </w:rPr>
              <w:t>Ισταμίνη-Αντιϊσταμινικά</w:t>
            </w:r>
            <w:proofErr w:type="spellEnd"/>
            <w:r w:rsidR="00242A6B" w:rsidRPr="00641917">
              <w:rPr>
                <w:rFonts w:ascii="Calibri" w:hAnsi="Calibri"/>
                <w:iCs/>
                <w:color w:val="002060"/>
                <w:sz w:val="22"/>
                <w:szCs w:val="22"/>
                <w:lang w:val="el-GR"/>
              </w:rPr>
              <w:t xml:space="preserve">, </w:t>
            </w:r>
            <w:proofErr w:type="spellStart"/>
            <w:r w:rsidR="00242A6B" w:rsidRPr="00641917">
              <w:rPr>
                <w:rFonts w:ascii="Calibri" w:hAnsi="Calibri"/>
                <w:iCs/>
                <w:color w:val="002060"/>
                <w:sz w:val="22"/>
                <w:szCs w:val="22"/>
                <w:lang w:val="el-GR"/>
              </w:rPr>
              <w:t>Σεροτονίνη-Αντισεροτονινεργικά</w:t>
            </w:r>
            <w:proofErr w:type="spellEnd"/>
            <w:r w:rsidR="00242A6B" w:rsidRPr="00641917">
              <w:rPr>
                <w:rFonts w:ascii="Calibri" w:hAnsi="Calibri"/>
                <w:iCs/>
                <w:color w:val="002060"/>
                <w:sz w:val="22"/>
                <w:szCs w:val="22"/>
                <w:lang w:val="el-GR"/>
              </w:rPr>
              <w:t>, Κινίνες-</w:t>
            </w:r>
            <w:proofErr w:type="spellStart"/>
            <w:r w:rsidR="00242A6B" w:rsidRPr="00641917">
              <w:rPr>
                <w:rFonts w:ascii="Calibri" w:hAnsi="Calibri"/>
                <w:iCs/>
                <w:color w:val="002060"/>
                <w:sz w:val="22"/>
                <w:szCs w:val="22"/>
                <w:lang w:val="el-GR"/>
              </w:rPr>
              <w:t>Προσταγλανδίνες</w:t>
            </w:r>
            <w:proofErr w:type="spellEnd"/>
            <w:r w:rsidR="00242A6B" w:rsidRPr="00641917">
              <w:rPr>
                <w:rFonts w:ascii="Calibri" w:hAnsi="Calibri"/>
                <w:iCs/>
                <w:color w:val="002060"/>
                <w:sz w:val="22"/>
                <w:szCs w:val="22"/>
                <w:lang w:val="el-GR"/>
              </w:rPr>
              <w:t>)</w:t>
            </w:r>
          </w:p>
          <w:p w14:paraId="65B54713"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Αναλγητικά - Αντιφλεγμονώδη (Ναρκωτικά αναλγητικά, Μη ναρκωτικά αναλγητικά, Φάρμακα ουρικής αρθρίτιδας)</w:t>
            </w:r>
          </w:p>
          <w:p w14:paraId="76748F6C"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Φάρμακα Κ.Ν.Σ. (</w:t>
            </w:r>
            <w:proofErr w:type="spellStart"/>
            <w:r w:rsidR="00242A6B" w:rsidRPr="00641917">
              <w:rPr>
                <w:rFonts w:ascii="Calibri" w:hAnsi="Calibri"/>
                <w:iCs/>
                <w:color w:val="002060"/>
                <w:sz w:val="22"/>
                <w:szCs w:val="22"/>
                <w:lang w:val="el-GR"/>
              </w:rPr>
              <w:t>Αντιψυχωσικά</w:t>
            </w:r>
            <w:proofErr w:type="spellEnd"/>
            <w:r w:rsidR="00242A6B" w:rsidRPr="00641917">
              <w:rPr>
                <w:rFonts w:ascii="Calibri" w:hAnsi="Calibri"/>
                <w:iCs/>
                <w:color w:val="002060"/>
                <w:sz w:val="22"/>
                <w:szCs w:val="22"/>
                <w:lang w:val="el-GR"/>
              </w:rPr>
              <w:t>-Αγχολυτικά, Αντικαταθλιπτικά, Κατασταλτικά, Αντιεπιληπτικά</w:t>
            </w:r>
            <w:r w:rsidR="00ED43DA" w:rsidRPr="00641917">
              <w:rPr>
                <w:rFonts w:ascii="Calibri" w:hAnsi="Calibri"/>
                <w:iCs/>
                <w:color w:val="002060"/>
                <w:sz w:val="22"/>
                <w:szCs w:val="22"/>
                <w:lang w:val="el-GR"/>
              </w:rPr>
              <w:t xml:space="preserve">, Φάρμακα </w:t>
            </w:r>
            <w:r w:rsidR="00C6644F" w:rsidRPr="00641917">
              <w:rPr>
                <w:rFonts w:ascii="Calibri" w:hAnsi="Calibri"/>
                <w:iCs/>
                <w:color w:val="002060"/>
                <w:sz w:val="22"/>
                <w:szCs w:val="22"/>
                <w:lang w:val="el-GR"/>
              </w:rPr>
              <w:t xml:space="preserve">έναντι </w:t>
            </w:r>
            <w:r w:rsidR="00ED43DA" w:rsidRPr="00641917">
              <w:rPr>
                <w:rFonts w:ascii="Calibri" w:hAnsi="Calibri"/>
                <w:iCs/>
                <w:color w:val="002060"/>
                <w:sz w:val="22"/>
                <w:szCs w:val="22"/>
              </w:rPr>
              <w:t>Parkinson</w:t>
            </w:r>
            <w:r w:rsidR="00ED43DA" w:rsidRPr="00641917">
              <w:rPr>
                <w:rFonts w:ascii="Calibri" w:hAnsi="Calibri"/>
                <w:iCs/>
                <w:color w:val="002060"/>
                <w:sz w:val="22"/>
                <w:szCs w:val="22"/>
                <w:lang w:val="el-GR"/>
              </w:rPr>
              <w:t>’</w:t>
            </w:r>
            <w:r w:rsidR="00ED43DA" w:rsidRPr="00641917">
              <w:rPr>
                <w:rFonts w:ascii="Calibri" w:hAnsi="Calibri"/>
                <w:iCs/>
                <w:color w:val="002060"/>
                <w:sz w:val="22"/>
                <w:szCs w:val="22"/>
              </w:rPr>
              <w:t>s</w:t>
            </w:r>
            <w:r w:rsidR="00ED43DA" w:rsidRPr="00641917">
              <w:rPr>
                <w:rFonts w:ascii="Calibri" w:hAnsi="Calibri"/>
                <w:iCs/>
                <w:color w:val="002060"/>
                <w:sz w:val="22"/>
                <w:szCs w:val="22"/>
                <w:lang w:val="el-GR"/>
              </w:rPr>
              <w:t xml:space="preserve">, </w:t>
            </w:r>
            <w:r w:rsidR="00ED43DA" w:rsidRPr="00641917">
              <w:rPr>
                <w:rFonts w:ascii="Calibri" w:hAnsi="Calibri"/>
                <w:iCs/>
                <w:color w:val="002060"/>
                <w:sz w:val="22"/>
                <w:szCs w:val="22"/>
              </w:rPr>
              <w:t>Alzheimer</w:t>
            </w:r>
            <w:r w:rsidR="00ED43DA" w:rsidRPr="00641917">
              <w:rPr>
                <w:rFonts w:ascii="Calibri" w:hAnsi="Calibri"/>
                <w:iCs/>
                <w:color w:val="002060"/>
                <w:sz w:val="22"/>
                <w:szCs w:val="22"/>
                <w:lang w:val="el-GR"/>
              </w:rPr>
              <w:t>’</w:t>
            </w:r>
            <w:r w:rsidR="00ED43DA" w:rsidRPr="00641917">
              <w:rPr>
                <w:rFonts w:ascii="Calibri" w:hAnsi="Calibri"/>
                <w:iCs/>
                <w:color w:val="002060"/>
                <w:sz w:val="22"/>
                <w:szCs w:val="22"/>
              </w:rPr>
              <w:t>s</w:t>
            </w:r>
            <w:r w:rsidR="00242A6B" w:rsidRPr="00641917">
              <w:rPr>
                <w:rFonts w:ascii="Calibri" w:hAnsi="Calibri"/>
                <w:iCs/>
                <w:color w:val="002060"/>
                <w:sz w:val="22"/>
                <w:szCs w:val="22"/>
                <w:lang w:val="el-GR"/>
              </w:rPr>
              <w:t>)</w:t>
            </w:r>
          </w:p>
          <w:p w14:paraId="70AF152C"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ED43DA" w:rsidRPr="00641917">
              <w:rPr>
                <w:rFonts w:ascii="Calibri" w:hAnsi="Calibri"/>
                <w:iCs/>
                <w:color w:val="002060"/>
                <w:sz w:val="22"/>
                <w:szCs w:val="22"/>
                <w:lang w:val="el-GR"/>
              </w:rPr>
              <w:t xml:space="preserve">Γενικά και Τοπικά </w:t>
            </w:r>
            <w:r w:rsidR="00242A6B" w:rsidRPr="00641917">
              <w:rPr>
                <w:rFonts w:ascii="Calibri" w:hAnsi="Calibri"/>
                <w:iCs/>
                <w:color w:val="002060"/>
                <w:sz w:val="22"/>
                <w:szCs w:val="22"/>
                <w:lang w:val="el-GR"/>
              </w:rPr>
              <w:t>Αναισθητικά</w:t>
            </w:r>
          </w:p>
          <w:p w14:paraId="07CC2B67" w14:textId="06186B66" w:rsidR="00ED43DA"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ED43DA" w:rsidRPr="00641917">
              <w:rPr>
                <w:rFonts w:ascii="Calibri" w:hAnsi="Calibri"/>
                <w:iCs/>
                <w:color w:val="002060"/>
                <w:sz w:val="22"/>
                <w:szCs w:val="22"/>
                <w:lang w:val="el-GR"/>
              </w:rPr>
              <w:t xml:space="preserve">Εξαρτησιογόνες Ουσίες </w:t>
            </w:r>
            <w:r w:rsidR="00641917" w:rsidRPr="00641917">
              <w:rPr>
                <w:rFonts w:ascii="Calibri" w:hAnsi="Calibri"/>
                <w:iCs/>
                <w:color w:val="002060"/>
                <w:sz w:val="22"/>
                <w:szCs w:val="22"/>
                <w:lang w:val="el-GR"/>
              </w:rPr>
              <w:t>–</w:t>
            </w:r>
            <w:r w:rsidR="00ED43DA" w:rsidRPr="00641917">
              <w:rPr>
                <w:rFonts w:ascii="Calibri" w:hAnsi="Calibri"/>
                <w:iCs/>
                <w:color w:val="002060"/>
                <w:sz w:val="22"/>
                <w:szCs w:val="22"/>
                <w:lang w:val="el-GR"/>
              </w:rPr>
              <w:t xml:space="preserve"> Διεγερτικά</w:t>
            </w:r>
          </w:p>
          <w:p w14:paraId="1B1C2D44" w14:textId="7C96D7ED" w:rsidR="00641917" w:rsidRPr="00641917" w:rsidRDefault="00641917" w:rsidP="00641917">
            <w:pPr>
              <w:rPr>
                <w:rFonts w:ascii="Calibri" w:hAnsi="Calibri"/>
                <w:iCs/>
                <w:color w:val="002060"/>
                <w:sz w:val="22"/>
                <w:szCs w:val="22"/>
                <w:lang w:val="el-GR"/>
              </w:rPr>
            </w:pPr>
            <w:r w:rsidRPr="00641917">
              <w:rPr>
                <w:rFonts w:ascii="Calibri" w:hAnsi="Calibri"/>
                <w:iCs/>
                <w:color w:val="002060"/>
                <w:sz w:val="22"/>
                <w:szCs w:val="22"/>
                <w:lang w:val="el-GR"/>
              </w:rPr>
              <w:t>-Ανάπτυξη φαρμάκων – Μεταφραστικές μελέτες</w:t>
            </w:r>
          </w:p>
          <w:p w14:paraId="4729A257" w14:textId="77777777" w:rsidR="00641917" w:rsidRPr="00641917" w:rsidRDefault="00641917" w:rsidP="00641917">
            <w:pPr>
              <w:rPr>
                <w:rFonts w:ascii="Calibri" w:hAnsi="Calibri"/>
                <w:iCs/>
                <w:color w:val="002060"/>
                <w:sz w:val="22"/>
                <w:szCs w:val="22"/>
                <w:lang w:val="el-GR"/>
              </w:rPr>
            </w:pPr>
          </w:p>
          <w:p w14:paraId="3EA9CFFB" w14:textId="77777777" w:rsidR="00242A6B" w:rsidRPr="00641917" w:rsidRDefault="00242A6B" w:rsidP="00641917">
            <w:pPr>
              <w:rPr>
                <w:rFonts w:ascii="Calibri" w:hAnsi="Calibri"/>
                <w:b/>
                <w:iCs/>
                <w:color w:val="002060"/>
                <w:sz w:val="22"/>
                <w:szCs w:val="22"/>
                <w:lang w:val="el-GR"/>
              </w:rPr>
            </w:pPr>
            <w:r w:rsidRPr="00641917">
              <w:rPr>
                <w:rFonts w:ascii="Calibri" w:hAnsi="Calibri"/>
                <w:b/>
                <w:iCs/>
                <w:color w:val="002060"/>
                <w:sz w:val="22"/>
                <w:szCs w:val="22"/>
                <w:lang w:val="el-GR"/>
              </w:rPr>
              <w:t>Εργαστηριακές Ασκήσεις</w:t>
            </w:r>
          </w:p>
          <w:p w14:paraId="139CA78E"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Φαρμακοκινητική</w:t>
            </w:r>
          </w:p>
          <w:p w14:paraId="7BD49E1E"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Συνέργεια και Ανταγωνισμός Φαρμάκων</w:t>
            </w:r>
          </w:p>
          <w:p w14:paraId="26C2D332"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Αυτόνομο Ν</w:t>
            </w:r>
            <w:r w:rsidRPr="00641917">
              <w:rPr>
                <w:rFonts w:ascii="Calibri" w:hAnsi="Calibri"/>
                <w:iCs/>
                <w:color w:val="002060"/>
                <w:sz w:val="22"/>
                <w:szCs w:val="22"/>
                <w:lang w:val="el-GR"/>
              </w:rPr>
              <w:t>ευρικό Σύστημα</w:t>
            </w:r>
            <w:r w:rsidR="00242A6B" w:rsidRPr="00641917">
              <w:rPr>
                <w:rFonts w:ascii="Calibri" w:hAnsi="Calibri"/>
                <w:iCs/>
                <w:color w:val="002060"/>
                <w:sz w:val="22"/>
                <w:szCs w:val="22"/>
                <w:lang w:val="el-GR"/>
              </w:rPr>
              <w:t xml:space="preserve"> - </w:t>
            </w:r>
            <w:proofErr w:type="spellStart"/>
            <w:r w:rsidR="00242A6B" w:rsidRPr="00641917">
              <w:rPr>
                <w:rFonts w:ascii="Calibri" w:hAnsi="Calibri"/>
                <w:iCs/>
                <w:color w:val="002060"/>
                <w:sz w:val="22"/>
                <w:szCs w:val="22"/>
                <w:lang w:val="el-GR"/>
              </w:rPr>
              <w:t>Aνάρτηση</w:t>
            </w:r>
            <w:proofErr w:type="spellEnd"/>
            <w:r w:rsidR="00242A6B" w:rsidRPr="00641917">
              <w:rPr>
                <w:rFonts w:ascii="Calibri" w:hAnsi="Calibri"/>
                <w:iCs/>
                <w:color w:val="002060"/>
                <w:sz w:val="22"/>
                <w:szCs w:val="22"/>
                <w:lang w:val="el-GR"/>
              </w:rPr>
              <w:t xml:space="preserve"> καρδιάς κατά </w:t>
            </w:r>
            <w:proofErr w:type="spellStart"/>
            <w:r w:rsidR="00242A6B" w:rsidRPr="00641917">
              <w:rPr>
                <w:rFonts w:ascii="Calibri" w:hAnsi="Calibri"/>
                <w:iCs/>
                <w:color w:val="002060"/>
                <w:sz w:val="22"/>
                <w:szCs w:val="22"/>
                <w:lang w:val="el-GR"/>
              </w:rPr>
              <w:t>Langendorff</w:t>
            </w:r>
            <w:proofErr w:type="spellEnd"/>
          </w:p>
          <w:p w14:paraId="1B2CE707"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Φλεγμονή - Αναλγητικά φάρμακα</w:t>
            </w:r>
          </w:p>
          <w:p w14:paraId="24A7C46C" w14:textId="77777777" w:rsidR="00242A6B" w:rsidRPr="00641917" w:rsidRDefault="0000292D" w:rsidP="00641917">
            <w:pPr>
              <w:rPr>
                <w:rFonts w:ascii="Calibri" w:hAnsi="Calibri"/>
                <w:iCs/>
                <w:color w:val="002060"/>
                <w:sz w:val="22"/>
                <w:szCs w:val="22"/>
                <w:lang w:val="el-GR"/>
              </w:rPr>
            </w:pPr>
            <w:r w:rsidRPr="00641917">
              <w:rPr>
                <w:rFonts w:ascii="Calibri" w:hAnsi="Calibri"/>
                <w:iCs/>
                <w:color w:val="002060"/>
                <w:sz w:val="22"/>
                <w:szCs w:val="22"/>
                <w:lang w:val="el-GR"/>
              </w:rPr>
              <w:t xml:space="preserve">- </w:t>
            </w:r>
            <w:r w:rsidR="00242A6B" w:rsidRPr="00641917">
              <w:rPr>
                <w:rFonts w:ascii="Calibri" w:hAnsi="Calibri"/>
                <w:iCs/>
                <w:color w:val="002060"/>
                <w:sz w:val="22"/>
                <w:szCs w:val="22"/>
                <w:lang w:val="el-GR"/>
              </w:rPr>
              <w:t xml:space="preserve">Φάρμακα που επιδρούν στο Κ.Ν.Σ. - </w:t>
            </w:r>
            <w:proofErr w:type="spellStart"/>
            <w:r w:rsidR="00242A6B" w:rsidRPr="00641917">
              <w:rPr>
                <w:rFonts w:ascii="Calibri" w:hAnsi="Calibri"/>
                <w:iCs/>
                <w:color w:val="002060"/>
                <w:sz w:val="22"/>
                <w:szCs w:val="22"/>
                <w:lang w:val="el-GR"/>
              </w:rPr>
              <w:t>Αντιψυχωσικά</w:t>
            </w:r>
            <w:proofErr w:type="spellEnd"/>
          </w:p>
          <w:p w14:paraId="532724A5" w14:textId="77777777" w:rsidR="008356EA" w:rsidRPr="0000292D" w:rsidRDefault="0000292D" w:rsidP="00641917">
            <w:pPr>
              <w:rPr>
                <w:rFonts w:ascii="Calibri" w:hAnsi="Calibri"/>
                <w:iCs/>
                <w:color w:val="002060"/>
                <w:lang w:val="el-GR"/>
              </w:rPr>
            </w:pPr>
            <w:r w:rsidRPr="00641917">
              <w:rPr>
                <w:rFonts w:ascii="Calibri" w:hAnsi="Calibri"/>
                <w:iCs/>
                <w:color w:val="002060"/>
                <w:sz w:val="22"/>
                <w:szCs w:val="22"/>
                <w:lang w:val="el-GR"/>
              </w:rPr>
              <w:t xml:space="preserve">- </w:t>
            </w:r>
            <w:proofErr w:type="spellStart"/>
            <w:r w:rsidR="00242A6B" w:rsidRPr="00641917">
              <w:rPr>
                <w:rFonts w:ascii="Calibri" w:hAnsi="Calibri"/>
                <w:iCs/>
                <w:color w:val="002060"/>
                <w:sz w:val="22"/>
                <w:szCs w:val="22"/>
                <w:lang w:val="el-GR"/>
              </w:rPr>
              <w:t>Μυοχάλαση</w:t>
            </w:r>
            <w:proofErr w:type="spellEnd"/>
            <w:r w:rsidR="00242A6B" w:rsidRPr="00641917">
              <w:rPr>
                <w:rFonts w:ascii="Calibri" w:hAnsi="Calibri"/>
                <w:iCs/>
                <w:color w:val="002060"/>
                <w:sz w:val="22"/>
                <w:szCs w:val="22"/>
                <w:lang w:val="el-GR"/>
              </w:rPr>
              <w:t xml:space="preserve"> και Γενική Αναισθησία</w:t>
            </w:r>
          </w:p>
        </w:tc>
      </w:tr>
    </w:tbl>
    <w:p w14:paraId="1A3CAF7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731D73" w14:paraId="4D3A4018" w14:textId="77777777" w:rsidTr="00C542F4">
        <w:tc>
          <w:tcPr>
            <w:tcW w:w="3306" w:type="dxa"/>
            <w:shd w:val="clear" w:color="auto" w:fill="DDD9C3"/>
          </w:tcPr>
          <w:p w14:paraId="252322D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FFD8DEB" w14:textId="77777777" w:rsidR="00732A86" w:rsidRPr="00641917" w:rsidRDefault="00DC46D9" w:rsidP="00C542F4">
            <w:pPr>
              <w:spacing w:after="200" w:line="276" w:lineRule="auto"/>
              <w:rPr>
                <w:rFonts w:ascii="Calibri" w:hAnsi="Calibri"/>
                <w:iCs/>
                <w:color w:val="002060"/>
                <w:sz w:val="22"/>
                <w:szCs w:val="22"/>
                <w:lang w:val="el-GR"/>
              </w:rPr>
            </w:pPr>
            <w:r w:rsidRPr="00641917">
              <w:rPr>
                <w:rFonts w:ascii="Calibri" w:hAnsi="Calibri"/>
                <w:iCs/>
                <w:color w:val="002060"/>
                <w:sz w:val="22"/>
                <w:szCs w:val="22"/>
                <w:lang w:val="el-GR"/>
              </w:rPr>
              <w:t>Στην αίθουσα διδασκαλίας</w:t>
            </w:r>
            <w:r w:rsidR="00732A86" w:rsidRPr="00641917">
              <w:rPr>
                <w:rFonts w:ascii="Calibri" w:hAnsi="Calibri"/>
                <w:iCs/>
                <w:color w:val="002060"/>
                <w:sz w:val="22"/>
                <w:szCs w:val="22"/>
                <w:lang w:val="el-GR"/>
              </w:rPr>
              <w:t xml:space="preserve"> / εργαστηριακών ασκήσεων</w:t>
            </w:r>
          </w:p>
        </w:tc>
      </w:tr>
      <w:tr w:rsidR="008356EA" w:rsidRPr="00731D73" w14:paraId="585ABD37" w14:textId="77777777" w:rsidTr="00C542F4">
        <w:tc>
          <w:tcPr>
            <w:tcW w:w="3306" w:type="dxa"/>
            <w:shd w:val="clear" w:color="auto" w:fill="DDD9C3"/>
          </w:tcPr>
          <w:p w14:paraId="4EB9BCBF"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68AD808" w14:textId="77777777" w:rsidR="00DC46D9" w:rsidRPr="00641917" w:rsidRDefault="00DC46D9" w:rsidP="00DC46D9">
            <w:pPr>
              <w:rPr>
                <w:rFonts w:ascii="Calibri" w:hAnsi="Calibri" w:cs="Arial"/>
                <w:color w:val="002060"/>
                <w:sz w:val="22"/>
                <w:szCs w:val="22"/>
                <w:lang w:val="el-GR"/>
              </w:rPr>
            </w:pPr>
            <w:r w:rsidRPr="00641917">
              <w:rPr>
                <w:rFonts w:ascii="Calibri" w:hAnsi="Calibri" w:cs="Arial"/>
                <w:color w:val="002060"/>
                <w:sz w:val="22"/>
                <w:szCs w:val="22"/>
                <w:lang w:val="el-GR"/>
              </w:rPr>
              <w:t xml:space="preserve">- Διδασκαλία με χρήση του προγράμματος </w:t>
            </w:r>
            <w:proofErr w:type="spellStart"/>
            <w:r w:rsidRPr="00641917">
              <w:rPr>
                <w:rFonts w:ascii="Calibri" w:hAnsi="Calibri" w:cs="Arial"/>
                <w:color w:val="002060"/>
                <w:sz w:val="22"/>
                <w:szCs w:val="22"/>
                <w:lang w:val="el-GR"/>
              </w:rPr>
              <w:t>Power</w:t>
            </w:r>
            <w:proofErr w:type="spellEnd"/>
            <w:r w:rsidR="00C6644F" w:rsidRPr="00641917">
              <w:rPr>
                <w:rFonts w:ascii="Calibri" w:hAnsi="Calibri" w:cs="Arial"/>
                <w:color w:val="002060"/>
                <w:sz w:val="22"/>
                <w:szCs w:val="22"/>
                <w:lang w:val="el-GR"/>
              </w:rPr>
              <w:t xml:space="preserve"> </w:t>
            </w:r>
            <w:proofErr w:type="spellStart"/>
            <w:r w:rsidRPr="00641917">
              <w:rPr>
                <w:rFonts w:ascii="Calibri" w:hAnsi="Calibri" w:cs="Arial"/>
                <w:color w:val="002060"/>
                <w:sz w:val="22"/>
                <w:szCs w:val="22"/>
                <w:lang w:val="el-GR"/>
              </w:rPr>
              <w:t>Point</w:t>
            </w:r>
            <w:proofErr w:type="spellEnd"/>
          </w:p>
          <w:p w14:paraId="578E9348" w14:textId="77777777" w:rsidR="00DC46D9" w:rsidRPr="00641917" w:rsidRDefault="00DC46D9" w:rsidP="00DC46D9">
            <w:pPr>
              <w:rPr>
                <w:rFonts w:ascii="Calibri" w:hAnsi="Calibri" w:cs="Arial"/>
                <w:color w:val="002060"/>
                <w:sz w:val="22"/>
                <w:szCs w:val="22"/>
                <w:lang w:val="el-GR"/>
              </w:rPr>
            </w:pPr>
            <w:r w:rsidRPr="00641917">
              <w:rPr>
                <w:rFonts w:ascii="Calibri" w:hAnsi="Calibri" w:cs="Arial"/>
                <w:color w:val="002060"/>
                <w:sz w:val="22"/>
                <w:szCs w:val="22"/>
                <w:lang w:val="el-GR"/>
              </w:rPr>
              <w:t>- Ανάρτηση πληροφοριών για το μάθημα στην ηλεκτρονική πλατφόρμα e-</w:t>
            </w:r>
            <w:proofErr w:type="spellStart"/>
            <w:r w:rsidRPr="00641917">
              <w:rPr>
                <w:rFonts w:ascii="Calibri" w:hAnsi="Calibri" w:cs="Arial"/>
                <w:color w:val="002060"/>
                <w:sz w:val="22"/>
                <w:szCs w:val="22"/>
                <w:lang w:val="el-GR"/>
              </w:rPr>
              <w:t>course</w:t>
            </w:r>
            <w:proofErr w:type="spellEnd"/>
          </w:p>
          <w:p w14:paraId="13B50BF9" w14:textId="77777777" w:rsidR="00DC46D9" w:rsidRPr="00641917" w:rsidRDefault="00DC46D9" w:rsidP="00DC46D9">
            <w:pPr>
              <w:rPr>
                <w:rFonts w:ascii="Calibri" w:hAnsi="Calibri" w:cs="Arial"/>
                <w:color w:val="002060"/>
                <w:sz w:val="22"/>
                <w:szCs w:val="22"/>
                <w:lang w:val="el-GR"/>
              </w:rPr>
            </w:pPr>
            <w:r w:rsidRPr="00641917">
              <w:rPr>
                <w:rFonts w:ascii="Calibri" w:hAnsi="Calibri" w:cs="Arial"/>
                <w:color w:val="002060"/>
                <w:sz w:val="22"/>
                <w:szCs w:val="22"/>
                <w:lang w:val="el-GR"/>
              </w:rPr>
              <w:t>- Ανακοινώσεις στην ιστοσελίδα του μαθήματος</w:t>
            </w:r>
          </w:p>
          <w:p w14:paraId="239908A1" w14:textId="77777777" w:rsidR="00502336" w:rsidRPr="00641917" w:rsidRDefault="00502336" w:rsidP="00DC46D9">
            <w:pPr>
              <w:rPr>
                <w:rFonts w:ascii="Calibri" w:hAnsi="Calibri" w:cs="Arial"/>
                <w:color w:val="002060"/>
                <w:sz w:val="22"/>
                <w:szCs w:val="22"/>
                <w:lang w:val="el-GR"/>
              </w:rPr>
            </w:pPr>
            <w:r w:rsidRPr="00641917">
              <w:rPr>
                <w:rFonts w:ascii="Calibri" w:hAnsi="Calibri" w:cs="Arial"/>
                <w:color w:val="002060"/>
                <w:sz w:val="22"/>
                <w:szCs w:val="22"/>
                <w:lang w:val="el-GR"/>
              </w:rPr>
              <w:t xml:space="preserve">- Προβολή Εκπαιδευτικών </w:t>
            </w:r>
            <w:r w:rsidR="00C6644F" w:rsidRPr="00641917">
              <w:rPr>
                <w:rFonts w:ascii="Calibri" w:hAnsi="Calibri" w:cs="Arial"/>
                <w:color w:val="002060"/>
                <w:sz w:val="22"/>
                <w:szCs w:val="22"/>
              </w:rPr>
              <w:t>Video</w:t>
            </w:r>
            <w:r w:rsidRPr="00641917">
              <w:rPr>
                <w:rFonts w:ascii="Calibri" w:hAnsi="Calibri" w:cs="Arial"/>
                <w:color w:val="002060"/>
                <w:sz w:val="22"/>
                <w:szCs w:val="22"/>
                <w:lang w:val="el-GR"/>
              </w:rPr>
              <w:t xml:space="preserve"> - </w:t>
            </w:r>
            <w:r w:rsidRPr="00641917">
              <w:rPr>
                <w:rFonts w:ascii="Calibri" w:hAnsi="Calibri" w:cs="Arial"/>
                <w:color w:val="002060"/>
                <w:sz w:val="22"/>
                <w:szCs w:val="22"/>
              </w:rPr>
              <w:t>Tutorials</w:t>
            </w:r>
            <w:r w:rsidRPr="00641917">
              <w:rPr>
                <w:rFonts w:ascii="Calibri" w:hAnsi="Calibri" w:cs="Arial"/>
                <w:color w:val="002060"/>
                <w:sz w:val="22"/>
                <w:szCs w:val="22"/>
                <w:lang w:val="el-GR"/>
              </w:rPr>
              <w:t xml:space="preserve"> / Προγραμμάτων Ανάλυσης Φαρμακοκινητικών/Φαρμακοδυναμικών Δεδομένων</w:t>
            </w:r>
          </w:p>
          <w:p w14:paraId="00B4CEA6" w14:textId="77777777" w:rsidR="00502336" w:rsidRDefault="00502336" w:rsidP="00DC46D9">
            <w:pPr>
              <w:rPr>
                <w:rFonts w:ascii="Calibri" w:hAnsi="Calibri" w:cs="Arial"/>
                <w:color w:val="002060"/>
                <w:sz w:val="22"/>
                <w:szCs w:val="22"/>
                <w:lang w:val="el-GR"/>
              </w:rPr>
            </w:pPr>
            <w:r w:rsidRPr="00641917">
              <w:rPr>
                <w:rFonts w:ascii="Calibri" w:hAnsi="Calibri" w:cs="Arial"/>
                <w:color w:val="002060"/>
                <w:sz w:val="22"/>
                <w:szCs w:val="22"/>
                <w:lang w:val="el-GR"/>
              </w:rPr>
              <w:t xml:space="preserve">- </w:t>
            </w:r>
            <w:r w:rsidR="00DC46D9" w:rsidRPr="00641917">
              <w:rPr>
                <w:rFonts w:ascii="Calibri" w:hAnsi="Calibri" w:cs="Arial"/>
                <w:color w:val="002060"/>
                <w:sz w:val="22"/>
                <w:szCs w:val="22"/>
                <w:lang w:val="el-GR"/>
              </w:rPr>
              <w:t>Άμεση επικοινωνία με τους διδάσκοντες με e-</w:t>
            </w:r>
            <w:proofErr w:type="spellStart"/>
            <w:r w:rsidR="00DC46D9" w:rsidRPr="00641917">
              <w:rPr>
                <w:rFonts w:ascii="Calibri" w:hAnsi="Calibri" w:cs="Arial"/>
                <w:color w:val="002060"/>
                <w:sz w:val="22"/>
                <w:szCs w:val="22"/>
                <w:lang w:val="el-GR"/>
              </w:rPr>
              <w:t>mail</w:t>
            </w:r>
            <w:proofErr w:type="spellEnd"/>
          </w:p>
          <w:p w14:paraId="40ECD2AB" w14:textId="77777777" w:rsidR="00641917" w:rsidRPr="00502336" w:rsidRDefault="00641917" w:rsidP="00DC46D9">
            <w:pPr>
              <w:rPr>
                <w:rFonts w:ascii="Calibri" w:hAnsi="Calibri" w:cs="Arial"/>
                <w:color w:val="002060"/>
                <w:sz w:val="20"/>
                <w:szCs w:val="20"/>
                <w:lang w:val="el-GR"/>
              </w:rPr>
            </w:pPr>
          </w:p>
        </w:tc>
      </w:tr>
      <w:tr w:rsidR="008356EA" w:rsidRPr="00705AAD" w14:paraId="7AAF544D" w14:textId="77777777" w:rsidTr="00C542F4">
        <w:tc>
          <w:tcPr>
            <w:tcW w:w="3306" w:type="dxa"/>
            <w:shd w:val="clear" w:color="auto" w:fill="DDD9C3"/>
          </w:tcPr>
          <w:p w14:paraId="2C19D1A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58DCCDC"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BF90D28"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C7A8D78" w14:textId="77777777" w:rsidR="008356EA" w:rsidRPr="00705AAD" w:rsidRDefault="008356EA" w:rsidP="00C542F4">
            <w:pPr>
              <w:jc w:val="both"/>
              <w:rPr>
                <w:rFonts w:ascii="Calibri" w:hAnsi="Calibri" w:cs="Arial"/>
                <w:i/>
                <w:sz w:val="16"/>
                <w:szCs w:val="16"/>
                <w:lang w:val="el-GR"/>
              </w:rPr>
            </w:pPr>
          </w:p>
          <w:p w14:paraId="049241EA"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58234B00"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9F7514C"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FF6BFA8"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705AAD" w14:paraId="2190716B" w14:textId="77777777" w:rsidTr="00C542F4">
              <w:tc>
                <w:tcPr>
                  <w:tcW w:w="2467" w:type="dxa"/>
                  <w:tcBorders>
                    <w:top w:val="single" w:sz="4" w:space="0" w:color="auto"/>
                    <w:left w:val="single" w:sz="4" w:space="0" w:color="auto"/>
                    <w:bottom w:val="single" w:sz="4" w:space="0" w:color="auto"/>
                    <w:right w:val="single" w:sz="4" w:space="0" w:color="auto"/>
                  </w:tcBorders>
                </w:tcPr>
                <w:p w14:paraId="5D0116F7" w14:textId="77777777" w:rsidR="008356EA" w:rsidRPr="00641917" w:rsidRDefault="00A465C8" w:rsidP="00C542F4">
                  <w:pPr>
                    <w:rPr>
                      <w:rFonts w:ascii="Calibri" w:hAnsi="Calibri"/>
                      <w:iCs/>
                      <w:color w:val="002060"/>
                      <w:sz w:val="22"/>
                      <w:szCs w:val="22"/>
                      <w:lang w:val="el-GR"/>
                    </w:rPr>
                  </w:pPr>
                  <w:r w:rsidRPr="00641917">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0DDAE504" w14:textId="77777777" w:rsidR="008356EA" w:rsidRPr="00641917" w:rsidRDefault="00CD21FC" w:rsidP="00C542F4">
                  <w:pPr>
                    <w:jc w:val="center"/>
                    <w:rPr>
                      <w:rFonts w:ascii="Calibri" w:hAnsi="Calibri" w:cs="Arial"/>
                      <w:color w:val="002060"/>
                      <w:sz w:val="22"/>
                      <w:szCs w:val="22"/>
                      <w:lang w:val="el-GR"/>
                    </w:rPr>
                  </w:pPr>
                  <w:r w:rsidRPr="00641917">
                    <w:rPr>
                      <w:rFonts w:ascii="Calibri" w:hAnsi="Calibri" w:cs="Arial"/>
                      <w:color w:val="002060"/>
                      <w:sz w:val="22"/>
                      <w:szCs w:val="22"/>
                      <w:lang w:val="el-GR"/>
                    </w:rPr>
                    <w:t>52</w:t>
                  </w:r>
                </w:p>
              </w:tc>
            </w:tr>
            <w:tr w:rsidR="008356EA" w:rsidRPr="00705AAD" w14:paraId="2CC34F63" w14:textId="77777777" w:rsidTr="00C542F4">
              <w:tc>
                <w:tcPr>
                  <w:tcW w:w="2467" w:type="dxa"/>
                  <w:tcBorders>
                    <w:top w:val="single" w:sz="4" w:space="0" w:color="auto"/>
                    <w:left w:val="single" w:sz="4" w:space="0" w:color="auto"/>
                    <w:bottom w:val="single" w:sz="4" w:space="0" w:color="auto"/>
                    <w:right w:val="single" w:sz="4" w:space="0" w:color="auto"/>
                  </w:tcBorders>
                </w:tcPr>
                <w:p w14:paraId="3D5BDABB" w14:textId="77777777" w:rsidR="008356EA" w:rsidRPr="00641917" w:rsidRDefault="00A465C8" w:rsidP="00C542F4">
                  <w:pPr>
                    <w:rPr>
                      <w:rFonts w:ascii="Calibri" w:hAnsi="Calibri"/>
                      <w:iCs/>
                      <w:color w:val="002060"/>
                      <w:sz w:val="22"/>
                      <w:szCs w:val="22"/>
                      <w:lang w:val="el-GR"/>
                    </w:rPr>
                  </w:pPr>
                  <w:r w:rsidRPr="00641917">
                    <w:rPr>
                      <w:rFonts w:ascii="Calibri" w:hAnsi="Calibr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07E30F01" w14:textId="77777777" w:rsidR="008356EA" w:rsidRPr="00641917" w:rsidRDefault="00CD21FC" w:rsidP="00C542F4">
                  <w:pPr>
                    <w:jc w:val="center"/>
                    <w:rPr>
                      <w:rFonts w:ascii="Calibri" w:hAnsi="Calibri" w:cs="Arial"/>
                      <w:color w:val="002060"/>
                      <w:sz w:val="22"/>
                      <w:szCs w:val="22"/>
                      <w:lang w:val="el-GR"/>
                    </w:rPr>
                  </w:pPr>
                  <w:r w:rsidRPr="00641917">
                    <w:rPr>
                      <w:rFonts w:ascii="Calibri" w:hAnsi="Calibri" w:cs="Arial"/>
                      <w:color w:val="002060"/>
                      <w:sz w:val="22"/>
                      <w:szCs w:val="22"/>
                      <w:lang w:val="el-GR"/>
                    </w:rPr>
                    <w:t>12</w:t>
                  </w:r>
                </w:p>
              </w:tc>
            </w:tr>
            <w:tr w:rsidR="008356EA" w:rsidRPr="00705AAD" w14:paraId="235D5AB2" w14:textId="77777777" w:rsidTr="00C542F4">
              <w:tc>
                <w:tcPr>
                  <w:tcW w:w="2467" w:type="dxa"/>
                  <w:tcBorders>
                    <w:top w:val="single" w:sz="4" w:space="0" w:color="auto"/>
                    <w:left w:val="single" w:sz="4" w:space="0" w:color="auto"/>
                    <w:bottom w:val="single" w:sz="4" w:space="0" w:color="auto"/>
                    <w:right w:val="single" w:sz="4" w:space="0" w:color="auto"/>
                  </w:tcBorders>
                </w:tcPr>
                <w:p w14:paraId="5BC96161" w14:textId="77777777" w:rsidR="008356EA" w:rsidRPr="00641917" w:rsidRDefault="00CD21FC" w:rsidP="00C542F4">
                  <w:pPr>
                    <w:rPr>
                      <w:rFonts w:ascii="Calibri" w:hAnsi="Calibri"/>
                      <w:iCs/>
                      <w:color w:val="002060"/>
                      <w:sz w:val="22"/>
                      <w:szCs w:val="22"/>
                      <w:lang w:val="el-GR"/>
                    </w:rPr>
                  </w:pPr>
                  <w:r w:rsidRPr="00641917">
                    <w:rPr>
                      <w:rFonts w:ascii="Calibri" w:hAnsi="Calibri"/>
                      <w:iCs/>
                      <w:color w:val="002060"/>
                      <w:sz w:val="22"/>
                      <w:szCs w:val="22"/>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14:paraId="57A9ACF7" w14:textId="77777777" w:rsidR="008356EA" w:rsidRPr="00641917" w:rsidRDefault="00CD21FC" w:rsidP="00C542F4">
                  <w:pPr>
                    <w:jc w:val="center"/>
                    <w:rPr>
                      <w:rFonts w:ascii="Calibri" w:hAnsi="Calibri" w:cs="Arial"/>
                      <w:color w:val="002060"/>
                      <w:sz w:val="22"/>
                      <w:szCs w:val="22"/>
                      <w:lang w:val="el-GR"/>
                    </w:rPr>
                  </w:pPr>
                  <w:r w:rsidRPr="00641917">
                    <w:rPr>
                      <w:rFonts w:ascii="Calibri" w:hAnsi="Calibri" w:cs="Arial"/>
                      <w:color w:val="002060"/>
                      <w:sz w:val="22"/>
                      <w:szCs w:val="22"/>
                      <w:lang w:val="el-GR"/>
                    </w:rPr>
                    <w:t>86</w:t>
                  </w:r>
                </w:p>
              </w:tc>
            </w:tr>
            <w:tr w:rsidR="008356EA" w:rsidRPr="00705AAD" w14:paraId="51C8BE7E" w14:textId="77777777" w:rsidTr="00C542F4">
              <w:tc>
                <w:tcPr>
                  <w:tcW w:w="2467" w:type="dxa"/>
                  <w:tcBorders>
                    <w:top w:val="single" w:sz="4" w:space="0" w:color="auto"/>
                    <w:left w:val="single" w:sz="4" w:space="0" w:color="auto"/>
                    <w:bottom w:val="single" w:sz="4" w:space="0" w:color="auto"/>
                    <w:right w:val="single" w:sz="4" w:space="0" w:color="auto"/>
                  </w:tcBorders>
                </w:tcPr>
                <w:p w14:paraId="4F6D25C5" w14:textId="77777777" w:rsidR="008356EA" w:rsidRPr="00641917" w:rsidRDefault="008356EA" w:rsidP="00C542F4">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294EDEDE" w14:textId="77777777" w:rsidR="008356EA" w:rsidRPr="00641917" w:rsidRDefault="008356EA" w:rsidP="00C542F4">
                  <w:pPr>
                    <w:jc w:val="center"/>
                    <w:rPr>
                      <w:rFonts w:ascii="Calibri" w:hAnsi="Calibri" w:cs="Arial"/>
                      <w:color w:val="002060"/>
                      <w:sz w:val="22"/>
                      <w:szCs w:val="22"/>
                      <w:lang w:val="el-GR"/>
                    </w:rPr>
                  </w:pPr>
                </w:p>
              </w:tc>
            </w:tr>
            <w:tr w:rsidR="008356EA" w:rsidRPr="00705AAD" w14:paraId="0FC8A9D3" w14:textId="77777777" w:rsidTr="00C542F4">
              <w:tc>
                <w:tcPr>
                  <w:tcW w:w="2467" w:type="dxa"/>
                  <w:tcBorders>
                    <w:top w:val="single" w:sz="4" w:space="0" w:color="auto"/>
                    <w:left w:val="single" w:sz="4" w:space="0" w:color="auto"/>
                    <w:bottom w:val="single" w:sz="4" w:space="0" w:color="auto"/>
                    <w:right w:val="single" w:sz="4" w:space="0" w:color="auto"/>
                  </w:tcBorders>
                </w:tcPr>
                <w:p w14:paraId="1D40CB6E" w14:textId="77777777" w:rsidR="008356EA" w:rsidRPr="00641917" w:rsidRDefault="008356EA" w:rsidP="00C542F4">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59C904C4" w14:textId="77777777" w:rsidR="008356EA" w:rsidRPr="00641917" w:rsidRDefault="008356EA" w:rsidP="00C542F4">
                  <w:pPr>
                    <w:jc w:val="center"/>
                    <w:rPr>
                      <w:rFonts w:ascii="Calibri" w:hAnsi="Calibri" w:cs="Arial"/>
                      <w:color w:val="002060"/>
                      <w:sz w:val="22"/>
                      <w:szCs w:val="22"/>
                      <w:lang w:val="el-GR"/>
                    </w:rPr>
                  </w:pPr>
                </w:p>
              </w:tc>
            </w:tr>
            <w:tr w:rsidR="008356EA" w:rsidRPr="00705AAD" w14:paraId="0288BC1A" w14:textId="77777777" w:rsidTr="00C542F4">
              <w:tc>
                <w:tcPr>
                  <w:tcW w:w="2467" w:type="dxa"/>
                  <w:tcBorders>
                    <w:top w:val="single" w:sz="4" w:space="0" w:color="auto"/>
                    <w:left w:val="single" w:sz="4" w:space="0" w:color="auto"/>
                    <w:bottom w:val="single" w:sz="4" w:space="0" w:color="auto"/>
                    <w:right w:val="single" w:sz="4" w:space="0" w:color="auto"/>
                  </w:tcBorders>
                </w:tcPr>
                <w:p w14:paraId="2027B63B" w14:textId="77777777" w:rsidR="008356EA" w:rsidRPr="00641917" w:rsidRDefault="008356EA" w:rsidP="00C542F4">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2E86C037" w14:textId="77777777" w:rsidR="008356EA" w:rsidRPr="00641917" w:rsidRDefault="008356EA" w:rsidP="00C542F4">
                  <w:pPr>
                    <w:rPr>
                      <w:rFonts w:ascii="Calibri" w:hAnsi="Calibri" w:cs="Arial"/>
                      <w:i/>
                      <w:color w:val="002060"/>
                      <w:sz w:val="22"/>
                      <w:szCs w:val="22"/>
                      <w:lang w:val="el-GR"/>
                    </w:rPr>
                  </w:pPr>
                </w:p>
              </w:tc>
            </w:tr>
            <w:tr w:rsidR="008356EA" w:rsidRPr="00705AAD" w14:paraId="413FAEAE" w14:textId="77777777" w:rsidTr="00C542F4">
              <w:tc>
                <w:tcPr>
                  <w:tcW w:w="2467" w:type="dxa"/>
                  <w:tcBorders>
                    <w:top w:val="single" w:sz="4" w:space="0" w:color="auto"/>
                    <w:left w:val="single" w:sz="4" w:space="0" w:color="auto"/>
                    <w:bottom w:val="single" w:sz="4" w:space="0" w:color="auto"/>
                    <w:right w:val="single" w:sz="4" w:space="0" w:color="auto"/>
                  </w:tcBorders>
                </w:tcPr>
                <w:p w14:paraId="52A4D4D0" w14:textId="77777777" w:rsidR="008356EA" w:rsidRPr="00641917" w:rsidRDefault="008356EA" w:rsidP="00C542F4">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1884FF37" w14:textId="77777777" w:rsidR="008356EA" w:rsidRPr="00641917" w:rsidRDefault="008356EA" w:rsidP="00C542F4">
                  <w:pPr>
                    <w:rPr>
                      <w:rFonts w:ascii="Calibri" w:hAnsi="Calibri" w:cs="Arial"/>
                      <w:i/>
                      <w:color w:val="002060"/>
                      <w:sz w:val="22"/>
                      <w:szCs w:val="22"/>
                      <w:lang w:val="el-GR"/>
                    </w:rPr>
                  </w:pPr>
                </w:p>
              </w:tc>
            </w:tr>
            <w:tr w:rsidR="008356EA" w:rsidRPr="00705AAD" w14:paraId="232B30DB" w14:textId="77777777" w:rsidTr="00C542F4">
              <w:tc>
                <w:tcPr>
                  <w:tcW w:w="2467" w:type="dxa"/>
                  <w:tcBorders>
                    <w:top w:val="single" w:sz="4" w:space="0" w:color="auto"/>
                    <w:left w:val="single" w:sz="4" w:space="0" w:color="auto"/>
                    <w:bottom w:val="single" w:sz="4" w:space="0" w:color="auto"/>
                    <w:right w:val="single" w:sz="4" w:space="0" w:color="auto"/>
                  </w:tcBorders>
                </w:tcPr>
                <w:p w14:paraId="431D30E9" w14:textId="77777777" w:rsidR="008356EA" w:rsidRPr="00641917" w:rsidRDefault="008356EA" w:rsidP="00C542F4">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51EA4378" w14:textId="77777777" w:rsidR="008356EA" w:rsidRPr="00641917" w:rsidRDefault="008356EA" w:rsidP="00C542F4">
                  <w:pPr>
                    <w:rPr>
                      <w:rFonts w:ascii="Calibri" w:hAnsi="Calibri" w:cs="Arial"/>
                      <w:i/>
                      <w:color w:val="002060"/>
                      <w:sz w:val="22"/>
                      <w:szCs w:val="22"/>
                      <w:lang w:val="el-GR"/>
                    </w:rPr>
                  </w:pPr>
                </w:p>
              </w:tc>
            </w:tr>
            <w:tr w:rsidR="008356EA" w:rsidRPr="00705AAD" w14:paraId="56CF4DBB" w14:textId="77777777" w:rsidTr="00C542F4">
              <w:tc>
                <w:tcPr>
                  <w:tcW w:w="2467" w:type="dxa"/>
                  <w:tcBorders>
                    <w:top w:val="single" w:sz="4" w:space="0" w:color="auto"/>
                    <w:left w:val="single" w:sz="4" w:space="0" w:color="auto"/>
                    <w:bottom w:val="single" w:sz="4" w:space="0" w:color="auto"/>
                    <w:right w:val="single" w:sz="4" w:space="0" w:color="auto"/>
                  </w:tcBorders>
                </w:tcPr>
                <w:p w14:paraId="4AFE085E" w14:textId="77777777" w:rsidR="008356EA" w:rsidRPr="00641917" w:rsidRDefault="008356EA" w:rsidP="00C542F4">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0E93CA94" w14:textId="77777777" w:rsidR="008356EA" w:rsidRPr="00641917" w:rsidRDefault="008356EA" w:rsidP="00C542F4">
                  <w:pPr>
                    <w:jc w:val="center"/>
                    <w:rPr>
                      <w:rFonts w:ascii="Calibri" w:hAnsi="Calibri" w:cs="Arial"/>
                      <w:color w:val="002060"/>
                      <w:sz w:val="22"/>
                      <w:szCs w:val="22"/>
                      <w:lang w:val="el-GR"/>
                    </w:rPr>
                  </w:pPr>
                </w:p>
              </w:tc>
            </w:tr>
            <w:tr w:rsidR="008356EA" w:rsidRPr="00705AAD" w14:paraId="1697D834" w14:textId="77777777" w:rsidTr="00C542F4">
              <w:tc>
                <w:tcPr>
                  <w:tcW w:w="2467" w:type="dxa"/>
                  <w:tcBorders>
                    <w:top w:val="single" w:sz="4" w:space="0" w:color="auto"/>
                    <w:left w:val="single" w:sz="4" w:space="0" w:color="auto"/>
                    <w:bottom w:val="single" w:sz="4" w:space="0" w:color="auto"/>
                    <w:right w:val="single" w:sz="4" w:space="0" w:color="auto"/>
                  </w:tcBorders>
                </w:tcPr>
                <w:p w14:paraId="69E5E116" w14:textId="77777777" w:rsidR="008356EA" w:rsidRPr="00641917" w:rsidRDefault="008356EA" w:rsidP="00C542F4">
                  <w:pPr>
                    <w:rPr>
                      <w:rFonts w:ascii="Calibri" w:hAnsi="Calibri"/>
                      <w:iCs/>
                      <w:color w:val="002060"/>
                      <w:sz w:val="22"/>
                      <w:szCs w:val="22"/>
                      <w:lang w:val="el-GR"/>
                    </w:rPr>
                  </w:pPr>
                  <w:proofErr w:type="spellStart"/>
                  <w:r w:rsidRPr="00641917">
                    <w:rPr>
                      <w:rFonts w:ascii="Calibri" w:hAnsi="Calibri"/>
                      <w:iCs/>
                      <w:color w:val="002060"/>
                      <w:sz w:val="22"/>
                      <w:szCs w:val="22"/>
                      <w:lang w:val="el-GR"/>
                    </w:rPr>
                    <w:t>ΣύνολοΜαθήματος</w:t>
                  </w:r>
                  <w:proofErr w:type="spellEnd"/>
                </w:p>
              </w:tc>
              <w:tc>
                <w:tcPr>
                  <w:tcW w:w="2468" w:type="dxa"/>
                  <w:tcBorders>
                    <w:top w:val="single" w:sz="4" w:space="0" w:color="auto"/>
                    <w:left w:val="single" w:sz="4" w:space="0" w:color="auto"/>
                    <w:bottom w:val="single" w:sz="4" w:space="0" w:color="auto"/>
                    <w:right w:val="single" w:sz="4" w:space="0" w:color="auto"/>
                  </w:tcBorders>
                  <w:vAlign w:val="center"/>
                </w:tcPr>
                <w:p w14:paraId="32F9073F" w14:textId="77777777" w:rsidR="008356EA" w:rsidRPr="00641917" w:rsidRDefault="006818AB" w:rsidP="00C542F4">
                  <w:pPr>
                    <w:jc w:val="center"/>
                    <w:rPr>
                      <w:rFonts w:ascii="Calibri" w:hAnsi="Calibri" w:cs="Arial"/>
                      <w:b/>
                      <w:i/>
                      <w:color w:val="002060"/>
                      <w:sz w:val="22"/>
                      <w:szCs w:val="22"/>
                      <w:lang w:val="el-GR"/>
                    </w:rPr>
                  </w:pPr>
                  <w:r w:rsidRPr="00641917">
                    <w:rPr>
                      <w:rFonts w:ascii="Calibri" w:hAnsi="Calibri" w:cs="Arial"/>
                      <w:b/>
                      <w:i/>
                      <w:color w:val="002060"/>
                      <w:sz w:val="22"/>
                      <w:szCs w:val="22"/>
                      <w:lang w:val="el-GR"/>
                    </w:rPr>
                    <w:t>150</w:t>
                  </w:r>
                </w:p>
              </w:tc>
            </w:tr>
          </w:tbl>
          <w:p w14:paraId="5A4DEDF9" w14:textId="77777777" w:rsidR="008356EA" w:rsidRPr="00705AAD" w:rsidRDefault="008356EA" w:rsidP="00C542F4">
            <w:pPr>
              <w:rPr>
                <w:rFonts w:ascii="Tahoma" w:hAnsi="Tahoma" w:cs="Tahoma"/>
              </w:rPr>
            </w:pPr>
          </w:p>
        </w:tc>
      </w:tr>
      <w:tr w:rsidR="008356EA" w:rsidRPr="00731D73" w14:paraId="3070F7F3" w14:textId="77777777" w:rsidTr="00C542F4">
        <w:tc>
          <w:tcPr>
            <w:tcW w:w="3306" w:type="dxa"/>
          </w:tcPr>
          <w:p w14:paraId="33420EED"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84364CE"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C7EE9FC" w14:textId="77777777" w:rsidR="008356EA" w:rsidRPr="00705AAD" w:rsidRDefault="008356EA" w:rsidP="00C542F4">
            <w:pPr>
              <w:jc w:val="both"/>
              <w:rPr>
                <w:rFonts w:ascii="Calibri" w:hAnsi="Calibri" w:cs="Arial"/>
                <w:i/>
                <w:sz w:val="16"/>
                <w:szCs w:val="16"/>
                <w:lang w:val="el-GR"/>
              </w:rPr>
            </w:pPr>
          </w:p>
          <w:p w14:paraId="4BE33666"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6AAB654" w14:textId="77777777" w:rsidR="008356EA" w:rsidRPr="00705AAD" w:rsidRDefault="008356EA" w:rsidP="00C542F4">
            <w:pPr>
              <w:jc w:val="both"/>
              <w:rPr>
                <w:rFonts w:ascii="Calibri" w:hAnsi="Calibri" w:cs="Arial"/>
                <w:i/>
                <w:sz w:val="16"/>
                <w:szCs w:val="16"/>
                <w:lang w:val="el-GR"/>
              </w:rPr>
            </w:pPr>
          </w:p>
          <w:p w14:paraId="3E219519"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2961BF18" w14:textId="77777777" w:rsidR="008356EA" w:rsidRPr="00641917" w:rsidRDefault="008356EA" w:rsidP="00C542F4">
            <w:pPr>
              <w:rPr>
                <w:rFonts w:ascii="Calibri" w:hAnsi="Calibri" w:cs="Arial"/>
                <w:color w:val="002060"/>
                <w:sz w:val="22"/>
                <w:szCs w:val="22"/>
                <w:lang w:val="el-GR"/>
              </w:rPr>
            </w:pPr>
          </w:p>
          <w:p w14:paraId="25ECBB7C" w14:textId="77777777" w:rsidR="00B5224E"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Γραπτή εξέταση στο τέλος του εξαμήνου με</w:t>
            </w:r>
          </w:p>
          <w:p w14:paraId="05E14DA1" w14:textId="77777777" w:rsidR="008356EA"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 Ερωτήσεις Πολλαπλής Επιλογής</w:t>
            </w:r>
          </w:p>
          <w:p w14:paraId="2F6BDB34" w14:textId="77777777" w:rsidR="00B5224E"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 Ερωτήσεις Σύντομης Απάντησης (ΝΑΙ-ΟΧΙ)</w:t>
            </w:r>
          </w:p>
          <w:p w14:paraId="29796863" w14:textId="1CFF0899" w:rsidR="00731D73" w:rsidRPr="00641917" w:rsidRDefault="00731D73" w:rsidP="00C542F4">
            <w:pPr>
              <w:rPr>
                <w:rFonts w:ascii="Calibri" w:hAnsi="Calibri" w:cs="Arial"/>
                <w:color w:val="002060"/>
                <w:sz w:val="22"/>
                <w:szCs w:val="22"/>
                <w:lang w:val="el-GR"/>
              </w:rPr>
            </w:pPr>
            <w:r w:rsidRPr="00641917">
              <w:rPr>
                <w:rFonts w:ascii="Calibri" w:hAnsi="Calibri" w:cs="Arial"/>
                <w:color w:val="002060"/>
                <w:sz w:val="22"/>
                <w:szCs w:val="22"/>
                <w:lang w:val="el-GR"/>
              </w:rPr>
              <w:t xml:space="preserve">- </w:t>
            </w:r>
            <w:r w:rsidRPr="00641917">
              <w:rPr>
                <w:rFonts w:ascii="Calibri" w:hAnsi="Calibri" w:cs="Arial"/>
                <w:color w:val="002060"/>
                <w:sz w:val="22"/>
                <w:szCs w:val="22"/>
                <w:lang w:val="el-GR"/>
              </w:rPr>
              <w:t>Ερωτήσεις Σύντομης Απάντησης (Ανάπτυξη)</w:t>
            </w:r>
          </w:p>
          <w:p w14:paraId="57C518D4" w14:textId="77777777" w:rsidR="00B5224E" w:rsidRPr="00641917" w:rsidRDefault="00B5224E" w:rsidP="00C542F4">
            <w:pPr>
              <w:rPr>
                <w:rFonts w:ascii="Calibri" w:hAnsi="Calibri" w:cs="Arial"/>
                <w:color w:val="002060"/>
                <w:sz w:val="22"/>
                <w:szCs w:val="22"/>
                <w:lang w:val="el-GR"/>
              </w:rPr>
            </w:pPr>
          </w:p>
          <w:p w14:paraId="3F566D09" w14:textId="77777777" w:rsidR="00B5224E"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Γραπτή Εξέταση μετά από κάθε Εργαστηριακή Άσκηση με</w:t>
            </w:r>
          </w:p>
          <w:p w14:paraId="3488527A" w14:textId="4B64710E" w:rsidR="00641917"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 xml:space="preserve">- </w:t>
            </w:r>
            <w:r w:rsidR="00641917">
              <w:rPr>
                <w:rFonts w:ascii="Calibri" w:hAnsi="Calibri" w:cs="Arial"/>
                <w:color w:val="002060"/>
                <w:sz w:val="22"/>
                <w:szCs w:val="22"/>
              </w:rPr>
              <w:t>On</w:t>
            </w:r>
            <w:r w:rsidR="00641917" w:rsidRPr="00641917">
              <w:rPr>
                <w:rFonts w:ascii="Calibri" w:hAnsi="Calibri" w:cs="Arial"/>
                <w:color w:val="002060"/>
                <w:sz w:val="22"/>
                <w:szCs w:val="22"/>
                <w:lang w:val="el-GR"/>
              </w:rPr>
              <w:t>-</w:t>
            </w:r>
            <w:r w:rsidR="00641917">
              <w:rPr>
                <w:rFonts w:ascii="Calibri" w:hAnsi="Calibri" w:cs="Arial"/>
                <w:color w:val="002060"/>
                <w:sz w:val="22"/>
                <w:szCs w:val="22"/>
              </w:rPr>
              <w:t>line</w:t>
            </w:r>
            <w:r w:rsidR="00641917" w:rsidRPr="00641917">
              <w:rPr>
                <w:rFonts w:ascii="Calibri" w:hAnsi="Calibri" w:cs="Arial"/>
                <w:color w:val="002060"/>
                <w:sz w:val="22"/>
                <w:szCs w:val="22"/>
                <w:lang w:val="el-GR"/>
              </w:rPr>
              <w:t xml:space="preserve"> / </w:t>
            </w:r>
            <w:r w:rsidR="00641917">
              <w:rPr>
                <w:rFonts w:ascii="Calibri" w:hAnsi="Calibri" w:cs="Arial"/>
                <w:color w:val="002060"/>
                <w:sz w:val="22"/>
                <w:szCs w:val="22"/>
              </w:rPr>
              <w:t>real</w:t>
            </w:r>
            <w:r w:rsidR="00641917" w:rsidRPr="00641917">
              <w:rPr>
                <w:rFonts w:ascii="Calibri" w:hAnsi="Calibri" w:cs="Arial"/>
                <w:color w:val="002060"/>
                <w:sz w:val="22"/>
                <w:szCs w:val="22"/>
                <w:lang w:val="el-GR"/>
              </w:rPr>
              <w:t xml:space="preserve"> </w:t>
            </w:r>
            <w:r w:rsidR="00641917">
              <w:rPr>
                <w:rFonts w:ascii="Calibri" w:hAnsi="Calibri" w:cs="Arial"/>
                <w:color w:val="002060"/>
                <w:sz w:val="22"/>
                <w:szCs w:val="22"/>
              </w:rPr>
              <w:t>time</w:t>
            </w:r>
            <w:r w:rsidR="00641917" w:rsidRPr="00641917">
              <w:rPr>
                <w:rFonts w:ascii="Calibri" w:hAnsi="Calibri" w:cs="Arial"/>
                <w:color w:val="002060"/>
                <w:sz w:val="22"/>
                <w:szCs w:val="22"/>
                <w:lang w:val="el-GR"/>
              </w:rPr>
              <w:t xml:space="preserve"> </w:t>
            </w:r>
            <w:r w:rsidR="00641917">
              <w:rPr>
                <w:rFonts w:ascii="Calibri" w:hAnsi="Calibri" w:cs="Arial"/>
                <w:color w:val="002060"/>
                <w:sz w:val="22"/>
                <w:szCs w:val="22"/>
                <w:lang w:val="el-GR"/>
              </w:rPr>
              <w:t>στη</w:t>
            </w:r>
            <w:r w:rsidR="00641917" w:rsidRPr="00641917">
              <w:rPr>
                <w:rFonts w:ascii="Calibri" w:hAnsi="Calibri" w:cs="Arial"/>
                <w:color w:val="002060"/>
                <w:sz w:val="22"/>
                <w:szCs w:val="22"/>
                <w:lang w:val="el-GR"/>
              </w:rPr>
              <w:t xml:space="preserve"> </w:t>
            </w:r>
            <w:r w:rsidR="00641917">
              <w:rPr>
                <w:rFonts w:ascii="Calibri" w:hAnsi="Calibri" w:cs="Arial"/>
                <w:color w:val="002060"/>
                <w:sz w:val="22"/>
                <w:szCs w:val="22"/>
                <w:lang w:val="el-GR"/>
              </w:rPr>
              <w:t>διάρκεια</w:t>
            </w:r>
            <w:r w:rsidR="00641917" w:rsidRPr="00641917">
              <w:rPr>
                <w:rFonts w:ascii="Calibri" w:hAnsi="Calibri" w:cs="Arial"/>
                <w:color w:val="002060"/>
                <w:sz w:val="22"/>
                <w:szCs w:val="22"/>
                <w:lang w:val="el-GR"/>
              </w:rPr>
              <w:t xml:space="preserve"> </w:t>
            </w:r>
            <w:r w:rsidR="00641917">
              <w:rPr>
                <w:rFonts w:ascii="Calibri" w:hAnsi="Calibri" w:cs="Arial"/>
                <w:color w:val="002060"/>
                <w:sz w:val="22"/>
                <w:szCs w:val="22"/>
                <w:lang w:val="el-GR"/>
              </w:rPr>
              <w:t>της διάλεξης ή της άσκησης</w:t>
            </w:r>
          </w:p>
          <w:p w14:paraId="71A1BAF3" w14:textId="25B03630" w:rsidR="00B5224E" w:rsidRPr="00641917" w:rsidRDefault="00641917" w:rsidP="00C542F4">
            <w:pPr>
              <w:rPr>
                <w:rFonts w:ascii="Calibri" w:hAnsi="Calibri" w:cs="Arial"/>
                <w:color w:val="002060"/>
                <w:sz w:val="22"/>
                <w:szCs w:val="22"/>
                <w:lang w:val="el-GR"/>
              </w:rPr>
            </w:pPr>
            <w:r>
              <w:rPr>
                <w:rFonts w:ascii="Calibri" w:hAnsi="Calibri" w:cs="Arial"/>
                <w:color w:val="002060"/>
                <w:sz w:val="22"/>
                <w:szCs w:val="22"/>
                <w:lang w:val="el-GR"/>
              </w:rPr>
              <w:t xml:space="preserve">- </w:t>
            </w:r>
            <w:r w:rsidR="00B5224E" w:rsidRPr="00641917">
              <w:rPr>
                <w:rFonts w:ascii="Calibri" w:hAnsi="Calibri" w:cs="Arial"/>
                <w:color w:val="002060"/>
                <w:sz w:val="22"/>
                <w:szCs w:val="22"/>
                <w:lang w:val="el-GR"/>
              </w:rPr>
              <w:t>Ερωτήσεις Πολλαπλής Επιλογής</w:t>
            </w:r>
          </w:p>
          <w:p w14:paraId="648DDD75" w14:textId="77777777" w:rsidR="008356EA" w:rsidRPr="00641917" w:rsidRDefault="00B5224E" w:rsidP="00C542F4">
            <w:pPr>
              <w:rPr>
                <w:rFonts w:ascii="Calibri" w:hAnsi="Calibri" w:cs="Arial"/>
                <w:color w:val="002060"/>
                <w:sz w:val="22"/>
                <w:szCs w:val="22"/>
                <w:lang w:val="el-GR"/>
              </w:rPr>
            </w:pPr>
            <w:r w:rsidRPr="00641917">
              <w:rPr>
                <w:rFonts w:ascii="Calibri" w:hAnsi="Calibri" w:cs="Arial"/>
                <w:color w:val="002060"/>
                <w:sz w:val="22"/>
                <w:szCs w:val="22"/>
                <w:lang w:val="el-GR"/>
              </w:rPr>
              <w:t>- Ερωτήσεις Σύντομης Απάντησης (Ανάπτυξη)</w:t>
            </w:r>
          </w:p>
          <w:p w14:paraId="0D9F3996" w14:textId="77777777" w:rsidR="008356EA" w:rsidRPr="00641917" w:rsidRDefault="008356EA" w:rsidP="00C542F4">
            <w:pPr>
              <w:rPr>
                <w:rFonts w:ascii="Calibri" w:hAnsi="Calibri" w:cs="Arial"/>
                <w:color w:val="002060"/>
              </w:rPr>
            </w:pPr>
          </w:p>
        </w:tc>
      </w:tr>
    </w:tbl>
    <w:p w14:paraId="78E4F18D"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731D73" w14:paraId="53D83E98" w14:textId="77777777" w:rsidTr="00C542F4">
        <w:tc>
          <w:tcPr>
            <w:tcW w:w="8472" w:type="dxa"/>
          </w:tcPr>
          <w:p w14:paraId="0213AAFB" w14:textId="77777777" w:rsid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4793234B" w14:textId="77777777" w:rsidR="009472AB" w:rsidRPr="00731D73" w:rsidRDefault="009472AB" w:rsidP="009472AB">
            <w:pPr>
              <w:jc w:val="both"/>
              <w:rPr>
                <w:rFonts w:ascii="Calibri" w:hAnsi="Calibri" w:cs="Arial"/>
                <w:b/>
                <w:bCs/>
                <w:sz w:val="20"/>
                <w:szCs w:val="20"/>
                <w:lang w:val="el-GR"/>
              </w:rPr>
            </w:pPr>
            <w:r w:rsidRPr="00731D73">
              <w:rPr>
                <w:rFonts w:ascii="Calibri" w:hAnsi="Calibri" w:cs="Arial"/>
                <w:b/>
                <w:bCs/>
                <w:sz w:val="20"/>
                <w:szCs w:val="20"/>
                <w:lang w:val="el-GR"/>
              </w:rPr>
              <w:t>Προτεινόμενη Βιβλιογραφία</w:t>
            </w:r>
          </w:p>
          <w:p w14:paraId="72BDD25B" w14:textId="11BE58B0" w:rsidR="009472AB" w:rsidRPr="00641917" w:rsidRDefault="009472AB" w:rsidP="009472AB">
            <w:pPr>
              <w:jc w:val="both"/>
              <w:rPr>
                <w:rFonts w:ascii="Calibri" w:hAnsi="Calibri" w:cs="Arial"/>
                <w:color w:val="0F243E" w:themeColor="text2" w:themeShade="80"/>
                <w:sz w:val="20"/>
                <w:szCs w:val="20"/>
                <w:lang w:val="el-GR"/>
              </w:rPr>
            </w:pPr>
            <w:r w:rsidRPr="00641917">
              <w:rPr>
                <w:rFonts w:ascii="Calibri" w:hAnsi="Calibri" w:cs="Arial"/>
                <w:color w:val="0F243E" w:themeColor="text2" w:themeShade="80"/>
                <w:sz w:val="20"/>
                <w:szCs w:val="20"/>
                <w:lang w:val="el-GR"/>
              </w:rPr>
              <w:t>- «</w:t>
            </w:r>
            <w:proofErr w:type="spellStart"/>
            <w:r w:rsidRPr="00641917">
              <w:rPr>
                <w:rFonts w:ascii="Calibri" w:hAnsi="Calibri" w:cs="Arial"/>
                <w:color w:val="0F243E" w:themeColor="text2" w:themeShade="80"/>
                <w:sz w:val="20"/>
                <w:szCs w:val="20"/>
              </w:rPr>
              <w:t>BasicandClinicalPharmacology</w:t>
            </w:r>
            <w:proofErr w:type="spellEnd"/>
            <w:r w:rsidRPr="00641917">
              <w:rPr>
                <w:rFonts w:ascii="Calibri" w:hAnsi="Calibri" w:cs="Arial"/>
                <w:color w:val="0F243E" w:themeColor="text2" w:themeShade="80"/>
                <w:sz w:val="20"/>
                <w:szCs w:val="20"/>
                <w:lang w:val="el-GR"/>
              </w:rPr>
              <w:t xml:space="preserve">»,  Έκδοση: 11/2009 Συγγραφείς: </w:t>
            </w:r>
            <w:r w:rsidRPr="00641917">
              <w:rPr>
                <w:rFonts w:ascii="Calibri" w:hAnsi="Calibri" w:cs="Arial"/>
                <w:color w:val="0F243E" w:themeColor="text2" w:themeShade="80"/>
                <w:sz w:val="20"/>
                <w:szCs w:val="20"/>
              </w:rPr>
              <w:t>Bertram</w:t>
            </w:r>
            <w:r w:rsidR="00731D73"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Katzung</w:t>
            </w:r>
            <w:r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Susan</w:t>
            </w:r>
            <w:r w:rsidR="00731D73"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Masters</w:t>
            </w:r>
            <w:r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Anthony</w:t>
            </w:r>
            <w:r w:rsidR="00731D73"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Trevor</w:t>
            </w:r>
            <w:r w:rsidRPr="00641917">
              <w:rPr>
                <w:rFonts w:ascii="Calibri" w:hAnsi="Calibri" w:cs="Arial"/>
                <w:color w:val="0F243E" w:themeColor="text2" w:themeShade="80"/>
                <w:sz w:val="20"/>
                <w:szCs w:val="20"/>
                <w:lang w:val="el-GR"/>
              </w:rPr>
              <w:t>,  Κωδικός Βιβλίου στον Εύδοξο: 12867027</w:t>
            </w:r>
          </w:p>
          <w:p w14:paraId="773BE34B" w14:textId="77777777" w:rsidR="009472AB" w:rsidRPr="00641917" w:rsidRDefault="009472AB" w:rsidP="009472AB">
            <w:pPr>
              <w:jc w:val="both"/>
              <w:rPr>
                <w:rFonts w:ascii="Calibri" w:hAnsi="Calibri" w:cs="Arial"/>
                <w:color w:val="0F243E" w:themeColor="text2" w:themeShade="80"/>
                <w:sz w:val="20"/>
                <w:szCs w:val="20"/>
                <w:lang w:val="el-GR"/>
              </w:rPr>
            </w:pPr>
            <w:r w:rsidRPr="00641917">
              <w:rPr>
                <w:rFonts w:ascii="Calibri" w:hAnsi="Calibri" w:cs="Arial"/>
                <w:color w:val="0F243E" w:themeColor="text2" w:themeShade="80"/>
                <w:sz w:val="20"/>
                <w:szCs w:val="20"/>
                <w:lang w:val="el-GR"/>
              </w:rPr>
              <w:t xml:space="preserve">- «Φαρμακολογία» των </w:t>
            </w:r>
            <w:r w:rsidRPr="00641917">
              <w:rPr>
                <w:rFonts w:ascii="Calibri" w:hAnsi="Calibri" w:cs="Arial"/>
                <w:color w:val="0F243E" w:themeColor="text2" w:themeShade="80"/>
                <w:sz w:val="20"/>
                <w:szCs w:val="20"/>
              </w:rPr>
              <w:t>Rang</w:t>
            </w:r>
            <w:r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Dale</w:t>
            </w:r>
            <w:r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Ritte</w:t>
            </w:r>
            <w:r w:rsidRPr="00641917">
              <w:rPr>
                <w:rFonts w:ascii="Calibri" w:hAnsi="Calibri" w:cs="Arial"/>
                <w:color w:val="0F243E" w:themeColor="text2" w:themeShade="80"/>
                <w:sz w:val="20"/>
                <w:szCs w:val="20"/>
                <w:lang w:val="el-GR"/>
              </w:rPr>
              <w:t xml:space="preserve">, </w:t>
            </w:r>
            <w:r w:rsidRPr="00641917">
              <w:rPr>
                <w:rFonts w:ascii="Calibri" w:hAnsi="Calibri" w:cs="Arial"/>
                <w:color w:val="0F243E" w:themeColor="text2" w:themeShade="80"/>
                <w:sz w:val="20"/>
                <w:szCs w:val="20"/>
              </w:rPr>
              <w:t>Moore</w:t>
            </w:r>
            <w:r w:rsidRPr="00641917">
              <w:rPr>
                <w:rFonts w:ascii="Calibri" w:hAnsi="Calibri" w:cs="Arial"/>
                <w:color w:val="0F243E" w:themeColor="text2" w:themeShade="80"/>
                <w:sz w:val="20"/>
                <w:szCs w:val="20"/>
                <w:lang w:val="el-GR"/>
              </w:rPr>
              <w:t xml:space="preserve">, Ελληνική μετάφραση, Επιστημονικές Εκδόσεις </w:t>
            </w:r>
            <w:proofErr w:type="spellStart"/>
            <w:r w:rsidRPr="00641917">
              <w:rPr>
                <w:rFonts w:ascii="Calibri" w:hAnsi="Calibri" w:cs="Arial"/>
                <w:color w:val="0F243E" w:themeColor="text2" w:themeShade="80"/>
                <w:sz w:val="20"/>
                <w:szCs w:val="20"/>
                <w:lang w:val="el-GR"/>
              </w:rPr>
              <w:t>Παρισιάνου</w:t>
            </w:r>
            <w:proofErr w:type="spellEnd"/>
            <w:r w:rsidRPr="00641917">
              <w:rPr>
                <w:rFonts w:ascii="Calibri" w:hAnsi="Calibri" w:cs="Arial"/>
                <w:color w:val="0F243E" w:themeColor="text2" w:themeShade="80"/>
                <w:sz w:val="20"/>
                <w:szCs w:val="20"/>
                <w:lang w:val="el-GR"/>
              </w:rPr>
              <w:t xml:space="preserve">, Αθήνα 2007, Κωδικός Βιβλίου στον Εύδοξο: 41692- </w:t>
            </w:r>
          </w:p>
          <w:p w14:paraId="3B7A09D7" w14:textId="1A42C856" w:rsidR="00641917" w:rsidRPr="00661F44" w:rsidRDefault="009472AB" w:rsidP="00661F44">
            <w:pPr>
              <w:spacing w:after="120"/>
              <w:jc w:val="both"/>
              <w:rPr>
                <w:rFonts w:ascii="Calibri" w:hAnsi="Calibri" w:cs="Arial"/>
                <w:color w:val="0F243E" w:themeColor="text2" w:themeShade="80"/>
                <w:sz w:val="20"/>
                <w:szCs w:val="20"/>
                <w:lang w:val="el-GR"/>
              </w:rPr>
            </w:pPr>
            <w:r w:rsidRPr="00641917">
              <w:rPr>
                <w:rFonts w:ascii="Calibri" w:hAnsi="Calibri" w:cs="Arial"/>
                <w:color w:val="0F243E" w:themeColor="text2" w:themeShade="80"/>
                <w:sz w:val="20"/>
                <w:szCs w:val="20"/>
                <w:lang w:val="el-GR"/>
              </w:rPr>
              <w:t>- Φάρμακα Καρτέλας Ι</w:t>
            </w:r>
            <w:r w:rsidR="00732A86" w:rsidRPr="00641917">
              <w:rPr>
                <w:rFonts w:ascii="Calibri" w:hAnsi="Calibri" w:cs="Arial"/>
                <w:color w:val="0F243E" w:themeColor="text2" w:themeShade="80"/>
                <w:sz w:val="20"/>
                <w:szCs w:val="20"/>
                <w:lang w:val="el-GR"/>
              </w:rPr>
              <w:t xml:space="preserve"> (</w:t>
            </w:r>
            <w:hyperlink r:id="rId7" w:history="1">
              <w:r w:rsidR="00641917" w:rsidRPr="003436EA">
                <w:rPr>
                  <w:rStyle w:val="-"/>
                  <w:rFonts w:ascii="Calibri" w:hAnsi="Calibri" w:cs="Arial"/>
                  <w:sz w:val="20"/>
                  <w:szCs w:val="20"/>
                  <w:lang w:val="el-GR"/>
                </w:rPr>
                <w:t>http://ecourse.uoi.gr/course/view.php?id=769</w:t>
              </w:r>
            </w:hyperlink>
            <w:r w:rsidR="00732A86" w:rsidRPr="00641917">
              <w:rPr>
                <w:rFonts w:ascii="Calibri" w:hAnsi="Calibri" w:cs="Arial"/>
                <w:color w:val="0F243E" w:themeColor="text2" w:themeShade="80"/>
                <w:sz w:val="20"/>
                <w:szCs w:val="20"/>
                <w:lang w:val="el-GR"/>
              </w:rPr>
              <w:t>)</w:t>
            </w:r>
          </w:p>
        </w:tc>
      </w:tr>
    </w:tbl>
    <w:p w14:paraId="29E61D9E" w14:textId="77777777" w:rsidR="00CB1BE4" w:rsidRPr="008356EA" w:rsidRDefault="00CB1BE4" w:rsidP="00732A86">
      <w:pPr>
        <w:rPr>
          <w:lang w:val="el-GR"/>
        </w:rPr>
      </w:pPr>
    </w:p>
    <w:sectPr w:rsidR="00CB1BE4"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C586" w14:textId="77777777" w:rsidR="00F16CFC" w:rsidRDefault="00F16CFC" w:rsidP="008356EA">
      <w:r>
        <w:separator/>
      </w:r>
    </w:p>
  </w:endnote>
  <w:endnote w:type="continuationSeparator" w:id="0">
    <w:p w14:paraId="16E88F22" w14:textId="77777777" w:rsidR="00F16CFC" w:rsidRDefault="00F16CFC"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2C6D" w14:textId="77777777" w:rsidR="00F16CFC" w:rsidRDefault="00F16CFC" w:rsidP="008356EA">
      <w:r>
        <w:separator/>
      </w:r>
    </w:p>
  </w:footnote>
  <w:footnote w:type="continuationSeparator" w:id="0">
    <w:p w14:paraId="7D2A1A51" w14:textId="77777777" w:rsidR="00F16CFC" w:rsidRDefault="00F16CFC"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736F4281" w14:textId="77777777" w:rsidR="008356EA" w:rsidRDefault="00CF4F20">
        <w:pPr>
          <w:pStyle w:val="a3"/>
          <w:jc w:val="right"/>
        </w:pPr>
        <w:r>
          <w:rPr>
            <w:noProof/>
          </w:rPr>
          <w:fldChar w:fldCharType="begin"/>
        </w:r>
        <w:r w:rsidR="00E95D1C">
          <w:rPr>
            <w:noProof/>
          </w:rPr>
          <w:instrText xml:space="preserve"> PAGE   \* MERGEFORMAT </w:instrText>
        </w:r>
        <w:r>
          <w:rPr>
            <w:noProof/>
          </w:rPr>
          <w:fldChar w:fldCharType="separate"/>
        </w:r>
        <w:r w:rsidR="00621778">
          <w:rPr>
            <w:noProof/>
          </w:rPr>
          <w:t>1</w:t>
        </w:r>
        <w:r>
          <w:rPr>
            <w:noProof/>
          </w:rPr>
          <w:fldChar w:fldCharType="end"/>
        </w:r>
      </w:p>
    </w:sdtContent>
  </w:sdt>
  <w:p w14:paraId="0E574853"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C830A15"/>
    <w:multiLevelType w:val="multilevel"/>
    <w:tmpl w:val="00B4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82945702">
    <w:abstractNumId w:val="0"/>
  </w:num>
  <w:num w:numId="2" w16cid:durableId="262882873">
    <w:abstractNumId w:val="2"/>
  </w:num>
  <w:num w:numId="3" w16cid:durableId="79294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0292D"/>
    <w:rsid w:val="00075C52"/>
    <w:rsid w:val="00097770"/>
    <w:rsid w:val="000D14BA"/>
    <w:rsid w:val="000F407D"/>
    <w:rsid w:val="00140DCD"/>
    <w:rsid w:val="00242A6B"/>
    <w:rsid w:val="003003A9"/>
    <w:rsid w:val="004A5095"/>
    <w:rsid w:val="004D5103"/>
    <w:rsid w:val="00502336"/>
    <w:rsid w:val="005E7D92"/>
    <w:rsid w:val="00621778"/>
    <w:rsid w:val="00641917"/>
    <w:rsid w:val="00642B82"/>
    <w:rsid w:val="00661F44"/>
    <w:rsid w:val="006818AB"/>
    <w:rsid w:val="006C6FB9"/>
    <w:rsid w:val="00731D73"/>
    <w:rsid w:val="00732A86"/>
    <w:rsid w:val="008356EA"/>
    <w:rsid w:val="009472AB"/>
    <w:rsid w:val="00995D08"/>
    <w:rsid w:val="009D68D9"/>
    <w:rsid w:val="00A465C8"/>
    <w:rsid w:val="00A81AD2"/>
    <w:rsid w:val="00AC29DC"/>
    <w:rsid w:val="00B11C17"/>
    <w:rsid w:val="00B121AF"/>
    <w:rsid w:val="00B37AFA"/>
    <w:rsid w:val="00B5224E"/>
    <w:rsid w:val="00BC31F3"/>
    <w:rsid w:val="00C6644F"/>
    <w:rsid w:val="00CB1BE4"/>
    <w:rsid w:val="00CB649C"/>
    <w:rsid w:val="00CD21FC"/>
    <w:rsid w:val="00CF4F20"/>
    <w:rsid w:val="00D2289D"/>
    <w:rsid w:val="00DC46D9"/>
    <w:rsid w:val="00E95D1C"/>
    <w:rsid w:val="00ED43DA"/>
    <w:rsid w:val="00EF1B90"/>
    <w:rsid w:val="00F16C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4B92"/>
  <w15:docId w15:val="{D7EB204C-4B1D-458A-A2A3-E2764590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00292D"/>
    <w:pPr>
      <w:ind w:left="720"/>
      <w:contextualSpacing/>
    </w:pPr>
  </w:style>
  <w:style w:type="character" w:styleId="-">
    <w:name w:val="Hyperlink"/>
    <w:basedOn w:val="a0"/>
    <w:uiPriority w:val="99"/>
    <w:unhideWhenUsed/>
    <w:rsid w:val="00641917"/>
    <w:rPr>
      <w:color w:val="0000FF" w:themeColor="hyperlink"/>
      <w:u w:val="single"/>
    </w:rPr>
  </w:style>
  <w:style w:type="character" w:styleId="a6">
    <w:name w:val="Unresolved Mention"/>
    <w:basedOn w:val="a0"/>
    <w:uiPriority w:val="99"/>
    <w:semiHidden/>
    <w:unhideWhenUsed/>
    <w:rsid w:val="00641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5574">
      <w:bodyDiv w:val="1"/>
      <w:marLeft w:val="0"/>
      <w:marRight w:val="0"/>
      <w:marTop w:val="0"/>
      <w:marBottom w:val="0"/>
      <w:divBdr>
        <w:top w:val="none" w:sz="0" w:space="0" w:color="auto"/>
        <w:left w:val="none" w:sz="0" w:space="0" w:color="auto"/>
        <w:bottom w:val="none" w:sz="0" w:space="0" w:color="auto"/>
        <w:right w:val="none" w:sz="0" w:space="0" w:color="auto"/>
      </w:divBdr>
    </w:div>
    <w:div w:id="15836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course/view.php?id=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1224</Words>
  <Characters>6612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4</cp:revision>
  <dcterms:created xsi:type="dcterms:W3CDTF">2018-11-03T10:20:00Z</dcterms:created>
  <dcterms:modified xsi:type="dcterms:W3CDTF">2025-02-17T07:24:00Z</dcterms:modified>
</cp:coreProperties>
</file>