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550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08CC003A"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8B719A" w:rsidRPr="008B719A" w14:paraId="2D5EF590" w14:textId="77777777" w:rsidTr="000A553B">
        <w:tc>
          <w:tcPr>
            <w:tcW w:w="3205" w:type="dxa"/>
            <w:shd w:val="clear" w:color="auto" w:fill="DDD9C3"/>
          </w:tcPr>
          <w:p w14:paraId="15316406" w14:textId="77777777" w:rsidR="008356EA" w:rsidRPr="008B719A" w:rsidRDefault="008356EA" w:rsidP="000A553B">
            <w:pPr>
              <w:jc w:val="right"/>
              <w:rPr>
                <w:rFonts w:ascii="Calibri" w:hAnsi="Calibri" w:cs="Arial"/>
                <w:b/>
                <w:sz w:val="20"/>
                <w:szCs w:val="20"/>
              </w:rPr>
            </w:pPr>
            <w:r w:rsidRPr="008B719A">
              <w:rPr>
                <w:rFonts w:ascii="Calibri" w:hAnsi="Calibri" w:cs="Arial"/>
                <w:b/>
                <w:sz w:val="20"/>
                <w:szCs w:val="20"/>
              </w:rPr>
              <w:t>ΣΧΟΛΗ</w:t>
            </w:r>
          </w:p>
        </w:tc>
        <w:tc>
          <w:tcPr>
            <w:tcW w:w="5231" w:type="dxa"/>
            <w:gridSpan w:val="5"/>
          </w:tcPr>
          <w:p w14:paraId="22D70170" w14:textId="77777777" w:rsidR="008356EA" w:rsidRPr="008B719A" w:rsidRDefault="00075C52" w:rsidP="000A553B">
            <w:pPr>
              <w:rPr>
                <w:rFonts w:ascii="Calibri" w:hAnsi="Calibri" w:cs="Arial"/>
                <w:sz w:val="20"/>
                <w:szCs w:val="20"/>
              </w:rPr>
            </w:pPr>
            <w:r w:rsidRPr="008B719A">
              <w:rPr>
                <w:rFonts w:ascii="Calibri" w:hAnsi="Calibri" w:cs="Arial"/>
                <w:sz w:val="20"/>
                <w:szCs w:val="20"/>
              </w:rPr>
              <w:t>Επιστημών Υγείας</w:t>
            </w:r>
          </w:p>
        </w:tc>
      </w:tr>
      <w:tr w:rsidR="008B719A" w:rsidRPr="008B719A" w14:paraId="2A490645" w14:textId="77777777" w:rsidTr="000A553B">
        <w:tc>
          <w:tcPr>
            <w:tcW w:w="3205" w:type="dxa"/>
            <w:shd w:val="clear" w:color="auto" w:fill="DDD9C3"/>
          </w:tcPr>
          <w:p w14:paraId="2EFF60EB" w14:textId="77777777" w:rsidR="008356EA" w:rsidRPr="008B719A" w:rsidRDefault="008356EA" w:rsidP="000A553B">
            <w:pPr>
              <w:jc w:val="right"/>
              <w:rPr>
                <w:rFonts w:ascii="Calibri" w:hAnsi="Calibri" w:cs="Arial"/>
                <w:b/>
                <w:sz w:val="20"/>
                <w:szCs w:val="20"/>
              </w:rPr>
            </w:pPr>
            <w:r w:rsidRPr="008B719A">
              <w:rPr>
                <w:rFonts w:ascii="Calibri" w:hAnsi="Calibri" w:cs="Arial"/>
                <w:b/>
                <w:sz w:val="20"/>
                <w:szCs w:val="20"/>
              </w:rPr>
              <w:t>ΤΜΗΜΑ</w:t>
            </w:r>
          </w:p>
        </w:tc>
        <w:tc>
          <w:tcPr>
            <w:tcW w:w="5231" w:type="dxa"/>
            <w:gridSpan w:val="5"/>
          </w:tcPr>
          <w:p w14:paraId="1635D56A" w14:textId="77777777" w:rsidR="008356EA" w:rsidRPr="008B719A" w:rsidRDefault="00075C52" w:rsidP="000A553B">
            <w:pPr>
              <w:rPr>
                <w:rFonts w:ascii="Calibri" w:hAnsi="Calibri" w:cs="Arial"/>
                <w:sz w:val="20"/>
                <w:szCs w:val="20"/>
              </w:rPr>
            </w:pPr>
            <w:r w:rsidRPr="008B719A">
              <w:rPr>
                <w:rFonts w:ascii="Calibri" w:hAnsi="Calibri" w:cs="Arial"/>
                <w:sz w:val="20"/>
                <w:szCs w:val="20"/>
              </w:rPr>
              <w:t>Ιατρικής</w:t>
            </w:r>
          </w:p>
        </w:tc>
      </w:tr>
      <w:tr w:rsidR="008B719A" w:rsidRPr="008B719A" w14:paraId="2D12D7E3" w14:textId="77777777" w:rsidTr="000A553B">
        <w:tc>
          <w:tcPr>
            <w:tcW w:w="3205" w:type="dxa"/>
            <w:shd w:val="clear" w:color="auto" w:fill="DDD9C3"/>
          </w:tcPr>
          <w:p w14:paraId="4E8258D6" w14:textId="77777777" w:rsidR="008356EA" w:rsidRPr="008B719A" w:rsidRDefault="008356EA" w:rsidP="000A553B">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231" w:type="dxa"/>
            <w:gridSpan w:val="5"/>
          </w:tcPr>
          <w:p w14:paraId="7996E66D" w14:textId="77777777" w:rsidR="008356EA" w:rsidRPr="008B719A" w:rsidRDefault="003C5012" w:rsidP="000A553B">
            <w:pPr>
              <w:rPr>
                <w:rFonts w:ascii="Calibri" w:hAnsi="Calibri" w:cs="Arial"/>
                <w:sz w:val="20"/>
                <w:szCs w:val="20"/>
              </w:rPr>
            </w:pPr>
            <w:r w:rsidRPr="008B719A">
              <w:rPr>
                <w:rFonts w:ascii="Calibri" w:hAnsi="Calibri" w:cs="Arial"/>
                <w:sz w:val="20"/>
                <w:szCs w:val="20"/>
              </w:rPr>
              <w:t>ΠΡΟΠΤΥΧΙΑΚΟ</w:t>
            </w:r>
          </w:p>
        </w:tc>
      </w:tr>
      <w:tr w:rsidR="008B719A" w:rsidRPr="008B719A" w14:paraId="61F5D7AA" w14:textId="77777777" w:rsidTr="000A553B">
        <w:tc>
          <w:tcPr>
            <w:tcW w:w="3205" w:type="dxa"/>
            <w:shd w:val="clear" w:color="auto" w:fill="DDD9C3"/>
          </w:tcPr>
          <w:p w14:paraId="46F0F5B5" w14:textId="77777777" w:rsidR="008356EA" w:rsidRPr="008B719A" w:rsidRDefault="008356EA" w:rsidP="000A553B">
            <w:pPr>
              <w:jc w:val="right"/>
              <w:rPr>
                <w:rFonts w:ascii="Calibri" w:hAnsi="Calibri" w:cs="Arial"/>
                <w:b/>
                <w:sz w:val="20"/>
                <w:szCs w:val="20"/>
              </w:rPr>
            </w:pPr>
            <w:r w:rsidRPr="008B719A">
              <w:rPr>
                <w:rFonts w:ascii="Calibri" w:hAnsi="Calibri" w:cs="Arial"/>
                <w:b/>
                <w:sz w:val="20"/>
                <w:szCs w:val="20"/>
              </w:rPr>
              <w:t>ΚΩΔΙΚΟΣ ΜΑΘΗΜΑΤΟΣ</w:t>
            </w:r>
          </w:p>
        </w:tc>
        <w:tc>
          <w:tcPr>
            <w:tcW w:w="1135" w:type="dxa"/>
          </w:tcPr>
          <w:p w14:paraId="250EFD38" w14:textId="77777777" w:rsidR="008356EA" w:rsidRPr="008B719A" w:rsidRDefault="00120D1A" w:rsidP="004B6EE7">
            <w:pPr>
              <w:rPr>
                <w:rFonts w:ascii="Calibri" w:hAnsi="Calibri" w:cs="Arial"/>
                <w:b/>
                <w:sz w:val="20"/>
                <w:szCs w:val="20"/>
              </w:rPr>
            </w:pPr>
            <w:r w:rsidRPr="00120D1A">
              <w:rPr>
                <w:rFonts w:ascii="Calibri" w:hAnsi="Calibri" w:cs="Arial"/>
                <w:b/>
                <w:sz w:val="20"/>
                <w:szCs w:val="20"/>
              </w:rPr>
              <w:t>ΙΑΥ</w:t>
            </w:r>
            <w:r w:rsidR="004B6EE7">
              <w:rPr>
                <w:rFonts w:ascii="Calibri" w:hAnsi="Calibri" w:cs="Arial"/>
                <w:b/>
                <w:sz w:val="20"/>
                <w:szCs w:val="20"/>
              </w:rPr>
              <w:t>603</w:t>
            </w:r>
          </w:p>
        </w:tc>
        <w:tc>
          <w:tcPr>
            <w:tcW w:w="2505" w:type="dxa"/>
            <w:gridSpan w:val="2"/>
            <w:shd w:val="clear" w:color="auto" w:fill="DDD9C3"/>
          </w:tcPr>
          <w:p w14:paraId="4B15065D" w14:textId="77777777" w:rsidR="008356EA" w:rsidRPr="008B719A" w:rsidRDefault="008356EA" w:rsidP="000A553B">
            <w:pPr>
              <w:jc w:val="right"/>
              <w:rPr>
                <w:rFonts w:ascii="Calibri" w:hAnsi="Calibri" w:cs="Arial"/>
                <w:b/>
                <w:sz w:val="20"/>
                <w:szCs w:val="20"/>
              </w:rPr>
            </w:pPr>
            <w:r w:rsidRPr="008B719A">
              <w:rPr>
                <w:rFonts w:ascii="Calibri" w:hAnsi="Calibri" w:cs="Arial"/>
                <w:b/>
                <w:sz w:val="20"/>
                <w:szCs w:val="20"/>
              </w:rPr>
              <w:t>ΕΞΑΜΗΝΟ ΣΠΟΥΔΩΝ</w:t>
            </w:r>
          </w:p>
        </w:tc>
        <w:tc>
          <w:tcPr>
            <w:tcW w:w="1591" w:type="dxa"/>
            <w:gridSpan w:val="2"/>
          </w:tcPr>
          <w:p w14:paraId="00A20065" w14:textId="50405773" w:rsidR="008356EA" w:rsidRPr="004B5BAF" w:rsidRDefault="004B6EE7" w:rsidP="004B6EE7">
            <w:pPr>
              <w:rPr>
                <w:rFonts w:ascii="Calibri" w:hAnsi="Calibri" w:cs="Arial"/>
                <w:b/>
                <w:sz w:val="20"/>
                <w:szCs w:val="20"/>
                <w:lang w:val="en-US"/>
              </w:rPr>
            </w:pPr>
            <w:r w:rsidRPr="001B0BBE">
              <w:rPr>
                <w:rFonts w:ascii="Calibri" w:hAnsi="Calibri" w:cs="Arial"/>
                <w:b/>
                <w:sz w:val="20"/>
                <w:szCs w:val="20"/>
              </w:rPr>
              <w:t>6</w:t>
            </w:r>
            <w:r w:rsidR="001B0BBE" w:rsidRPr="001B0BBE">
              <w:rPr>
                <w:rFonts w:ascii="Calibri" w:hAnsi="Calibri" w:cs="Arial"/>
                <w:b/>
                <w:sz w:val="20"/>
                <w:szCs w:val="20"/>
                <w:vertAlign w:val="superscript"/>
              </w:rPr>
              <w:t>ο</w:t>
            </w:r>
            <w:r w:rsidR="001B0BBE">
              <w:rPr>
                <w:rFonts w:ascii="Calibri" w:hAnsi="Calibri" w:cs="Arial"/>
                <w:b/>
                <w:sz w:val="20"/>
                <w:szCs w:val="20"/>
              </w:rPr>
              <w:t xml:space="preserve"> </w:t>
            </w:r>
          </w:p>
        </w:tc>
      </w:tr>
      <w:tr w:rsidR="008B719A" w:rsidRPr="00EF18FC" w14:paraId="1C6B12B6" w14:textId="77777777" w:rsidTr="000A553B">
        <w:trPr>
          <w:trHeight w:val="375"/>
        </w:trPr>
        <w:tc>
          <w:tcPr>
            <w:tcW w:w="3205" w:type="dxa"/>
            <w:shd w:val="clear" w:color="auto" w:fill="DDD9C3"/>
            <w:vAlign w:val="center"/>
          </w:tcPr>
          <w:p w14:paraId="2F5F7EB5" w14:textId="77777777" w:rsidR="008356EA" w:rsidRPr="008B719A" w:rsidRDefault="008356EA" w:rsidP="000A553B">
            <w:pPr>
              <w:jc w:val="right"/>
              <w:rPr>
                <w:rFonts w:ascii="Calibri" w:hAnsi="Calibri" w:cs="Arial"/>
                <w:b/>
                <w:sz w:val="20"/>
                <w:szCs w:val="20"/>
              </w:rPr>
            </w:pPr>
            <w:r w:rsidRPr="008B719A">
              <w:rPr>
                <w:rFonts w:ascii="Calibri" w:hAnsi="Calibri" w:cs="Arial"/>
                <w:b/>
                <w:sz w:val="20"/>
                <w:szCs w:val="20"/>
              </w:rPr>
              <w:t>ΤΙΤΛΟΣ ΜΑΘΗΜΑΤΟΣ</w:t>
            </w:r>
          </w:p>
        </w:tc>
        <w:tc>
          <w:tcPr>
            <w:tcW w:w="5231" w:type="dxa"/>
            <w:gridSpan w:val="5"/>
            <w:vAlign w:val="center"/>
          </w:tcPr>
          <w:p w14:paraId="7D8CC4E9" w14:textId="77777777" w:rsidR="008356EA" w:rsidRPr="00B657A3" w:rsidRDefault="00120D1A" w:rsidP="000A553B">
            <w:pPr>
              <w:rPr>
                <w:rFonts w:ascii="Calibri" w:hAnsi="Calibri" w:cs="Arial"/>
                <w:sz w:val="20"/>
                <w:szCs w:val="20"/>
              </w:rPr>
            </w:pPr>
            <w:r w:rsidRPr="00120D1A">
              <w:rPr>
                <w:rFonts w:ascii="Calibri" w:hAnsi="Calibri" w:cs="Arial"/>
                <w:sz w:val="20"/>
                <w:szCs w:val="20"/>
              </w:rPr>
              <w:t>ΜΙΚΡΟΒΙΟΛΟΓΙΑ Ι</w:t>
            </w:r>
            <w:r w:rsidR="004B6EE7">
              <w:rPr>
                <w:rFonts w:ascii="Calibri" w:hAnsi="Calibri" w:cs="Arial"/>
                <w:sz w:val="20"/>
                <w:szCs w:val="20"/>
              </w:rPr>
              <w:t>Ι</w:t>
            </w:r>
          </w:p>
        </w:tc>
      </w:tr>
      <w:tr w:rsidR="008B719A" w:rsidRPr="008B719A" w14:paraId="5E55D348" w14:textId="77777777" w:rsidTr="000A553B">
        <w:trPr>
          <w:trHeight w:val="196"/>
        </w:trPr>
        <w:tc>
          <w:tcPr>
            <w:tcW w:w="5637" w:type="dxa"/>
            <w:gridSpan w:val="3"/>
            <w:shd w:val="clear" w:color="auto" w:fill="DDD9C3"/>
            <w:vAlign w:val="center"/>
          </w:tcPr>
          <w:p w14:paraId="52B99187" w14:textId="77777777" w:rsidR="008356EA" w:rsidRPr="008B719A" w:rsidRDefault="008356EA" w:rsidP="000A553B">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410D7D6" w14:textId="77777777" w:rsidR="008356EA" w:rsidRPr="008B719A" w:rsidRDefault="008356EA" w:rsidP="000A553B">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40" w:type="dxa"/>
            <w:shd w:val="clear" w:color="auto" w:fill="DDD9C3"/>
            <w:vAlign w:val="center"/>
          </w:tcPr>
          <w:p w14:paraId="053506E3" w14:textId="77777777" w:rsidR="008356EA" w:rsidRPr="008B719A" w:rsidRDefault="008356EA" w:rsidP="000A553B">
            <w:pPr>
              <w:jc w:val="center"/>
              <w:rPr>
                <w:rFonts w:ascii="Calibri" w:hAnsi="Calibri" w:cs="Arial"/>
                <w:b/>
                <w:sz w:val="20"/>
                <w:szCs w:val="20"/>
              </w:rPr>
            </w:pPr>
            <w:r w:rsidRPr="008B719A">
              <w:rPr>
                <w:rFonts w:ascii="Calibri" w:hAnsi="Calibri" w:cs="Arial"/>
                <w:b/>
                <w:sz w:val="20"/>
                <w:szCs w:val="20"/>
              </w:rPr>
              <w:t>ΠΙΣΤΩΤΙΚΕΣ ΜΟΝΑΔΕΣ</w:t>
            </w:r>
          </w:p>
        </w:tc>
      </w:tr>
      <w:tr w:rsidR="008B719A" w:rsidRPr="008B719A" w14:paraId="10278493" w14:textId="77777777" w:rsidTr="000A553B">
        <w:trPr>
          <w:trHeight w:val="194"/>
        </w:trPr>
        <w:tc>
          <w:tcPr>
            <w:tcW w:w="5637" w:type="dxa"/>
            <w:gridSpan w:val="3"/>
          </w:tcPr>
          <w:p w14:paraId="1D97606D" w14:textId="77777777" w:rsidR="008356EA" w:rsidRPr="008B719A" w:rsidRDefault="00120D1A" w:rsidP="000A553B">
            <w:pPr>
              <w:jc w:val="right"/>
              <w:rPr>
                <w:rFonts w:ascii="Calibri" w:hAnsi="Calibri" w:cs="Arial"/>
                <w:sz w:val="20"/>
                <w:szCs w:val="20"/>
              </w:rPr>
            </w:pPr>
            <w:r w:rsidRPr="00120D1A">
              <w:rPr>
                <w:rFonts w:ascii="Calibri" w:hAnsi="Calibri" w:cs="Arial"/>
                <w:sz w:val="20"/>
                <w:szCs w:val="20"/>
              </w:rPr>
              <w:t>Διαλέξεις + Εργαστηριακές ασκήσεις</w:t>
            </w:r>
          </w:p>
        </w:tc>
        <w:tc>
          <w:tcPr>
            <w:tcW w:w="1559" w:type="dxa"/>
            <w:gridSpan w:val="2"/>
          </w:tcPr>
          <w:p w14:paraId="535B0552" w14:textId="3A7784B1" w:rsidR="008356EA" w:rsidRPr="008B719A" w:rsidRDefault="004B6EE7" w:rsidP="000A553B">
            <w:pPr>
              <w:jc w:val="center"/>
              <w:rPr>
                <w:rFonts w:ascii="Calibri" w:hAnsi="Calibri" w:cs="Arial"/>
                <w:sz w:val="20"/>
                <w:szCs w:val="20"/>
              </w:rPr>
            </w:pPr>
            <w:r>
              <w:rPr>
                <w:rFonts w:ascii="Calibri" w:hAnsi="Calibri" w:cs="Arial"/>
                <w:sz w:val="20"/>
                <w:szCs w:val="20"/>
              </w:rPr>
              <w:t xml:space="preserve">3 </w:t>
            </w:r>
            <w:r w:rsidR="001A4DC9">
              <w:rPr>
                <w:rFonts w:ascii="Calibri" w:hAnsi="Calibri" w:cs="Arial"/>
                <w:sz w:val="20"/>
                <w:szCs w:val="20"/>
              </w:rPr>
              <w:t>+2</w:t>
            </w:r>
          </w:p>
        </w:tc>
        <w:tc>
          <w:tcPr>
            <w:tcW w:w="1240" w:type="dxa"/>
          </w:tcPr>
          <w:p w14:paraId="65E7FED1" w14:textId="77777777" w:rsidR="008356EA" w:rsidRPr="004B6EE7" w:rsidRDefault="004B6EE7" w:rsidP="000A553B">
            <w:pPr>
              <w:jc w:val="center"/>
              <w:rPr>
                <w:rFonts w:ascii="Calibri" w:hAnsi="Calibri" w:cs="Arial"/>
                <w:sz w:val="20"/>
                <w:szCs w:val="20"/>
              </w:rPr>
            </w:pPr>
            <w:r>
              <w:rPr>
                <w:rFonts w:ascii="Calibri" w:hAnsi="Calibri" w:cs="Arial"/>
                <w:sz w:val="20"/>
                <w:szCs w:val="20"/>
              </w:rPr>
              <w:t>4</w:t>
            </w:r>
          </w:p>
        </w:tc>
      </w:tr>
      <w:tr w:rsidR="008B719A" w:rsidRPr="008B719A" w14:paraId="29813568" w14:textId="77777777" w:rsidTr="000A553B">
        <w:trPr>
          <w:trHeight w:val="194"/>
        </w:trPr>
        <w:tc>
          <w:tcPr>
            <w:tcW w:w="5637" w:type="dxa"/>
            <w:gridSpan w:val="3"/>
          </w:tcPr>
          <w:p w14:paraId="5715BD6A" w14:textId="77777777" w:rsidR="008356EA" w:rsidRPr="008B719A" w:rsidRDefault="008356EA" w:rsidP="000A553B">
            <w:pPr>
              <w:jc w:val="right"/>
              <w:rPr>
                <w:rFonts w:ascii="Calibri" w:hAnsi="Calibri" w:cs="Arial"/>
                <w:b/>
                <w:sz w:val="20"/>
                <w:szCs w:val="20"/>
              </w:rPr>
            </w:pPr>
          </w:p>
        </w:tc>
        <w:tc>
          <w:tcPr>
            <w:tcW w:w="1559" w:type="dxa"/>
            <w:gridSpan w:val="2"/>
          </w:tcPr>
          <w:p w14:paraId="78106651" w14:textId="77777777" w:rsidR="008356EA" w:rsidRPr="008B719A" w:rsidRDefault="008356EA" w:rsidP="000A553B">
            <w:pPr>
              <w:jc w:val="right"/>
              <w:rPr>
                <w:rFonts w:ascii="Calibri" w:hAnsi="Calibri" w:cs="Arial"/>
                <w:sz w:val="20"/>
                <w:szCs w:val="20"/>
              </w:rPr>
            </w:pPr>
          </w:p>
        </w:tc>
        <w:tc>
          <w:tcPr>
            <w:tcW w:w="1240" w:type="dxa"/>
          </w:tcPr>
          <w:p w14:paraId="28323753" w14:textId="77777777" w:rsidR="008356EA" w:rsidRPr="008B719A" w:rsidRDefault="008356EA" w:rsidP="000A553B">
            <w:pPr>
              <w:rPr>
                <w:rFonts w:ascii="Calibri" w:hAnsi="Calibri" w:cs="Arial"/>
                <w:sz w:val="20"/>
                <w:szCs w:val="20"/>
              </w:rPr>
            </w:pPr>
          </w:p>
        </w:tc>
      </w:tr>
      <w:tr w:rsidR="008B719A" w:rsidRPr="008B719A" w14:paraId="11B0D751" w14:textId="77777777" w:rsidTr="000A553B">
        <w:trPr>
          <w:trHeight w:val="194"/>
        </w:trPr>
        <w:tc>
          <w:tcPr>
            <w:tcW w:w="5637" w:type="dxa"/>
            <w:gridSpan w:val="3"/>
          </w:tcPr>
          <w:p w14:paraId="5CEAB0D8" w14:textId="77777777" w:rsidR="008356EA" w:rsidRPr="008B719A" w:rsidRDefault="008356EA" w:rsidP="000A553B">
            <w:pPr>
              <w:rPr>
                <w:rFonts w:ascii="Calibri" w:hAnsi="Calibri" w:cs="Arial"/>
                <w:b/>
                <w:sz w:val="20"/>
                <w:szCs w:val="20"/>
              </w:rPr>
            </w:pPr>
          </w:p>
        </w:tc>
        <w:tc>
          <w:tcPr>
            <w:tcW w:w="1559" w:type="dxa"/>
            <w:gridSpan w:val="2"/>
          </w:tcPr>
          <w:p w14:paraId="328F350C" w14:textId="77777777" w:rsidR="008356EA" w:rsidRPr="008B719A" w:rsidRDefault="008356EA" w:rsidP="000A553B">
            <w:pPr>
              <w:jc w:val="right"/>
              <w:rPr>
                <w:rFonts w:ascii="Calibri" w:hAnsi="Calibri" w:cs="Arial"/>
                <w:sz w:val="20"/>
                <w:szCs w:val="20"/>
              </w:rPr>
            </w:pPr>
          </w:p>
        </w:tc>
        <w:tc>
          <w:tcPr>
            <w:tcW w:w="1240" w:type="dxa"/>
          </w:tcPr>
          <w:p w14:paraId="3AF2DA63" w14:textId="77777777" w:rsidR="008356EA" w:rsidRPr="008B719A" w:rsidRDefault="008356EA" w:rsidP="000A553B">
            <w:pPr>
              <w:rPr>
                <w:rFonts w:ascii="Calibri" w:hAnsi="Calibri" w:cs="Arial"/>
                <w:sz w:val="20"/>
                <w:szCs w:val="20"/>
              </w:rPr>
            </w:pPr>
          </w:p>
        </w:tc>
      </w:tr>
      <w:tr w:rsidR="008B719A" w:rsidRPr="00EF18FC" w14:paraId="0D60C239" w14:textId="77777777" w:rsidTr="000A553B">
        <w:trPr>
          <w:trHeight w:val="194"/>
        </w:trPr>
        <w:tc>
          <w:tcPr>
            <w:tcW w:w="5637" w:type="dxa"/>
            <w:gridSpan w:val="3"/>
            <w:shd w:val="clear" w:color="auto" w:fill="DDD9C3"/>
          </w:tcPr>
          <w:p w14:paraId="4840FF9D" w14:textId="77777777" w:rsidR="008356EA" w:rsidRPr="008B719A" w:rsidRDefault="008356EA" w:rsidP="000A553B">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09B04ED" w14:textId="77777777" w:rsidR="008356EA" w:rsidRPr="008B719A" w:rsidRDefault="008356EA" w:rsidP="000A553B">
            <w:pPr>
              <w:jc w:val="right"/>
              <w:rPr>
                <w:rFonts w:ascii="Calibri" w:hAnsi="Calibri" w:cs="Arial"/>
                <w:sz w:val="20"/>
                <w:szCs w:val="20"/>
              </w:rPr>
            </w:pPr>
          </w:p>
        </w:tc>
        <w:tc>
          <w:tcPr>
            <w:tcW w:w="1240" w:type="dxa"/>
          </w:tcPr>
          <w:p w14:paraId="5618B83C" w14:textId="77777777" w:rsidR="008356EA" w:rsidRPr="008B719A" w:rsidRDefault="008356EA" w:rsidP="000A553B">
            <w:pPr>
              <w:rPr>
                <w:rFonts w:ascii="Calibri" w:hAnsi="Calibri" w:cs="Arial"/>
                <w:sz w:val="20"/>
                <w:szCs w:val="20"/>
              </w:rPr>
            </w:pPr>
          </w:p>
        </w:tc>
      </w:tr>
      <w:tr w:rsidR="008B719A" w:rsidRPr="008B719A" w14:paraId="2DDFC228" w14:textId="77777777" w:rsidTr="000A553B">
        <w:trPr>
          <w:trHeight w:val="599"/>
        </w:trPr>
        <w:tc>
          <w:tcPr>
            <w:tcW w:w="3205" w:type="dxa"/>
            <w:shd w:val="clear" w:color="auto" w:fill="DDD9C3"/>
          </w:tcPr>
          <w:p w14:paraId="5407BD47" w14:textId="77777777" w:rsidR="003C5012" w:rsidRPr="008B719A" w:rsidRDefault="003C5012" w:rsidP="003C5012">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47F52BF4" w14:textId="77777777" w:rsidR="003C5012" w:rsidRPr="008B719A" w:rsidRDefault="003C5012" w:rsidP="003C5012">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23A3FD58" w14:textId="77777777" w:rsidR="003C5012" w:rsidRPr="008B719A" w:rsidRDefault="003C5012" w:rsidP="003C5012">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231" w:type="dxa"/>
            <w:gridSpan w:val="5"/>
          </w:tcPr>
          <w:p w14:paraId="1DD5CB2A" w14:textId="381610F2" w:rsidR="003C5012" w:rsidRPr="001C4C9B" w:rsidRDefault="001C4C9B" w:rsidP="004B6EE7">
            <w:pPr>
              <w:rPr>
                <w:rFonts w:ascii="Calibri" w:hAnsi="Calibri" w:cs="Arial"/>
                <w:sz w:val="20"/>
                <w:szCs w:val="20"/>
              </w:rPr>
            </w:pPr>
            <w:r>
              <w:rPr>
                <w:rFonts w:ascii="Calibri" w:hAnsi="Calibri" w:cs="Arial"/>
                <w:sz w:val="20"/>
                <w:szCs w:val="20"/>
              </w:rPr>
              <w:t>Βασικό Μάθημα (γενικού και ειδικού υποβάθρου)</w:t>
            </w:r>
          </w:p>
        </w:tc>
      </w:tr>
      <w:tr w:rsidR="008B719A" w:rsidRPr="008B719A" w14:paraId="55E67BF4" w14:textId="77777777" w:rsidTr="000A553B">
        <w:tc>
          <w:tcPr>
            <w:tcW w:w="3205" w:type="dxa"/>
            <w:shd w:val="clear" w:color="auto" w:fill="DDD9C3"/>
          </w:tcPr>
          <w:p w14:paraId="7C283F56"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ΠΡΟΑΠΑΙΤΟΥΜΕΝΑ ΜΑΘΗΜΑΤΑ:</w:t>
            </w:r>
          </w:p>
          <w:p w14:paraId="2F12B909" w14:textId="77777777" w:rsidR="003C5012" w:rsidRPr="008B719A" w:rsidRDefault="003C5012" w:rsidP="003C5012">
            <w:pPr>
              <w:jc w:val="right"/>
              <w:rPr>
                <w:rFonts w:ascii="Calibri" w:hAnsi="Calibri" w:cs="Arial"/>
                <w:b/>
                <w:sz w:val="20"/>
                <w:szCs w:val="20"/>
              </w:rPr>
            </w:pPr>
          </w:p>
        </w:tc>
        <w:tc>
          <w:tcPr>
            <w:tcW w:w="5231" w:type="dxa"/>
            <w:gridSpan w:val="5"/>
          </w:tcPr>
          <w:p w14:paraId="7C514C3B" w14:textId="75A66E95" w:rsidR="003C5012" w:rsidRPr="008B719A" w:rsidRDefault="00FD39CC" w:rsidP="003C5012">
            <w:pPr>
              <w:rPr>
                <w:rFonts w:ascii="Calibri" w:hAnsi="Calibri" w:cs="Arial"/>
                <w:sz w:val="20"/>
                <w:szCs w:val="20"/>
              </w:rPr>
            </w:pPr>
            <w:r w:rsidRPr="00CE78EA">
              <w:rPr>
                <w:rFonts w:ascii="Calibri" w:hAnsi="Calibri" w:cs="Arial"/>
                <w:sz w:val="20"/>
                <w:szCs w:val="20"/>
              </w:rPr>
              <w:t xml:space="preserve">Γενικές γνώσεις </w:t>
            </w:r>
            <w:r w:rsidR="003944EA" w:rsidRPr="00CE78EA">
              <w:rPr>
                <w:rFonts w:ascii="Calibri" w:hAnsi="Calibri" w:cs="Arial"/>
                <w:sz w:val="20"/>
                <w:szCs w:val="20"/>
              </w:rPr>
              <w:t>Βιολογία, Βιολογική Χημεία, Κλινική Χημεία</w:t>
            </w:r>
          </w:p>
        </w:tc>
      </w:tr>
      <w:tr w:rsidR="008B719A" w:rsidRPr="008B719A" w14:paraId="4C017012" w14:textId="77777777" w:rsidTr="000A553B">
        <w:tc>
          <w:tcPr>
            <w:tcW w:w="3205" w:type="dxa"/>
            <w:shd w:val="clear" w:color="auto" w:fill="DDD9C3"/>
          </w:tcPr>
          <w:p w14:paraId="062E17AF"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231" w:type="dxa"/>
            <w:gridSpan w:val="5"/>
          </w:tcPr>
          <w:p w14:paraId="314F5876" w14:textId="77777777" w:rsidR="003C5012" w:rsidRPr="008B719A" w:rsidRDefault="00120D1A" w:rsidP="003C5012">
            <w:pPr>
              <w:rPr>
                <w:rFonts w:ascii="Calibri" w:hAnsi="Calibri" w:cs="Arial"/>
                <w:sz w:val="20"/>
                <w:szCs w:val="20"/>
              </w:rPr>
            </w:pPr>
            <w:r w:rsidRPr="00120D1A">
              <w:rPr>
                <w:rFonts w:ascii="Calibri" w:hAnsi="Calibri" w:cs="Arial"/>
                <w:sz w:val="20"/>
                <w:szCs w:val="20"/>
              </w:rPr>
              <w:t>Ελληνική</w:t>
            </w:r>
          </w:p>
        </w:tc>
      </w:tr>
      <w:tr w:rsidR="008B719A" w:rsidRPr="008B719A" w14:paraId="33C39A32" w14:textId="77777777" w:rsidTr="000A553B">
        <w:tc>
          <w:tcPr>
            <w:tcW w:w="3205" w:type="dxa"/>
            <w:shd w:val="clear" w:color="auto" w:fill="DDD9C3"/>
          </w:tcPr>
          <w:p w14:paraId="6E354E22"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231" w:type="dxa"/>
            <w:gridSpan w:val="5"/>
          </w:tcPr>
          <w:p w14:paraId="0E036843" w14:textId="316F3A0A" w:rsidR="003C5012" w:rsidRPr="00120D1A" w:rsidRDefault="003944EA" w:rsidP="003C5012">
            <w:pPr>
              <w:rPr>
                <w:rFonts w:ascii="Calibri" w:hAnsi="Calibri" w:cs="Arial"/>
                <w:sz w:val="20"/>
                <w:szCs w:val="20"/>
              </w:rPr>
            </w:pPr>
            <w:r>
              <w:rPr>
                <w:rFonts w:ascii="Calibri" w:hAnsi="Calibri" w:cs="Arial"/>
                <w:sz w:val="20"/>
                <w:szCs w:val="20"/>
              </w:rPr>
              <w:t>ΝΑΙ</w:t>
            </w:r>
          </w:p>
        </w:tc>
      </w:tr>
      <w:tr w:rsidR="008B719A" w:rsidRPr="001B0BBE" w14:paraId="31E257E9" w14:textId="77777777" w:rsidTr="000A553B">
        <w:tc>
          <w:tcPr>
            <w:tcW w:w="3205" w:type="dxa"/>
            <w:shd w:val="clear" w:color="auto" w:fill="DDD9C3"/>
          </w:tcPr>
          <w:p w14:paraId="71FF516B" w14:textId="77777777" w:rsidR="003C5012" w:rsidRPr="008B719A" w:rsidRDefault="003C5012" w:rsidP="003C5012">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231" w:type="dxa"/>
            <w:gridSpan w:val="5"/>
          </w:tcPr>
          <w:p w14:paraId="6AE36D3B" w14:textId="2ACD8EF0" w:rsidR="003C5012" w:rsidRPr="00120D1A" w:rsidRDefault="008A18F1" w:rsidP="003C5012">
            <w:pPr>
              <w:spacing w:after="200" w:line="276" w:lineRule="auto"/>
              <w:rPr>
                <w:rFonts w:ascii="Calibri" w:hAnsi="Calibri" w:cs="Arial"/>
                <w:sz w:val="20"/>
                <w:szCs w:val="20"/>
                <w:lang w:val="en-GB"/>
              </w:rPr>
            </w:pPr>
            <w:r w:rsidRPr="00120D1A">
              <w:rPr>
                <w:rFonts w:ascii="Calibri" w:hAnsi="Calibri" w:cs="Arial"/>
                <w:sz w:val="20"/>
                <w:szCs w:val="20"/>
                <w:lang w:val="en-GB"/>
              </w:rPr>
              <w:t>http://ecourse.uoi.gr/enrol/index.php?id=225</w:t>
            </w:r>
          </w:p>
        </w:tc>
      </w:tr>
    </w:tbl>
    <w:p w14:paraId="535359A3" w14:textId="4F67AD18" w:rsidR="008356EA" w:rsidRPr="00120D1A" w:rsidRDefault="008356EA" w:rsidP="008356EA">
      <w:pPr>
        <w:rPr>
          <w:lang w:val="en-GB"/>
        </w:rPr>
      </w:pPr>
    </w:p>
    <w:p w14:paraId="3FA2B3CE"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1B5A8935" w14:textId="77777777" w:rsidTr="000A553B">
        <w:tc>
          <w:tcPr>
            <w:tcW w:w="8472" w:type="dxa"/>
            <w:gridSpan w:val="2"/>
            <w:tcBorders>
              <w:bottom w:val="nil"/>
            </w:tcBorders>
            <w:shd w:val="clear" w:color="auto" w:fill="DDD9C3"/>
          </w:tcPr>
          <w:p w14:paraId="5FD8CDC3" w14:textId="77777777" w:rsidR="008356EA" w:rsidRPr="008B719A" w:rsidRDefault="008356EA" w:rsidP="000A553B">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44E706E2" w14:textId="77777777" w:rsidTr="000A553B">
        <w:tc>
          <w:tcPr>
            <w:tcW w:w="8472" w:type="dxa"/>
            <w:gridSpan w:val="2"/>
            <w:tcBorders>
              <w:top w:val="nil"/>
            </w:tcBorders>
            <w:shd w:val="clear" w:color="auto" w:fill="DDD9C3"/>
          </w:tcPr>
          <w:p w14:paraId="7B4E8826" w14:textId="77777777" w:rsidR="008356EA" w:rsidRPr="008B719A" w:rsidRDefault="008356EA" w:rsidP="000A553B">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ECA081A" w14:textId="77777777" w:rsidR="008356EA" w:rsidRPr="008B719A" w:rsidRDefault="008356EA" w:rsidP="000A553B">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77A58F4E"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2577969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77D86D53"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8B719A" w:rsidRPr="008B719A" w14:paraId="630164B7" w14:textId="77777777" w:rsidTr="000A553B">
        <w:tc>
          <w:tcPr>
            <w:tcW w:w="8472" w:type="dxa"/>
            <w:gridSpan w:val="2"/>
          </w:tcPr>
          <w:p w14:paraId="6DFFDE25" w14:textId="77777777" w:rsidR="008356EA" w:rsidRPr="004456B4" w:rsidRDefault="008356EA" w:rsidP="003C5012">
            <w:pPr>
              <w:widowControl w:val="0"/>
              <w:autoSpaceDE w:val="0"/>
              <w:autoSpaceDN w:val="0"/>
              <w:adjustRightInd w:val="0"/>
              <w:spacing w:after="60"/>
              <w:rPr>
                <w:rFonts w:ascii="Calibri" w:hAnsi="Calibri" w:cs="Arial"/>
                <w:iCs/>
                <w:sz w:val="16"/>
                <w:szCs w:val="16"/>
              </w:rPr>
            </w:pPr>
          </w:p>
          <w:p w14:paraId="62792BF6" w14:textId="7283F8A2" w:rsidR="004B6EE7" w:rsidRPr="004B6EE7" w:rsidRDefault="00D60876" w:rsidP="004B6EE7">
            <w:pPr>
              <w:widowControl w:val="0"/>
              <w:autoSpaceDE w:val="0"/>
              <w:autoSpaceDN w:val="0"/>
              <w:adjustRightInd w:val="0"/>
              <w:spacing w:after="60"/>
              <w:jc w:val="both"/>
              <w:rPr>
                <w:rFonts w:ascii="Calibri" w:hAnsi="Calibri" w:cs="Arial"/>
                <w:iCs/>
                <w:sz w:val="20"/>
                <w:szCs w:val="20"/>
              </w:rPr>
            </w:pPr>
            <w:r>
              <w:rPr>
                <w:rFonts w:ascii="Calibri" w:hAnsi="Calibri" w:cs="Arial"/>
                <w:iCs/>
                <w:sz w:val="20"/>
                <w:szCs w:val="20"/>
              </w:rPr>
              <w:t>Το μάθημα Μικροβιολογία ΙΙ αφορά στη δ</w:t>
            </w:r>
            <w:r w:rsidR="004B6EE7" w:rsidRPr="004B6EE7">
              <w:rPr>
                <w:rFonts w:ascii="Calibri" w:hAnsi="Calibri" w:cs="Arial"/>
                <w:iCs/>
                <w:sz w:val="20"/>
                <w:szCs w:val="20"/>
              </w:rPr>
              <w:t>ιδασκαλία των απαραίτητων γνώσεων για την κατανόηση των παθολογικών επιδράσεων</w:t>
            </w:r>
            <w:r w:rsidR="00C6017C" w:rsidRPr="00C6017C">
              <w:rPr>
                <w:rFonts w:ascii="Calibri" w:hAnsi="Calibri" w:cs="Arial"/>
                <w:iCs/>
                <w:sz w:val="20"/>
                <w:szCs w:val="20"/>
              </w:rPr>
              <w:t xml:space="preserve"> </w:t>
            </w:r>
            <w:r w:rsidR="004B6EE7" w:rsidRPr="004B6EE7">
              <w:rPr>
                <w:rFonts w:ascii="Calibri" w:hAnsi="Calibri" w:cs="Arial"/>
                <w:iCs/>
                <w:sz w:val="20"/>
                <w:szCs w:val="20"/>
              </w:rPr>
              <w:t>των ιών και των μυκήτων</w:t>
            </w:r>
            <w:r w:rsidR="00530388">
              <w:rPr>
                <w:rFonts w:ascii="Calibri" w:hAnsi="Calibri" w:cs="Arial"/>
                <w:iCs/>
                <w:sz w:val="20"/>
                <w:szCs w:val="20"/>
              </w:rPr>
              <w:t xml:space="preserve"> στον άνθρωπο</w:t>
            </w:r>
            <w:r w:rsidR="004B6EE7" w:rsidRPr="004B6EE7">
              <w:rPr>
                <w:rFonts w:ascii="Calibri" w:hAnsi="Calibri" w:cs="Arial"/>
                <w:iCs/>
                <w:sz w:val="20"/>
                <w:szCs w:val="20"/>
              </w:rPr>
              <w:t>. Διδάσκονται : Λοιμώξεις</w:t>
            </w:r>
            <w:r w:rsidR="00C6017C" w:rsidRPr="00C6017C">
              <w:rPr>
                <w:rFonts w:ascii="Calibri" w:hAnsi="Calibri" w:cs="Arial"/>
                <w:iCs/>
                <w:sz w:val="20"/>
                <w:szCs w:val="20"/>
              </w:rPr>
              <w:t xml:space="preserve"> </w:t>
            </w:r>
            <w:r w:rsidR="004B6EE7" w:rsidRPr="004B6EE7">
              <w:rPr>
                <w:rFonts w:ascii="Calibri" w:hAnsi="Calibri" w:cs="Arial"/>
                <w:iCs/>
                <w:sz w:val="20"/>
                <w:szCs w:val="20"/>
              </w:rPr>
              <w:t>και ανοσία, Λοιμώξεις από παθογόνους ιούς και μύκητες, Λοιμώδη σύνδρομα,</w:t>
            </w:r>
            <w:r w:rsidR="00C6017C" w:rsidRPr="00C6017C">
              <w:rPr>
                <w:rFonts w:ascii="Calibri" w:hAnsi="Calibri" w:cs="Arial"/>
                <w:iCs/>
                <w:sz w:val="20"/>
                <w:szCs w:val="20"/>
              </w:rPr>
              <w:t xml:space="preserve"> </w:t>
            </w:r>
            <w:r w:rsidR="004B6EE7" w:rsidRPr="004B6EE7">
              <w:rPr>
                <w:rFonts w:ascii="Calibri" w:hAnsi="Calibri" w:cs="Arial"/>
                <w:iCs/>
                <w:sz w:val="20"/>
                <w:szCs w:val="20"/>
              </w:rPr>
              <w:t>Επιδημιολογία και έλεγχος των λοιμώξεων στην Κοινότητα και στο Νοσοκομείο,</w:t>
            </w:r>
            <w:r w:rsidR="00C6017C" w:rsidRPr="00C6017C">
              <w:rPr>
                <w:rFonts w:ascii="Calibri" w:hAnsi="Calibri" w:cs="Arial"/>
                <w:iCs/>
                <w:sz w:val="20"/>
                <w:szCs w:val="20"/>
              </w:rPr>
              <w:t xml:space="preserve"> </w:t>
            </w:r>
            <w:r w:rsidR="004B6EE7" w:rsidRPr="004B6EE7">
              <w:rPr>
                <w:rFonts w:ascii="Calibri" w:hAnsi="Calibri" w:cs="Arial"/>
                <w:iCs/>
                <w:sz w:val="20"/>
                <w:szCs w:val="20"/>
              </w:rPr>
              <w:t xml:space="preserve">Ανοσοποίηση, Στρατηγική της </w:t>
            </w:r>
            <w:r w:rsidR="00530388">
              <w:rPr>
                <w:rFonts w:ascii="Calibri" w:hAnsi="Calibri" w:cs="Arial"/>
                <w:iCs/>
                <w:sz w:val="20"/>
                <w:szCs w:val="20"/>
              </w:rPr>
              <w:t>αντιικής και αντιπαρασιτικής</w:t>
            </w:r>
            <w:r w:rsidR="00530388" w:rsidRPr="004B6EE7">
              <w:rPr>
                <w:rFonts w:ascii="Calibri" w:hAnsi="Calibri" w:cs="Arial"/>
                <w:iCs/>
                <w:sz w:val="20"/>
                <w:szCs w:val="20"/>
              </w:rPr>
              <w:t xml:space="preserve"> </w:t>
            </w:r>
            <w:r w:rsidR="004B6EE7" w:rsidRPr="004B6EE7">
              <w:rPr>
                <w:rFonts w:ascii="Calibri" w:hAnsi="Calibri" w:cs="Arial"/>
                <w:iCs/>
                <w:sz w:val="20"/>
                <w:szCs w:val="20"/>
              </w:rPr>
              <w:t>χημειοθεραπείας, Διαγνωστικές δοκιμασίες</w:t>
            </w:r>
            <w:r w:rsidR="00C6017C" w:rsidRPr="00C6017C">
              <w:rPr>
                <w:rFonts w:ascii="Calibri" w:hAnsi="Calibri" w:cs="Arial"/>
                <w:iCs/>
                <w:sz w:val="20"/>
                <w:szCs w:val="20"/>
              </w:rPr>
              <w:t xml:space="preserve"> </w:t>
            </w:r>
            <w:r w:rsidR="004B6EE7" w:rsidRPr="004B6EE7">
              <w:rPr>
                <w:rFonts w:ascii="Calibri" w:hAnsi="Calibri" w:cs="Arial"/>
                <w:iCs/>
                <w:sz w:val="20"/>
                <w:szCs w:val="20"/>
              </w:rPr>
              <w:t xml:space="preserve">και εφαρμογή παλιών και νέων τεχνικών (μοριακών) για τη διάγνωση των </w:t>
            </w:r>
            <w:r w:rsidR="00530388">
              <w:rPr>
                <w:rFonts w:ascii="Calibri" w:hAnsi="Calibri" w:cs="Arial"/>
                <w:iCs/>
                <w:sz w:val="20"/>
                <w:szCs w:val="20"/>
              </w:rPr>
              <w:t xml:space="preserve">ιογενών και παρασιτικών </w:t>
            </w:r>
            <w:r w:rsidR="004B6EE7" w:rsidRPr="004B6EE7">
              <w:rPr>
                <w:rFonts w:ascii="Calibri" w:hAnsi="Calibri" w:cs="Arial"/>
                <w:iCs/>
                <w:sz w:val="20"/>
                <w:szCs w:val="20"/>
              </w:rPr>
              <w:t>λοιμώξεων και</w:t>
            </w:r>
            <w:r w:rsidR="00C6017C" w:rsidRPr="00C6017C">
              <w:rPr>
                <w:rFonts w:ascii="Calibri" w:hAnsi="Calibri" w:cs="Arial"/>
                <w:iCs/>
                <w:sz w:val="20"/>
                <w:szCs w:val="20"/>
              </w:rPr>
              <w:t xml:space="preserve"> </w:t>
            </w:r>
            <w:r w:rsidR="004B6EE7" w:rsidRPr="004B6EE7">
              <w:rPr>
                <w:rFonts w:ascii="Calibri" w:hAnsi="Calibri" w:cs="Arial"/>
                <w:iCs/>
                <w:sz w:val="20"/>
                <w:szCs w:val="20"/>
              </w:rPr>
              <w:t>ανίχνευση γονιδίων αντοχής.</w:t>
            </w:r>
          </w:p>
          <w:p w14:paraId="63ACEB74" w14:textId="77777777" w:rsidR="004B6EE7" w:rsidRPr="004B6EE7" w:rsidRDefault="004B6EE7" w:rsidP="004B6EE7">
            <w:pPr>
              <w:widowControl w:val="0"/>
              <w:autoSpaceDE w:val="0"/>
              <w:autoSpaceDN w:val="0"/>
              <w:adjustRightInd w:val="0"/>
              <w:spacing w:after="60"/>
              <w:jc w:val="both"/>
              <w:rPr>
                <w:rFonts w:ascii="Calibri" w:hAnsi="Calibri" w:cs="Arial"/>
                <w:iCs/>
                <w:sz w:val="20"/>
                <w:szCs w:val="20"/>
              </w:rPr>
            </w:pPr>
            <w:r w:rsidRPr="004B6EE7">
              <w:rPr>
                <w:rFonts w:ascii="Calibri" w:hAnsi="Calibri" w:cs="Arial"/>
                <w:iCs/>
                <w:sz w:val="20"/>
                <w:szCs w:val="20"/>
              </w:rPr>
              <w:t>Μετά το πέρας του μαθήματος της Μικροβιολογίας, ο φοιτητής θα πρέπει να μπορεί να</w:t>
            </w:r>
            <w:r w:rsidR="00C6017C" w:rsidRPr="00C6017C">
              <w:rPr>
                <w:rFonts w:ascii="Calibri" w:hAnsi="Calibri" w:cs="Arial"/>
                <w:iCs/>
                <w:sz w:val="20"/>
                <w:szCs w:val="20"/>
              </w:rPr>
              <w:t xml:space="preserve"> </w:t>
            </w:r>
            <w:r w:rsidR="00C6017C">
              <w:rPr>
                <w:rFonts w:ascii="Calibri" w:hAnsi="Calibri" w:cs="Arial"/>
                <w:iCs/>
                <w:sz w:val="20"/>
                <w:szCs w:val="20"/>
              </w:rPr>
              <w:t>γνωρίζει</w:t>
            </w:r>
            <w:r w:rsidRPr="004B6EE7">
              <w:rPr>
                <w:rFonts w:ascii="Calibri" w:hAnsi="Calibri" w:cs="Arial"/>
                <w:iCs/>
                <w:sz w:val="20"/>
                <w:szCs w:val="20"/>
              </w:rPr>
              <w:t>:</w:t>
            </w:r>
          </w:p>
          <w:p w14:paraId="7BD1AEFB" w14:textId="5BEBB22E" w:rsidR="004B6EE7" w:rsidRPr="00D60876" w:rsidRDefault="004B6EE7" w:rsidP="00D60876">
            <w:pPr>
              <w:pStyle w:val="ListParagraph"/>
              <w:widowControl w:val="0"/>
              <w:numPr>
                <w:ilvl w:val="0"/>
                <w:numId w:val="9"/>
              </w:numPr>
              <w:autoSpaceDE w:val="0"/>
              <w:autoSpaceDN w:val="0"/>
              <w:adjustRightInd w:val="0"/>
              <w:spacing w:after="60"/>
              <w:ind w:left="315" w:hanging="284"/>
              <w:jc w:val="both"/>
              <w:rPr>
                <w:rFonts w:ascii="Calibri" w:hAnsi="Calibri" w:cs="Arial"/>
                <w:iCs/>
                <w:sz w:val="20"/>
                <w:szCs w:val="20"/>
                <w:lang w:val="el-GR"/>
              </w:rPr>
            </w:pPr>
            <w:r w:rsidRPr="00D60876">
              <w:rPr>
                <w:rFonts w:ascii="Calibri" w:hAnsi="Calibri" w:cs="Arial"/>
                <w:iCs/>
                <w:sz w:val="20"/>
                <w:szCs w:val="20"/>
                <w:lang w:val="el-GR"/>
              </w:rPr>
              <w:t>τις βασικές αρχές της Ανοσολογίας, τα είδη της ανοσίας και τους ανοσολογικούς</w:t>
            </w:r>
            <w:r w:rsidR="00C6017C" w:rsidRPr="00D60876">
              <w:rPr>
                <w:rFonts w:ascii="Calibri" w:hAnsi="Calibri" w:cs="Arial"/>
                <w:iCs/>
                <w:sz w:val="20"/>
                <w:szCs w:val="20"/>
                <w:lang w:val="el-GR"/>
              </w:rPr>
              <w:t xml:space="preserve"> </w:t>
            </w:r>
            <w:r w:rsidRPr="00D60876">
              <w:rPr>
                <w:rFonts w:ascii="Calibri" w:hAnsi="Calibri" w:cs="Arial"/>
                <w:iCs/>
                <w:sz w:val="20"/>
                <w:szCs w:val="20"/>
                <w:lang w:val="el-GR"/>
              </w:rPr>
              <w:t>μηχανισμούς έναντι των λοιμώξεων από βακτήρια – ιούς – μύκητες και παράσιτα</w:t>
            </w:r>
          </w:p>
          <w:p w14:paraId="7E85E37B" w14:textId="25214BCA" w:rsidR="00D811F6" w:rsidRPr="00D60876" w:rsidRDefault="00D811F6" w:rsidP="00D811F6">
            <w:pPr>
              <w:pStyle w:val="ListParagraph"/>
              <w:widowControl w:val="0"/>
              <w:numPr>
                <w:ilvl w:val="0"/>
                <w:numId w:val="9"/>
              </w:numPr>
              <w:autoSpaceDE w:val="0"/>
              <w:autoSpaceDN w:val="0"/>
              <w:adjustRightInd w:val="0"/>
              <w:spacing w:after="60"/>
              <w:ind w:left="315" w:hanging="284"/>
              <w:jc w:val="both"/>
              <w:rPr>
                <w:rFonts w:ascii="Calibri" w:hAnsi="Calibri" w:cs="Arial"/>
                <w:iCs/>
                <w:sz w:val="20"/>
                <w:szCs w:val="20"/>
                <w:lang w:val="el-GR"/>
              </w:rPr>
            </w:pPr>
            <w:r w:rsidRPr="00D60876">
              <w:rPr>
                <w:rFonts w:ascii="Calibri" w:hAnsi="Calibri" w:cs="Arial"/>
                <w:iCs/>
                <w:sz w:val="20"/>
                <w:szCs w:val="20"/>
                <w:lang w:val="el-GR"/>
              </w:rPr>
              <w:t xml:space="preserve">τους τρόπους ανοσοποίησης και τα διαθέσιμα εμβόλια έναντι των παθογόνων </w:t>
            </w:r>
          </w:p>
          <w:p w14:paraId="3632DE54" w14:textId="27FA8514" w:rsidR="004B6EE7" w:rsidRPr="00D60876" w:rsidRDefault="004B6EE7" w:rsidP="00D60876">
            <w:pPr>
              <w:pStyle w:val="ListParagraph"/>
              <w:widowControl w:val="0"/>
              <w:numPr>
                <w:ilvl w:val="0"/>
                <w:numId w:val="9"/>
              </w:numPr>
              <w:autoSpaceDE w:val="0"/>
              <w:autoSpaceDN w:val="0"/>
              <w:adjustRightInd w:val="0"/>
              <w:spacing w:after="60"/>
              <w:ind w:left="315" w:hanging="284"/>
              <w:jc w:val="both"/>
              <w:rPr>
                <w:rFonts w:ascii="Calibri" w:hAnsi="Calibri" w:cs="Arial"/>
                <w:iCs/>
                <w:sz w:val="20"/>
                <w:szCs w:val="20"/>
                <w:lang w:val="el-GR"/>
              </w:rPr>
            </w:pPr>
            <w:r w:rsidRPr="00D60876">
              <w:rPr>
                <w:rFonts w:ascii="Calibri" w:hAnsi="Calibri" w:cs="Arial"/>
                <w:iCs/>
                <w:sz w:val="20"/>
                <w:szCs w:val="20"/>
                <w:lang w:val="el-GR"/>
              </w:rPr>
              <w:lastRenderedPageBreak/>
              <w:t xml:space="preserve">τη βιολογία των ιών, τα είδη και την ταξινόμηση ιών, </w:t>
            </w:r>
            <w:r w:rsidR="003676E5" w:rsidRPr="00D60876">
              <w:rPr>
                <w:rFonts w:ascii="Calibri" w:hAnsi="Calibri" w:cs="Arial"/>
                <w:iCs/>
                <w:sz w:val="20"/>
                <w:szCs w:val="20"/>
                <w:lang w:val="el-GR"/>
              </w:rPr>
              <w:t xml:space="preserve">τους τύπους </w:t>
            </w:r>
            <w:r w:rsidRPr="00D60876">
              <w:rPr>
                <w:rFonts w:ascii="Calibri" w:hAnsi="Calibri" w:cs="Arial"/>
                <w:iCs/>
                <w:sz w:val="20"/>
                <w:szCs w:val="20"/>
                <w:lang w:val="el-GR"/>
              </w:rPr>
              <w:t>αλληλεπίδραση</w:t>
            </w:r>
            <w:r w:rsidR="003676E5" w:rsidRPr="00D60876">
              <w:rPr>
                <w:rFonts w:ascii="Calibri" w:hAnsi="Calibri" w:cs="Arial"/>
                <w:iCs/>
                <w:sz w:val="20"/>
                <w:szCs w:val="20"/>
                <w:lang w:val="el-GR"/>
              </w:rPr>
              <w:t>ς</w:t>
            </w:r>
            <w:r w:rsidRPr="00D60876">
              <w:rPr>
                <w:rFonts w:ascii="Calibri" w:hAnsi="Calibri" w:cs="Arial"/>
                <w:iCs/>
                <w:sz w:val="20"/>
                <w:szCs w:val="20"/>
                <w:lang w:val="el-GR"/>
              </w:rPr>
              <w:t xml:space="preserve"> ιού – κυττάρου</w:t>
            </w:r>
          </w:p>
          <w:p w14:paraId="5887FBD4" w14:textId="52A93E70" w:rsidR="004B6EE7" w:rsidRPr="00D60876" w:rsidRDefault="004B6EE7" w:rsidP="00D60876">
            <w:pPr>
              <w:pStyle w:val="ListParagraph"/>
              <w:widowControl w:val="0"/>
              <w:numPr>
                <w:ilvl w:val="0"/>
                <w:numId w:val="9"/>
              </w:numPr>
              <w:autoSpaceDE w:val="0"/>
              <w:autoSpaceDN w:val="0"/>
              <w:adjustRightInd w:val="0"/>
              <w:spacing w:after="60"/>
              <w:ind w:left="315" w:hanging="284"/>
              <w:jc w:val="both"/>
              <w:rPr>
                <w:rFonts w:ascii="Calibri" w:hAnsi="Calibri" w:cs="Arial"/>
                <w:iCs/>
                <w:sz w:val="20"/>
                <w:szCs w:val="20"/>
                <w:lang w:val="el-GR"/>
              </w:rPr>
            </w:pPr>
            <w:r w:rsidRPr="00D60876">
              <w:rPr>
                <w:rFonts w:ascii="Calibri" w:hAnsi="Calibri" w:cs="Arial"/>
                <w:iCs/>
                <w:sz w:val="20"/>
                <w:szCs w:val="20"/>
                <w:lang w:val="el-GR"/>
              </w:rPr>
              <w:t xml:space="preserve">τους παθογόνους ιούς στον άνθρωπο, </w:t>
            </w:r>
            <w:r w:rsidR="00D811F6">
              <w:rPr>
                <w:rFonts w:ascii="Calibri" w:hAnsi="Calibri" w:cs="Arial"/>
                <w:iCs/>
                <w:sz w:val="20"/>
                <w:szCs w:val="20"/>
                <w:lang w:val="el-GR"/>
              </w:rPr>
              <w:t xml:space="preserve">τα ιδιαίτερα χαρακτηριστικά τους, την παθογόνο </w:t>
            </w:r>
            <w:r w:rsidRPr="00D60876">
              <w:rPr>
                <w:rFonts w:ascii="Calibri" w:hAnsi="Calibri" w:cs="Arial"/>
                <w:iCs/>
                <w:sz w:val="20"/>
                <w:szCs w:val="20"/>
                <w:lang w:val="el-GR"/>
              </w:rPr>
              <w:t xml:space="preserve">δράση στον άνθρωπο, </w:t>
            </w:r>
            <w:r w:rsidR="00D811F6">
              <w:rPr>
                <w:rFonts w:ascii="Calibri" w:hAnsi="Calibri" w:cs="Arial"/>
                <w:iCs/>
                <w:sz w:val="20"/>
                <w:szCs w:val="20"/>
                <w:lang w:val="el-GR"/>
              </w:rPr>
              <w:t xml:space="preserve">τη </w:t>
            </w:r>
            <w:r w:rsidRPr="00D60876">
              <w:rPr>
                <w:rFonts w:ascii="Calibri" w:hAnsi="Calibri" w:cs="Arial"/>
                <w:iCs/>
                <w:sz w:val="20"/>
                <w:szCs w:val="20"/>
                <w:lang w:val="el-GR"/>
              </w:rPr>
              <w:t>μικροβιολογική</w:t>
            </w:r>
            <w:r w:rsidR="00C6017C" w:rsidRPr="00D60876">
              <w:rPr>
                <w:rFonts w:ascii="Calibri" w:hAnsi="Calibri" w:cs="Arial"/>
                <w:iCs/>
                <w:sz w:val="20"/>
                <w:szCs w:val="20"/>
                <w:lang w:val="el-GR"/>
              </w:rPr>
              <w:t xml:space="preserve"> </w:t>
            </w:r>
            <w:r w:rsidRPr="00D60876">
              <w:rPr>
                <w:rFonts w:ascii="Calibri" w:hAnsi="Calibri" w:cs="Arial"/>
                <w:iCs/>
                <w:sz w:val="20"/>
                <w:szCs w:val="20"/>
                <w:lang w:val="el-GR"/>
              </w:rPr>
              <w:t xml:space="preserve">εργαστηριακή διάγνωση, </w:t>
            </w:r>
            <w:r w:rsidR="00D811F6">
              <w:rPr>
                <w:rFonts w:ascii="Calibri" w:hAnsi="Calibri" w:cs="Arial"/>
                <w:iCs/>
                <w:sz w:val="20"/>
                <w:szCs w:val="20"/>
                <w:lang w:val="el-GR"/>
              </w:rPr>
              <w:t xml:space="preserve">την </w:t>
            </w:r>
            <w:r w:rsidRPr="00D60876">
              <w:rPr>
                <w:rFonts w:ascii="Calibri" w:hAnsi="Calibri" w:cs="Arial"/>
                <w:iCs/>
                <w:sz w:val="20"/>
                <w:szCs w:val="20"/>
                <w:lang w:val="el-GR"/>
              </w:rPr>
              <w:t>πρόληψη και θεραπεία των λοιμώξεων που προκαλούν</w:t>
            </w:r>
          </w:p>
          <w:p w14:paraId="73D4E082" w14:textId="121FDE91" w:rsidR="004B6EE7" w:rsidRPr="00D60876" w:rsidRDefault="004B6EE7" w:rsidP="00D60876">
            <w:pPr>
              <w:pStyle w:val="ListParagraph"/>
              <w:widowControl w:val="0"/>
              <w:numPr>
                <w:ilvl w:val="0"/>
                <w:numId w:val="9"/>
              </w:numPr>
              <w:autoSpaceDE w:val="0"/>
              <w:autoSpaceDN w:val="0"/>
              <w:adjustRightInd w:val="0"/>
              <w:spacing w:after="60"/>
              <w:ind w:left="315" w:hanging="284"/>
              <w:jc w:val="both"/>
              <w:rPr>
                <w:rFonts w:ascii="Calibri" w:hAnsi="Calibri" w:cs="Arial"/>
                <w:iCs/>
                <w:sz w:val="20"/>
                <w:szCs w:val="20"/>
                <w:lang w:val="el-GR"/>
              </w:rPr>
            </w:pPr>
            <w:r w:rsidRPr="00D60876">
              <w:rPr>
                <w:rFonts w:ascii="Calibri" w:hAnsi="Calibri" w:cs="Arial"/>
                <w:iCs/>
                <w:sz w:val="20"/>
                <w:szCs w:val="20"/>
                <w:lang w:val="el-GR"/>
              </w:rPr>
              <w:t>τους σημαντικότερους παθογόνους μύκητες στον άνθρωπο, τις νόσους που προκαλούν και τους τρόπους</w:t>
            </w:r>
            <w:r w:rsidR="00C6017C" w:rsidRPr="00D60876">
              <w:rPr>
                <w:rFonts w:ascii="Calibri" w:hAnsi="Calibri" w:cs="Arial"/>
                <w:iCs/>
                <w:sz w:val="20"/>
                <w:szCs w:val="20"/>
                <w:lang w:val="el-GR"/>
              </w:rPr>
              <w:t xml:space="preserve"> </w:t>
            </w:r>
            <w:r w:rsidRPr="00D60876">
              <w:rPr>
                <w:rFonts w:ascii="Calibri" w:hAnsi="Calibri" w:cs="Arial"/>
                <w:iCs/>
                <w:sz w:val="20"/>
                <w:szCs w:val="20"/>
                <w:lang w:val="el-GR"/>
              </w:rPr>
              <w:t>μικροβιολογικής διάγνωσης</w:t>
            </w:r>
          </w:p>
          <w:p w14:paraId="03C6DBAD" w14:textId="1173689F" w:rsidR="004B6EE7" w:rsidRPr="00D60876" w:rsidRDefault="004B6EE7" w:rsidP="00D60876">
            <w:pPr>
              <w:pStyle w:val="ListParagraph"/>
              <w:widowControl w:val="0"/>
              <w:numPr>
                <w:ilvl w:val="0"/>
                <w:numId w:val="9"/>
              </w:numPr>
              <w:autoSpaceDE w:val="0"/>
              <w:autoSpaceDN w:val="0"/>
              <w:adjustRightInd w:val="0"/>
              <w:spacing w:after="60"/>
              <w:ind w:left="315" w:hanging="284"/>
              <w:jc w:val="both"/>
              <w:rPr>
                <w:rFonts w:ascii="Calibri" w:hAnsi="Calibri" w:cs="Arial"/>
                <w:iCs/>
                <w:sz w:val="20"/>
                <w:szCs w:val="20"/>
                <w:lang w:val="el-GR"/>
              </w:rPr>
            </w:pPr>
            <w:r w:rsidRPr="00D60876">
              <w:rPr>
                <w:rFonts w:ascii="Calibri" w:hAnsi="Calibri" w:cs="Arial"/>
                <w:iCs/>
                <w:sz w:val="20"/>
                <w:szCs w:val="20"/>
                <w:lang w:val="el-GR"/>
              </w:rPr>
              <w:t>τη βιοχημική και μικροσκοπική εξέταση των</w:t>
            </w:r>
            <w:r w:rsidR="00C6017C" w:rsidRPr="00D60876">
              <w:rPr>
                <w:rFonts w:ascii="Calibri" w:hAnsi="Calibri" w:cs="Arial"/>
                <w:iCs/>
                <w:sz w:val="20"/>
                <w:szCs w:val="20"/>
                <w:lang w:val="el-GR"/>
              </w:rPr>
              <w:t xml:space="preserve"> ούρων, καθώς και την αξιολόγηση </w:t>
            </w:r>
            <w:r w:rsidRPr="00D60876">
              <w:rPr>
                <w:rFonts w:ascii="Calibri" w:hAnsi="Calibri" w:cs="Arial"/>
                <w:iCs/>
                <w:sz w:val="20"/>
                <w:szCs w:val="20"/>
                <w:lang w:val="el-GR"/>
              </w:rPr>
              <w:t>της γενικής ούρων</w:t>
            </w:r>
          </w:p>
          <w:p w14:paraId="7EE63B3C" w14:textId="1A0BE27E" w:rsidR="004B6EE7" w:rsidRPr="00D60876" w:rsidRDefault="004B6EE7" w:rsidP="00D60876">
            <w:pPr>
              <w:pStyle w:val="ListParagraph"/>
              <w:widowControl w:val="0"/>
              <w:numPr>
                <w:ilvl w:val="0"/>
                <w:numId w:val="9"/>
              </w:numPr>
              <w:autoSpaceDE w:val="0"/>
              <w:autoSpaceDN w:val="0"/>
              <w:adjustRightInd w:val="0"/>
              <w:spacing w:after="60"/>
              <w:ind w:left="315" w:hanging="284"/>
              <w:jc w:val="both"/>
              <w:rPr>
                <w:rFonts w:ascii="Calibri" w:hAnsi="Calibri" w:cs="Arial"/>
                <w:iCs/>
                <w:sz w:val="20"/>
                <w:szCs w:val="20"/>
                <w:lang w:val="el-GR"/>
              </w:rPr>
            </w:pPr>
            <w:r w:rsidRPr="00D60876">
              <w:rPr>
                <w:rFonts w:ascii="Calibri" w:hAnsi="Calibri" w:cs="Arial"/>
                <w:iCs/>
                <w:sz w:val="20"/>
                <w:szCs w:val="20"/>
                <w:lang w:val="el-GR"/>
              </w:rPr>
              <w:t>τους τρόπους διάγνωσης των λοιμώξεων με εφαρμογή ανοσοδιαγνωστικών</w:t>
            </w:r>
            <w:r w:rsidR="00C6017C" w:rsidRPr="00D60876">
              <w:rPr>
                <w:rFonts w:ascii="Calibri" w:hAnsi="Calibri" w:cs="Arial"/>
                <w:iCs/>
                <w:sz w:val="20"/>
                <w:szCs w:val="20"/>
                <w:lang w:val="el-GR"/>
              </w:rPr>
              <w:t xml:space="preserve"> </w:t>
            </w:r>
            <w:r w:rsidRPr="00D60876">
              <w:rPr>
                <w:rFonts w:ascii="Calibri" w:hAnsi="Calibri" w:cs="Arial"/>
                <w:iCs/>
                <w:sz w:val="20"/>
                <w:szCs w:val="20"/>
                <w:lang w:val="el-GR"/>
              </w:rPr>
              <w:t>μεθόδων</w:t>
            </w:r>
            <w:r w:rsidR="00D811F6">
              <w:rPr>
                <w:rFonts w:ascii="Calibri" w:hAnsi="Calibri" w:cs="Arial"/>
                <w:iCs/>
                <w:sz w:val="20"/>
                <w:szCs w:val="20"/>
                <w:lang w:val="el-GR"/>
              </w:rPr>
              <w:t xml:space="preserve"> ή/και μοριακών μεθόδων</w:t>
            </w:r>
          </w:p>
          <w:p w14:paraId="1776B056" w14:textId="7A435E84" w:rsidR="004B6EE7" w:rsidRPr="00D60876" w:rsidRDefault="004B6EE7" w:rsidP="00D60876">
            <w:pPr>
              <w:pStyle w:val="ListParagraph"/>
              <w:widowControl w:val="0"/>
              <w:numPr>
                <w:ilvl w:val="0"/>
                <w:numId w:val="9"/>
              </w:numPr>
              <w:autoSpaceDE w:val="0"/>
              <w:autoSpaceDN w:val="0"/>
              <w:adjustRightInd w:val="0"/>
              <w:spacing w:after="60"/>
              <w:ind w:left="315" w:hanging="284"/>
              <w:jc w:val="both"/>
              <w:rPr>
                <w:rFonts w:ascii="Calibri" w:hAnsi="Calibri" w:cs="Arial"/>
                <w:iCs/>
                <w:sz w:val="20"/>
                <w:szCs w:val="20"/>
                <w:lang w:val="el-GR"/>
              </w:rPr>
            </w:pPr>
            <w:r w:rsidRPr="00D60876">
              <w:rPr>
                <w:rFonts w:ascii="Calibri" w:hAnsi="Calibri" w:cs="Arial"/>
                <w:iCs/>
                <w:sz w:val="20"/>
                <w:szCs w:val="20"/>
                <w:lang w:val="el-GR"/>
              </w:rPr>
              <w:t>την εφαρμογή των μοριακών τεχνικών για</w:t>
            </w:r>
            <w:r w:rsidR="001413E6" w:rsidRPr="00D60876">
              <w:rPr>
                <w:rFonts w:ascii="Calibri" w:hAnsi="Calibri" w:cs="Arial"/>
                <w:iCs/>
                <w:sz w:val="20"/>
                <w:szCs w:val="20"/>
                <w:lang w:val="el-GR"/>
              </w:rPr>
              <w:t xml:space="preserve"> την ανίχνευση των βακτηριακών τοξινών καθώς και την εφαρμογής τους</w:t>
            </w:r>
            <w:r w:rsidRPr="00D60876">
              <w:rPr>
                <w:rFonts w:ascii="Calibri" w:hAnsi="Calibri" w:cs="Arial"/>
                <w:iCs/>
                <w:sz w:val="20"/>
                <w:szCs w:val="20"/>
                <w:lang w:val="el-GR"/>
              </w:rPr>
              <w:t xml:space="preserve"> </w:t>
            </w:r>
            <w:r w:rsidR="001413E6" w:rsidRPr="00D60876">
              <w:rPr>
                <w:rFonts w:ascii="Calibri" w:hAnsi="Calibri" w:cs="Arial"/>
                <w:iCs/>
                <w:sz w:val="20"/>
                <w:szCs w:val="20"/>
                <w:lang w:val="el-GR"/>
              </w:rPr>
              <w:t>σ</w:t>
            </w:r>
            <w:r w:rsidRPr="00D60876">
              <w:rPr>
                <w:rFonts w:ascii="Calibri" w:hAnsi="Calibri" w:cs="Arial"/>
                <w:iCs/>
                <w:sz w:val="20"/>
                <w:szCs w:val="20"/>
                <w:lang w:val="el-GR"/>
              </w:rPr>
              <w:t>τον έλεγχο ευαισθησίας</w:t>
            </w:r>
            <w:r w:rsidR="001413E6" w:rsidRPr="00D60876">
              <w:rPr>
                <w:rFonts w:ascii="Calibri" w:hAnsi="Calibri" w:cs="Arial"/>
                <w:iCs/>
                <w:sz w:val="20"/>
                <w:szCs w:val="20"/>
                <w:lang w:val="el-GR"/>
              </w:rPr>
              <w:t xml:space="preserve"> και αντοχής των μικροοργανισμών στα αντιμικροβιακά</w:t>
            </w:r>
          </w:p>
          <w:p w14:paraId="19A9A721" w14:textId="77777777" w:rsidR="00D811F6" w:rsidRPr="00D60876" w:rsidRDefault="00D811F6" w:rsidP="00D811F6">
            <w:pPr>
              <w:pStyle w:val="ListParagraph"/>
              <w:widowControl w:val="0"/>
              <w:numPr>
                <w:ilvl w:val="0"/>
                <w:numId w:val="9"/>
              </w:numPr>
              <w:autoSpaceDE w:val="0"/>
              <w:autoSpaceDN w:val="0"/>
              <w:adjustRightInd w:val="0"/>
              <w:spacing w:after="60"/>
              <w:ind w:left="315" w:hanging="284"/>
              <w:jc w:val="both"/>
              <w:rPr>
                <w:rFonts w:ascii="Calibri" w:hAnsi="Calibri" w:cs="Arial"/>
                <w:iCs/>
                <w:sz w:val="20"/>
                <w:szCs w:val="20"/>
                <w:lang w:val="el-GR"/>
              </w:rPr>
            </w:pPr>
            <w:r w:rsidRPr="00D60876">
              <w:rPr>
                <w:rFonts w:ascii="Calibri" w:hAnsi="Calibri" w:cs="Arial"/>
                <w:iCs/>
                <w:sz w:val="20"/>
                <w:szCs w:val="20"/>
                <w:lang w:val="el-GR"/>
              </w:rPr>
              <w:t>τους τρόπους επιδημιολογικής επιτήρησης των λοιμώξεων στην Κοινότητα, αλλά και στο Νοσοκομείο</w:t>
            </w:r>
          </w:p>
          <w:p w14:paraId="5E84C65B" w14:textId="77777777" w:rsidR="00D811F6" w:rsidRPr="00D60876" w:rsidRDefault="00D811F6" w:rsidP="00D811F6">
            <w:pPr>
              <w:pStyle w:val="ListParagraph"/>
              <w:widowControl w:val="0"/>
              <w:numPr>
                <w:ilvl w:val="0"/>
                <w:numId w:val="9"/>
              </w:numPr>
              <w:autoSpaceDE w:val="0"/>
              <w:autoSpaceDN w:val="0"/>
              <w:adjustRightInd w:val="0"/>
              <w:spacing w:after="60"/>
              <w:ind w:left="315" w:hanging="284"/>
              <w:jc w:val="both"/>
              <w:rPr>
                <w:rFonts w:ascii="Calibri" w:hAnsi="Calibri" w:cs="Arial"/>
                <w:iCs/>
                <w:sz w:val="20"/>
                <w:szCs w:val="20"/>
                <w:lang w:val="el-GR"/>
              </w:rPr>
            </w:pPr>
            <w:r w:rsidRPr="00D60876">
              <w:rPr>
                <w:rFonts w:ascii="Calibri" w:hAnsi="Calibri" w:cs="Arial"/>
                <w:iCs/>
                <w:sz w:val="20"/>
                <w:szCs w:val="20"/>
                <w:lang w:val="el-GR"/>
              </w:rPr>
              <w:t>τις εφαρμογές της Ιατρικής Μικροβιολογίας στην Κλινική Μικροβιολογία</w:t>
            </w:r>
          </w:p>
          <w:p w14:paraId="125F09A3" w14:textId="141AD830" w:rsidR="004456B4" w:rsidRPr="00D811F6" w:rsidRDefault="004B6EE7" w:rsidP="00D811F6">
            <w:pPr>
              <w:pStyle w:val="ListParagraph"/>
              <w:widowControl w:val="0"/>
              <w:numPr>
                <w:ilvl w:val="0"/>
                <w:numId w:val="9"/>
              </w:numPr>
              <w:autoSpaceDE w:val="0"/>
              <w:autoSpaceDN w:val="0"/>
              <w:adjustRightInd w:val="0"/>
              <w:spacing w:after="60"/>
              <w:ind w:left="315" w:hanging="284"/>
              <w:jc w:val="both"/>
              <w:rPr>
                <w:rFonts w:ascii="Calibri" w:hAnsi="Calibri" w:cs="Arial"/>
                <w:i/>
                <w:sz w:val="16"/>
                <w:szCs w:val="16"/>
                <w:lang w:val="el-GR"/>
              </w:rPr>
            </w:pPr>
            <w:r w:rsidRPr="00D811F6">
              <w:rPr>
                <w:rFonts w:ascii="Calibri" w:hAnsi="Calibri" w:cs="Arial"/>
                <w:iCs/>
                <w:sz w:val="20"/>
                <w:szCs w:val="20"/>
                <w:lang w:val="el-GR"/>
              </w:rPr>
              <w:t>τα μικροβιακά αίτια των λοιμώξεων ανά εντόπιση – σύστημα</w:t>
            </w:r>
            <w:r w:rsidR="00D811F6" w:rsidRPr="00D811F6">
              <w:rPr>
                <w:rFonts w:ascii="Calibri" w:hAnsi="Calibri" w:cs="Arial"/>
                <w:iCs/>
                <w:sz w:val="20"/>
                <w:szCs w:val="20"/>
                <w:lang w:val="el-GR"/>
              </w:rPr>
              <w:t xml:space="preserve">, </w:t>
            </w:r>
            <w:r w:rsidRPr="00D811F6">
              <w:rPr>
                <w:rFonts w:ascii="Calibri" w:hAnsi="Calibri" w:cs="Arial"/>
                <w:iCs/>
                <w:sz w:val="20"/>
                <w:szCs w:val="20"/>
                <w:lang w:val="el-GR"/>
              </w:rPr>
              <w:t>τα κλινικά δείγματα, τα απαραίτητα για τη διάγνωση αυτών των λοιμώξεων</w:t>
            </w:r>
            <w:r w:rsidR="00D811F6">
              <w:rPr>
                <w:rFonts w:ascii="Calibri" w:hAnsi="Calibri" w:cs="Arial"/>
                <w:iCs/>
                <w:sz w:val="20"/>
                <w:szCs w:val="20"/>
                <w:lang w:val="el-GR"/>
              </w:rPr>
              <w:t xml:space="preserve"> και </w:t>
            </w:r>
            <w:r w:rsidRPr="00D811F6">
              <w:rPr>
                <w:rFonts w:ascii="Calibri" w:hAnsi="Calibri" w:cs="Arial"/>
                <w:iCs/>
                <w:sz w:val="20"/>
                <w:szCs w:val="20"/>
                <w:lang w:val="el-GR"/>
              </w:rPr>
              <w:t>τις κατάλληλες διαγνωστικές δοκιμασίες που πρέπει να εφαρμοσθούν</w:t>
            </w:r>
          </w:p>
        </w:tc>
      </w:tr>
      <w:tr w:rsidR="008B719A" w:rsidRPr="008B719A" w14:paraId="547CB144" w14:textId="77777777" w:rsidTr="000A553B">
        <w:tblPrEx>
          <w:tblLook w:val="0000" w:firstRow="0" w:lastRow="0" w:firstColumn="0" w:lastColumn="0" w:noHBand="0" w:noVBand="0"/>
        </w:tblPrEx>
        <w:tc>
          <w:tcPr>
            <w:tcW w:w="8472" w:type="dxa"/>
            <w:gridSpan w:val="2"/>
            <w:tcBorders>
              <w:bottom w:val="nil"/>
            </w:tcBorders>
            <w:shd w:val="clear" w:color="auto" w:fill="DDD9C3"/>
          </w:tcPr>
          <w:p w14:paraId="4781AAA7" w14:textId="77777777" w:rsidR="008356EA" w:rsidRPr="008B719A" w:rsidRDefault="008356EA" w:rsidP="000A553B">
            <w:pPr>
              <w:rPr>
                <w:rFonts w:ascii="Calibri" w:hAnsi="Calibri" w:cs="Arial"/>
                <w:b/>
                <w:sz w:val="20"/>
                <w:szCs w:val="20"/>
              </w:rPr>
            </w:pPr>
            <w:r w:rsidRPr="008B719A">
              <w:rPr>
                <w:rFonts w:ascii="Calibri" w:hAnsi="Calibri" w:cs="Arial"/>
                <w:b/>
                <w:sz w:val="20"/>
                <w:szCs w:val="20"/>
              </w:rPr>
              <w:lastRenderedPageBreak/>
              <w:t>Γενικές Ικανότητες</w:t>
            </w:r>
          </w:p>
        </w:tc>
      </w:tr>
      <w:tr w:rsidR="008B719A" w:rsidRPr="00EF18FC" w14:paraId="54D79B67" w14:textId="77777777" w:rsidTr="000A553B">
        <w:tc>
          <w:tcPr>
            <w:tcW w:w="8472" w:type="dxa"/>
            <w:gridSpan w:val="2"/>
            <w:tcBorders>
              <w:top w:val="nil"/>
              <w:bottom w:val="nil"/>
            </w:tcBorders>
            <w:shd w:val="clear" w:color="auto" w:fill="DDD9C3"/>
          </w:tcPr>
          <w:p w14:paraId="4EA96D6C" w14:textId="77777777" w:rsidR="008356EA" w:rsidRPr="008B719A" w:rsidRDefault="008356EA" w:rsidP="000A553B">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8B719A" w14:paraId="7DD5B373" w14:textId="77777777" w:rsidTr="000A553B">
        <w:tblPrEx>
          <w:tblLook w:val="0000" w:firstRow="0" w:lastRow="0" w:firstColumn="0" w:lastColumn="0" w:noHBand="0" w:noVBand="0"/>
        </w:tblPrEx>
        <w:tc>
          <w:tcPr>
            <w:tcW w:w="3964" w:type="dxa"/>
            <w:tcBorders>
              <w:top w:val="nil"/>
              <w:right w:val="nil"/>
            </w:tcBorders>
            <w:shd w:val="clear" w:color="auto" w:fill="DDD9C3"/>
          </w:tcPr>
          <w:p w14:paraId="6E71B015" w14:textId="77777777" w:rsidR="008356EA" w:rsidRPr="008B719A" w:rsidRDefault="008356EA" w:rsidP="000A553B">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1A7D0487" w14:textId="77777777" w:rsidR="008356EA" w:rsidRPr="008B719A" w:rsidRDefault="008356EA" w:rsidP="000A553B">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49235BED" w14:textId="77777777" w:rsidR="008356EA" w:rsidRPr="008B719A" w:rsidRDefault="008356EA" w:rsidP="000A553B">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6C8A655E" w14:textId="77777777" w:rsidR="008356EA" w:rsidRPr="008B719A" w:rsidRDefault="008356EA" w:rsidP="000A553B">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145FB1ED" w14:textId="77777777" w:rsidR="008356EA" w:rsidRPr="008B719A" w:rsidRDefault="008356EA" w:rsidP="000A553B">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36397E6E" w14:textId="77777777" w:rsidR="008356EA" w:rsidRPr="008B719A" w:rsidRDefault="008356EA" w:rsidP="000A553B">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56B417AE" w14:textId="77777777" w:rsidR="008356EA" w:rsidRPr="008B719A" w:rsidRDefault="008356EA" w:rsidP="000A553B">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55FD4042" w14:textId="77777777" w:rsidR="008356EA" w:rsidRPr="008B719A" w:rsidRDefault="008356EA" w:rsidP="000A553B">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6F96F9D8" w14:textId="77777777" w:rsidR="008356EA" w:rsidRPr="008B719A" w:rsidRDefault="008356EA" w:rsidP="000A553B">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0DFBB375" w14:textId="77777777" w:rsidR="008356EA" w:rsidRPr="008B719A" w:rsidRDefault="008356EA" w:rsidP="000A553B">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πολυπολιτισμικότητα </w:t>
            </w:r>
          </w:p>
          <w:p w14:paraId="0C2036D8" w14:textId="77777777" w:rsidR="008356EA" w:rsidRPr="008B719A" w:rsidRDefault="008356EA" w:rsidP="000A553B">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4AE4BDCE" w14:textId="77777777" w:rsidR="008356EA" w:rsidRPr="008B719A" w:rsidRDefault="008356EA" w:rsidP="000A553B">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445270A9" w14:textId="77777777" w:rsidR="008356EA" w:rsidRPr="008B719A" w:rsidRDefault="008356EA" w:rsidP="000A553B">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29B8E1A8" w14:textId="77777777" w:rsidR="008356EA" w:rsidRPr="008B719A" w:rsidRDefault="008356EA" w:rsidP="000A553B">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34B5B0D7" w14:textId="77777777" w:rsidR="008356EA" w:rsidRPr="008B719A" w:rsidRDefault="008356EA" w:rsidP="000A553B">
            <w:pPr>
              <w:rPr>
                <w:rFonts w:ascii="Calibri" w:hAnsi="Calibri" w:cs="Arial"/>
                <w:i/>
                <w:sz w:val="16"/>
                <w:szCs w:val="16"/>
              </w:rPr>
            </w:pPr>
            <w:r w:rsidRPr="008B719A">
              <w:rPr>
                <w:rFonts w:ascii="Calibri" w:hAnsi="Calibri" w:cs="Arial"/>
                <w:i/>
                <w:sz w:val="16"/>
                <w:szCs w:val="16"/>
              </w:rPr>
              <w:t>……</w:t>
            </w:r>
          </w:p>
          <w:p w14:paraId="394DF488" w14:textId="77777777" w:rsidR="008356EA" w:rsidRPr="008B719A" w:rsidRDefault="008356EA" w:rsidP="000A553B">
            <w:pPr>
              <w:rPr>
                <w:rFonts w:ascii="Calibri" w:hAnsi="Calibri" w:cs="Arial"/>
                <w:i/>
                <w:sz w:val="16"/>
                <w:szCs w:val="16"/>
              </w:rPr>
            </w:pPr>
            <w:r w:rsidRPr="008B719A">
              <w:rPr>
                <w:rFonts w:ascii="Calibri" w:hAnsi="Calibri" w:cs="Arial"/>
                <w:i/>
                <w:sz w:val="16"/>
                <w:szCs w:val="16"/>
              </w:rPr>
              <w:t>Άλλες…</w:t>
            </w:r>
          </w:p>
          <w:p w14:paraId="7EAAE9BB" w14:textId="77777777" w:rsidR="008356EA" w:rsidRPr="008B719A" w:rsidRDefault="008356EA" w:rsidP="000A553B">
            <w:pPr>
              <w:rPr>
                <w:rFonts w:ascii="Calibri" w:hAnsi="Calibri" w:cs="Arial"/>
                <w:b/>
                <w:sz w:val="20"/>
                <w:szCs w:val="20"/>
              </w:rPr>
            </w:pPr>
            <w:r w:rsidRPr="008B719A">
              <w:rPr>
                <w:rFonts w:ascii="Calibri" w:hAnsi="Calibri" w:cs="Arial"/>
                <w:i/>
                <w:sz w:val="16"/>
                <w:szCs w:val="16"/>
              </w:rPr>
              <w:t>…….</w:t>
            </w:r>
          </w:p>
        </w:tc>
      </w:tr>
      <w:tr w:rsidR="008B719A" w:rsidRPr="008B719A" w14:paraId="732E37F1" w14:textId="77777777" w:rsidTr="000A553B">
        <w:tc>
          <w:tcPr>
            <w:tcW w:w="8472" w:type="dxa"/>
            <w:gridSpan w:val="2"/>
          </w:tcPr>
          <w:p w14:paraId="109B6C0A" w14:textId="77777777" w:rsidR="00AC41BE" w:rsidRDefault="00AC41BE" w:rsidP="002B2393">
            <w:pPr>
              <w:rPr>
                <w:rFonts w:asciiTheme="minorHAnsi" w:hAnsiTheme="minorHAnsi" w:cstheme="minorHAnsi"/>
                <w:sz w:val="20"/>
                <w:szCs w:val="20"/>
                <w:lang w:val="en-US"/>
              </w:rPr>
            </w:pPr>
            <w:r w:rsidRPr="00AC41BE">
              <w:t xml:space="preserve">• </w:t>
            </w:r>
            <w:r w:rsidRPr="002B2393">
              <w:rPr>
                <w:rFonts w:asciiTheme="minorHAnsi" w:hAnsiTheme="minorHAnsi" w:cstheme="minorHAnsi"/>
                <w:sz w:val="20"/>
                <w:szCs w:val="20"/>
              </w:rPr>
              <w:t>Αυτόνομη Εργασία</w:t>
            </w:r>
          </w:p>
          <w:p w14:paraId="6AEBB8EF" w14:textId="3D48D7FE" w:rsidR="00521E70" w:rsidRPr="00521E70" w:rsidRDefault="00521E70" w:rsidP="00521E70">
            <w:pPr>
              <w:pStyle w:val="ListParagraph"/>
              <w:numPr>
                <w:ilvl w:val="0"/>
                <w:numId w:val="14"/>
              </w:numPr>
              <w:ind w:left="173" w:hanging="173"/>
              <w:rPr>
                <w:rFonts w:asciiTheme="minorHAnsi" w:eastAsia="Arial Unicode MS" w:hAnsiTheme="minorHAnsi" w:cstheme="minorHAnsi"/>
                <w:sz w:val="20"/>
                <w:szCs w:val="20"/>
                <w:lang w:val="el-GR"/>
              </w:rPr>
            </w:pPr>
            <w:r w:rsidRPr="00521E70">
              <w:rPr>
                <w:rFonts w:asciiTheme="minorHAnsi" w:eastAsia="Arial Unicode MS" w:hAnsiTheme="minorHAnsi" w:cstheme="minorHAnsi"/>
                <w:sz w:val="20"/>
                <w:szCs w:val="20"/>
                <w:lang w:val="el-GR"/>
              </w:rPr>
              <w:t>Προσαρμογή σε νέες καταστάσεις (π.χ. εργαστηριακό περιβάλλον, νοσοκομειακό περιβάλλον, έκτακτες καταστάσεις εξαιτίας επιδημικής έξαρσης, επιδημίας, πανδημίας</w:t>
            </w:r>
          </w:p>
          <w:p w14:paraId="358C6572" w14:textId="77777777" w:rsidR="00AC41BE" w:rsidRPr="002B2393" w:rsidRDefault="00AC41BE" w:rsidP="002B2393">
            <w:pPr>
              <w:rPr>
                <w:rFonts w:asciiTheme="minorHAnsi" w:hAnsiTheme="minorHAnsi" w:cstheme="minorHAnsi"/>
                <w:sz w:val="20"/>
                <w:szCs w:val="20"/>
              </w:rPr>
            </w:pPr>
            <w:r w:rsidRPr="002B2393">
              <w:rPr>
                <w:rFonts w:asciiTheme="minorHAnsi" w:hAnsiTheme="minorHAnsi" w:cstheme="minorHAnsi"/>
                <w:sz w:val="20"/>
                <w:szCs w:val="20"/>
              </w:rPr>
              <w:t>• Ομαδική Εργασία</w:t>
            </w:r>
          </w:p>
          <w:p w14:paraId="661C8786" w14:textId="77777777" w:rsidR="00AC41BE" w:rsidRPr="002B2393" w:rsidRDefault="00AC41BE" w:rsidP="002B2393">
            <w:pPr>
              <w:rPr>
                <w:rFonts w:asciiTheme="minorHAnsi" w:hAnsiTheme="minorHAnsi" w:cstheme="minorHAnsi"/>
                <w:sz w:val="20"/>
                <w:szCs w:val="20"/>
              </w:rPr>
            </w:pPr>
            <w:r w:rsidRPr="002B2393">
              <w:rPr>
                <w:rFonts w:asciiTheme="minorHAnsi" w:hAnsiTheme="minorHAnsi" w:cstheme="minorHAnsi"/>
                <w:sz w:val="20"/>
                <w:szCs w:val="20"/>
              </w:rPr>
              <w:t>• Αναζήτηση, ανάλυση και σύνθεση δεδομένων και πληροφοριών, με τη χρήση και των</w:t>
            </w:r>
          </w:p>
          <w:p w14:paraId="6F8819F6" w14:textId="77777777" w:rsidR="00AC41BE" w:rsidRPr="002B2393" w:rsidRDefault="00AC41BE" w:rsidP="002B2393">
            <w:pPr>
              <w:rPr>
                <w:rFonts w:asciiTheme="minorHAnsi" w:hAnsiTheme="minorHAnsi" w:cstheme="minorHAnsi"/>
                <w:sz w:val="20"/>
                <w:szCs w:val="20"/>
              </w:rPr>
            </w:pPr>
            <w:r w:rsidRPr="002B2393">
              <w:rPr>
                <w:rFonts w:asciiTheme="minorHAnsi" w:hAnsiTheme="minorHAnsi" w:cstheme="minorHAnsi"/>
                <w:sz w:val="20"/>
                <w:szCs w:val="20"/>
              </w:rPr>
              <w:t>απαραίτητων τεχνολογιών</w:t>
            </w:r>
          </w:p>
          <w:p w14:paraId="48D8546C" w14:textId="00E5459F" w:rsidR="00521E70" w:rsidRPr="00FE5FE9" w:rsidRDefault="00AC41BE" w:rsidP="00521E70">
            <w:pPr>
              <w:widowControl w:val="0"/>
              <w:autoSpaceDE w:val="0"/>
              <w:autoSpaceDN w:val="0"/>
              <w:adjustRightInd w:val="0"/>
              <w:spacing w:after="60"/>
              <w:rPr>
                <w:rFonts w:asciiTheme="minorHAnsi" w:eastAsia="Arial Unicode MS" w:hAnsiTheme="minorHAnsi" w:cstheme="minorHAnsi"/>
                <w:sz w:val="20"/>
                <w:szCs w:val="20"/>
              </w:rPr>
            </w:pPr>
            <w:r w:rsidRPr="002B2393">
              <w:rPr>
                <w:rFonts w:asciiTheme="minorHAnsi" w:hAnsiTheme="minorHAnsi" w:cstheme="minorHAnsi"/>
                <w:sz w:val="20"/>
                <w:szCs w:val="20"/>
              </w:rPr>
              <w:t>•</w:t>
            </w:r>
            <w:r w:rsidR="00521E70" w:rsidRPr="00FE5FE9">
              <w:rPr>
                <w:rFonts w:asciiTheme="minorHAnsi" w:eastAsia="Arial Unicode MS" w:hAnsiTheme="minorHAnsi" w:cstheme="minorHAnsi"/>
                <w:sz w:val="20"/>
                <w:szCs w:val="20"/>
              </w:rPr>
              <w:t xml:space="preserve"> Εργασία σε διεπιστημονικό περιβάλλον</w:t>
            </w:r>
          </w:p>
          <w:p w14:paraId="2E2B9923" w14:textId="77777777" w:rsidR="00521E70" w:rsidRPr="00FE5FE9" w:rsidRDefault="00521E70" w:rsidP="00521E70">
            <w:pPr>
              <w:widowControl w:val="0"/>
              <w:autoSpaceDE w:val="0"/>
              <w:autoSpaceDN w:val="0"/>
              <w:adjustRightInd w:val="0"/>
              <w:spacing w:after="60"/>
              <w:rPr>
                <w:rFonts w:asciiTheme="minorHAnsi" w:eastAsia="Arial Unicode MS" w:hAnsiTheme="minorHAnsi" w:cstheme="minorHAnsi"/>
                <w:sz w:val="20"/>
                <w:szCs w:val="20"/>
              </w:rPr>
            </w:pPr>
            <w:r w:rsidRPr="00FE5FE9">
              <w:rPr>
                <w:rFonts w:asciiTheme="minorHAnsi" w:eastAsia="Arial Unicode MS" w:hAnsiTheme="minorHAnsi" w:cstheme="minorHAnsi"/>
                <w:sz w:val="20"/>
                <w:szCs w:val="20"/>
              </w:rPr>
              <w:t>• Σεβασμός στο φυσικό περιβάλλον</w:t>
            </w:r>
          </w:p>
          <w:p w14:paraId="599EAEC0" w14:textId="77777777" w:rsidR="00521E70" w:rsidRPr="00FE5FE9" w:rsidRDefault="00521E70" w:rsidP="00521E70">
            <w:pPr>
              <w:widowControl w:val="0"/>
              <w:autoSpaceDE w:val="0"/>
              <w:autoSpaceDN w:val="0"/>
              <w:adjustRightInd w:val="0"/>
              <w:spacing w:after="60"/>
              <w:rPr>
                <w:rFonts w:asciiTheme="minorHAnsi" w:eastAsia="Arial Unicode MS" w:hAnsiTheme="minorHAnsi" w:cstheme="minorHAnsi"/>
                <w:sz w:val="20"/>
                <w:szCs w:val="20"/>
              </w:rPr>
            </w:pPr>
            <w:r w:rsidRPr="00FE5FE9">
              <w:rPr>
                <w:rFonts w:asciiTheme="minorHAnsi" w:eastAsia="Arial Unicode MS" w:hAnsiTheme="minorHAnsi" w:cstheme="minorHAnsi"/>
                <w:sz w:val="20"/>
                <w:szCs w:val="20"/>
              </w:rPr>
              <w:t>• Επίδειξη κοινωνικής, επαγγελματικής και ηθικής υπευθυνότητας και ευαισθησίας σε θέματα φύλου, φυλής, ηλικίας κ.λπ.</w:t>
            </w:r>
          </w:p>
          <w:p w14:paraId="4F444D87" w14:textId="0C545E95" w:rsidR="00222A2A" w:rsidRPr="00521E70" w:rsidRDefault="00222A2A" w:rsidP="00521E70">
            <w:pPr>
              <w:pStyle w:val="ListParagraph"/>
              <w:numPr>
                <w:ilvl w:val="0"/>
                <w:numId w:val="14"/>
              </w:numPr>
              <w:ind w:left="173" w:hanging="173"/>
              <w:rPr>
                <w:rFonts w:asciiTheme="minorHAnsi" w:eastAsia="Arial Unicode MS" w:hAnsiTheme="minorHAnsi" w:cstheme="minorHAnsi"/>
                <w:sz w:val="20"/>
                <w:szCs w:val="20"/>
                <w:lang w:val="el-GR"/>
              </w:rPr>
            </w:pPr>
            <w:r w:rsidRPr="00521E70">
              <w:rPr>
                <w:rFonts w:asciiTheme="minorHAnsi" w:eastAsia="Arial Unicode MS" w:hAnsiTheme="minorHAnsi" w:cstheme="minorHAnsi"/>
                <w:sz w:val="20"/>
                <w:szCs w:val="20"/>
                <w:lang w:val="el-GR"/>
              </w:rPr>
              <w:t>Προαγωγή της ελεύθερης, δημιουργικής και επαγωγικής σκέψης</w:t>
            </w:r>
          </w:p>
          <w:p w14:paraId="17D97FF8" w14:textId="77777777" w:rsidR="00222A2A" w:rsidRPr="00857BA1" w:rsidRDefault="00222A2A" w:rsidP="00857BA1">
            <w:pPr>
              <w:pStyle w:val="ListParagraph"/>
              <w:numPr>
                <w:ilvl w:val="0"/>
                <w:numId w:val="13"/>
              </w:numPr>
              <w:ind w:left="173" w:hanging="173"/>
              <w:rPr>
                <w:rFonts w:asciiTheme="minorHAnsi" w:eastAsia="Arial Unicode MS" w:hAnsiTheme="minorHAnsi" w:cstheme="minorHAnsi"/>
                <w:sz w:val="20"/>
                <w:szCs w:val="20"/>
              </w:rPr>
            </w:pPr>
            <w:proofErr w:type="spellStart"/>
            <w:r w:rsidRPr="00857BA1">
              <w:rPr>
                <w:rFonts w:asciiTheme="minorHAnsi" w:eastAsia="Arial Unicode MS" w:hAnsiTheme="minorHAnsi" w:cstheme="minorHAnsi"/>
                <w:sz w:val="20"/>
                <w:szCs w:val="20"/>
              </w:rPr>
              <w:t>Άσκηση</w:t>
            </w:r>
            <w:proofErr w:type="spellEnd"/>
            <w:r w:rsidRPr="00857BA1">
              <w:rPr>
                <w:rFonts w:asciiTheme="minorHAnsi" w:eastAsia="Arial Unicode MS" w:hAnsiTheme="minorHAnsi" w:cstheme="minorHAnsi"/>
                <w:sz w:val="20"/>
                <w:szCs w:val="20"/>
              </w:rPr>
              <w:t xml:space="preserve"> </w:t>
            </w:r>
            <w:proofErr w:type="spellStart"/>
            <w:r w:rsidRPr="00857BA1">
              <w:rPr>
                <w:rFonts w:asciiTheme="minorHAnsi" w:eastAsia="Arial Unicode MS" w:hAnsiTheme="minorHAnsi" w:cstheme="minorHAnsi"/>
                <w:sz w:val="20"/>
                <w:szCs w:val="20"/>
              </w:rPr>
              <w:t>κριτικής</w:t>
            </w:r>
            <w:proofErr w:type="spellEnd"/>
            <w:r w:rsidRPr="00857BA1">
              <w:rPr>
                <w:rFonts w:asciiTheme="minorHAnsi" w:eastAsia="Arial Unicode MS" w:hAnsiTheme="minorHAnsi" w:cstheme="minorHAnsi"/>
                <w:sz w:val="20"/>
                <w:szCs w:val="20"/>
              </w:rPr>
              <w:t xml:space="preserve"> και α</w:t>
            </w:r>
            <w:proofErr w:type="spellStart"/>
            <w:r w:rsidRPr="00857BA1">
              <w:rPr>
                <w:rFonts w:asciiTheme="minorHAnsi" w:eastAsia="Arial Unicode MS" w:hAnsiTheme="minorHAnsi" w:cstheme="minorHAnsi"/>
                <w:sz w:val="20"/>
                <w:szCs w:val="20"/>
              </w:rPr>
              <w:t>υτοκριτικής</w:t>
            </w:r>
            <w:proofErr w:type="spellEnd"/>
          </w:p>
          <w:p w14:paraId="377A8ADE" w14:textId="216882CE" w:rsidR="004456B4" w:rsidRPr="00521E70" w:rsidRDefault="00D5796C" w:rsidP="00521E70">
            <w:pPr>
              <w:pStyle w:val="ListParagraph"/>
              <w:widowControl w:val="0"/>
              <w:numPr>
                <w:ilvl w:val="0"/>
                <w:numId w:val="13"/>
              </w:numPr>
              <w:autoSpaceDE w:val="0"/>
              <w:autoSpaceDN w:val="0"/>
              <w:adjustRightInd w:val="0"/>
              <w:spacing w:after="60"/>
              <w:ind w:left="173" w:hanging="142"/>
              <w:rPr>
                <w:rFonts w:ascii="Calibri" w:hAnsi="Calibri" w:cs="Arial"/>
                <w:i/>
                <w:sz w:val="16"/>
                <w:szCs w:val="16"/>
                <w:lang w:val="el-GR"/>
              </w:rPr>
            </w:pPr>
            <w:r w:rsidRPr="00521E70">
              <w:rPr>
                <w:rFonts w:asciiTheme="minorHAnsi" w:eastAsia="Arial Unicode MS" w:hAnsiTheme="minorHAnsi" w:cstheme="minorHAnsi"/>
                <w:sz w:val="20"/>
                <w:szCs w:val="20"/>
                <w:lang w:val="el-GR"/>
              </w:rPr>
              <w:t xml:space="preserve">Προ-κλινική προετοιμασία για την άσκηση της Κλινικής </w:t>
            </w:r>
            <w:r w:rsidR="00912305" w:rsidRPr="00521E70">
              <w:rPr>
                <w:rFonts w:asciiTheme="minorHAnsi" w:eastAsia="Arial Unicode MS" w:hAnsiTheme="minorHAnsi" w:cstheme="minorHAnsi"/>
                <w:sz w:val="20"/>
                <w:szCs w:val="20"/>
                <w:lang w:val="el-GR"/>
              </w:rPr>
              <w:t>Μικροβιολογίας και Κλινικής Ια</w:t>
            </w:r>
            <w:r w:rsidR="00521E70">
              <w:rPr>
                <w:rFonts w:asciiTheme="minorHAnsi" w:eastAsia="Arial Unicode MS" w:hAnsiTheme="minorHAnsi" w:cstheme="minorHAnsi"/>
                <w:sz w:val="20"/>
                <w:szCs w:val="20"/>
                <w:lang w:val="el-GR"/>
              </w:rPr>
              <w:t>τρικής</w:t>
            </w:r>
            <w:r w:rsidR="00521E70" w:rsidRPr="00521E70">
              <w:rPr>
                <w:rFonts w:asciiTheme="minorHAnsi" w:eastAsia="Arial Unicode MS" w:hAnsiTheme="minorHAnsi" w:cstheme="minorHAnsi"/>
                <w:sz w:val="20"/>
                <w:szCs w:val="20"/>
                <w:lang w:val="el-GR"/>
              </w:rPr>
              <w:t xml:space="preserve"> </w:t>
            </w:r>
          </w:p>
        </w:tc>
      </w:tr>
    </w:tbl>
    <w:p w14:paraId="4F251BD3" w14:textId="77777777" w:rsidR="008356EA" w:rsidRDefault="008356EA" w:rsidP="00712984">
      <w:pPr>
        <w:widowControl w:val="0"/>
        <w:autoSpaceDE w:val="0"/>
        <w:autoSpaceDN w:val="0"/>
        <w:adjustRightInd w:val="0"/>
        <w:ind w:left="357"/>
        <w:rPr>
          <w:rFonts w:ascii="Calibri" w:hAnsi="Calibri" w:cs="Arial"/>
          <w:b/>
          <w:color w:val="000000"/>
          <w:sz w:val="22"/>
          <w:szCs w:val="22"/>
        </w:rPr>
      </w:pPr>
    </w:p>
    <w:p w14:paraId="58885AD3" w14:textId="77777777" w:rsidR="001B0BBE" w:rsidRDefault="001B0BBE" w:rsidP="00712984">
      <w:pPr>
        <w:widowControl w:val="0"/>
        <w:autoSpaceDE w:val="0"/>
        <w:autoSpaceDN w:val="0"/>
        <w:adjustRightInd w:val="0"/>
        <w:ind w:left="357"/>
        <w:rPr>
          <w:rFonts w:ascii="Calibri" w:hAnsi="Calibri" w:cs="Arial"/>
          <w:b/>
          <w:color w:val="000000"/>
          <w:sz w:val="22"/>
          <w:szCs w:val="22"/>
        </w:rPr>
      </w:pPr>
    </w:p>
    <w:p w14:paraId="6B804870" w14:textId="77777777" w:rsidR="001B0BBE" w:rsidRDefault="001B0BBE" w:rsidP="00712984">
      <w:pPr>
        <w:widowControl w:val="0"/>
        <w:autoSpaceDE w:val="0"/>
        <w:autoSpaceDN w:val="0"/>
        <w:adjustRightInd w:val="0"/>
        <w:ind w:left="357"/>
        <w:rPr>
          <w:rFonts w:ascii="Calibri" w:hAnsi="Calibri" w:cs="Arial"/>
          <w:b/>
          <w:color w:val="000000"/>
          <w:sz w:val="22"/>
          <w:szCs w:val="22"/>
        </w:rPr>
      </w:pPr>
    </w:p>
    <w:p w14:paraId="334C9DA1" w14:textId="77777777" w:rsidR="001B0BBE" w:rsidRDefault="001B0BBE" w:rsidP="00712984">
      <w:pPr>
        <w:widowControl w:val="0"/>
        <w:autoSpaceDE w:val="0"/>
        <w:autoSpaceDN w:val="0"/>
        <w:adjustRightInd w:val="0"/>
        <w:ind w:left="357"/>
        <w:rPr>
          <w:rFonts w:ascii="Calibri" w:hAnsi="Calibri" w:cs="Arial"/>
          <w:b/>
          <w:color w:val="000000"/>
          <w:sz w:val="22"/>
          <w:szCs w:val="22"/>
        </w:rPr>
      </w:pPr>
    </w:p>
    <w:p w14:paraId="6B8CC387" w14:textId="77777777" w:rsidR="001B0BBE" w:rsidRDefault="001B0BBE" w:rsidP="00712984">
      <w:pPr>
        <w:widowControl w:val="0"/>
        <w:autoSpaceDE w:val="0"/>
        <w:autoSpaceDN w:val="0"/>
        <w:adjustRightInd w:val="0"/>
        <w:ind w:left="357"/>
        <w:rPr>
          <w:rFonts w:ascii="Calibri" w:hAnsi="Calibri" w:cs="Arial"/>
          <w:b/>
          <w:color w:val="000000"/>
          <w:sz w:val="22"/>
          <w:szCs w:val="22"/>
        </w:rPr>
      </w:pPr>
    </w:p>
    <w:p w14:paraId="3AA6E344" w14:textId="77777777" w:rsidR="001B0BBE" w:rsidRDefault="001B0BBE" w:rsidP="00712984">
      <w:pPr>
        <w:widowControl w:val="0"/>
        <w:autoSpaceDE w:val="0"/>
        <w:autoSpaceDN w:val="0"/>
        <w:adjustRightInd w:val="0"/>
        <w:ind w:left="357"/>
        <w:rPr>
          <w:rFonts w:ascii="Calibri" w:hAnsi="Calibri" w:cs="Arial"/>
          <w:b/>
          <w:color w:val="000000"/>
          <w:sz w:val="22"/>
          <w:szCs w:val="22"/>
        </w:rPr>
      </w:pPr>
    </w:p>
    <w:p w14:paraId="7A51490F" w14:textId="77777777" w:rsidR="001B0BBE" w:rsidRDefault="001B0BBE" w:rsidP="00712984">
      <w:pPr>
        <w:widowControl w:val="0"/>
        <w:autoSpaceDE w:val="0"/>
        <w:autoSpaceDN w:val="0"/>
        <w:adjustRightInd w:val="0"/>
        <w:ind w:left="357"/>
        <w:rPr>
          <w:rFonts w:ascii="Calibri" w:hAnsi="Calibri" w:cs="Arial"/>
          <w:b/>
          <w:color w:val="000000"/>
          <w:sz w:val="22"/>
          <w:szCs w:val="22"/>
        </w:rPr>
      </w:pPr>
    </w:p>
    <w:p w14:paraId="33AA8FE8" w14:textId="77777777" w:rsidR="001B0BBE" w:rsidRDefault="001B0BBE" w:rsidP="00712984">
      <w:pPr>
        <w:widowControl w:val="0"/>
        <w:autoSpaceDE w:val="0"/>
        <w:autoSpaceDN w:val="0"/>
        <w:adjustRightInd w:val="0"/>
        <w:ind w:left="357"/>
        <w:rPr>
          <w:rFonts w:ascii="Calibri" w:hAnsi="Calibri" w:cs="Arial"/>
          <w:b/>
          <w:color w:val="000000"/>
          <w:sz w:val="22"/>
          <w:szCs w:val="22"/>
        </w:rPr>
      </w:pPr>
    </w:p>
    <w:p w14:paraId="379A631A" w14:textId="77777777" w:rsidR="001B0BBE" w:rsidRDefault="001B0BBE" w:rsidP="00712984">
      <w:pPr>
        <w:widowControl w:val="0"/>
        <w:autoSpaceDE w:val="0"/>
        <w:autoSpaceDN w:val="0"/>
        <w:adjustRightInd w:val="0"/>
        <w:ind w:left="357"/>
        <w:rPr>
          <w:rFonts w:ascii="Calibri" w:hAnsi="Calibri" w:cs="Arial"/>
          <w:b/>
          <w:color w:val="000000"/>
          <w:sz w:val="22"/>
          <w:szCs w:val="22"/>
        </w:rPr>
      </w:pPr>
    </w:p>
    <w:p w14:paraId="6C20C856" w14:textId="77777777" w:rsidR="001B0BBE" w:rsidRDefault="001B0BBE" w:rsidP="00712984">
      <w:pPr>
        <w:widowControl w:val="0"/>
        <w:autoSpaceDE w:val="0"/>
        <w:autoSpaceDN w:val="0"/>
        <w:adjustRightInd w:val="0"/>
        <w:ind w:left="357"/>
        <w:rPr>
          <w:rFonts w:ascii="Calibri" w:hAnsi="Calibri" w:cs="Arial"/>
          <w:b/>
          <w:color w:val="000000"/>
          <w:sz w:val="22"/>
          <w:szCs w:val="22"/>
        </w:rPr>
      </w:pPr>
    </w:p>
    <w:p w14:paraId="1B351667" w14:textId="77777777" w:rsidR="001B0BBE" w:rsidRDefault="001B0BBE" w:rsidP="00712984">
      <w:pPr>
        <w:widowControl w:val="0"/>
        <w:autoSpaceDE w:val="0"/>
        <w:autoSpaceDN w:val="0"/>
        <w:adjustRightInd w:val="0"/>
        <w:ind w:left="357"/>
        <w:rPr>
          <w:rFonts w:ascii="Calibri" w:hAnsi="Calibri" w:cs="Arial"/>
          <w:b/>
          <w:color w:val="000000"/>
          <w:sz w:val="22"/>
          <w:szCs w:val="22"/>
        </w:rPr>
      </w:pPr>
    </w:p>
    <w:p w14:paraId="1DDAAF44" w14:textId="77777777" w:rsidR="001B0BBE" w:rsidRDefault="001B0BBE" w:rsidP="00712984">
      <w:pPr>
        <w:widowControl w:val="0"/>
        <w:autoSpaceDE w:val="0"/>
        <w:autoSpaceDN w:val="0"/>
        <w:adjustRightInd w:val="0"/>
        <w:ind w:left="357"/>
        <w:rPr>
          <w:rFonts w:ascii="Calibri" w:hAnsi="Calibri" w:cs="Arial"/>
          <w:b/>
          <w:color w:val="000000"/>
          <w:sz w:val="22"/>
          <w:szCs w:val="22"/>
        </w:rPr>
      </w:pPr>
    </w:p>
    <w:p w14:paraId="5DA9507B" w14:textId="77777777" w:rsidR="004456B4" w:rsidRDefault="004456B4" w:rsidP="00712984">
      <w:pPr>
        <w:widowControl w:val="0"/>
        <w:autoSpaceDE w:val="0"/>
        <w:autoSpaceDN w:val="0"/>
        <w:adjustRightInd w:val="0"/>
        <w:ind w:left="357"/>
        <w:rPr>
          <w:rFonts w:ascii="Calibri" w:hAnsi="Calibri" w:cs="Arial"/>
          <w:b/>
          <w:color w:val="000000"/>
          <w:sz w:val="22"/>
          <w:szCs w:val="22"/>
        </w:rPr>
      </w:pPr>
    </w:p>
    <w:p w14:paraId="4AF5A965" w14:textId="77777777" w:rsidR="008356EA" w:rsidRPr="003B470A"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3B470A">
        <w:rPr>
          <w:rFonts w:ascii="Calibri" w:hAnsi="Calibri" w:cs="Arial"/>
          <w:b/>
          <w:color w:val="000000"/>
          <w:sz w:val="22"/>
          <w:szCs w:val="22"/>
        </w:rPr>
        <w:lastRenderedPageBreak/>
        <w:t>ΠΕΡΙΕΧΟΜΕΝΟ ΜΑΘΗΜΑΤΟΣ</w:t>
      </w:r>
      <w:r w:rsidR="002A76F9" w:rsidRPr="003B470A">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50BC90CB" w14:textId="77777777" w:rsidTr="00EF18FC">
        <w:trPr>
          <w:trHeight w:val="2464"/>
        </w:trPr>
        <w:tc>
          <w:tcPr>
            <w:tcW w:w="8472" w:type="dxa"/>
          </w:tcPr>
          <w:p w14:paraId="6927096C" w14:textId="0AD18ED8" w:rsidR="00AC41BE" w:rsidRPr="003B470A" w:rsidRDefault="00AC41BE" w:rsidP="003B470A">
            <w:pPr>
              <w:pStyle w:val="ListParagraph"/>
              <w:numPr>
                <w:ilvl w:val="0"/>
                <w:numId w:val="12"/>
              </w:numPr>
              <w:autoSpaceDE w:val="0"/>
              <w:autoSpaceDN w:val="0"/>
              <w:adjustRightInd w:val="0"/>
              <w:ind w:left="315" w:hanging="315"/>
              <w:jc w:val="both"/>
              <w:rPr>
                <w:rFonts w:asciiTheme="minorHAnsi" w:hAnsiTheme="minorHAnsi"/>
                <w:sz w:val="20"/>
                <w:szCs w:val="20"/>
                <w:lang w:val="el-GR"/>
              </w:rPr>
            </w:pPr>
            <w:r w:rsidRPr="003B470A">
              <w:rPr>
                <w:rFonts w:asciiTheme="minorHAnsi" w:hAnsiTheme="minorHAnsi"/>
                <w:sz w:val="20"/>
                <w:szCs w:val="20"/>
                <w:lang w:val="el-GR"/>
              </w:rPr>
              <w:t>Βασική Ανοσολογία (Είδη ανοσίας, Αντιγόνα, Αντισώματα, Κύτταρα του ανοσολογικού</w:t>
            </w:r>
            <w:r w:rsidR="00C6017C" w:rsidRPr="003B470A">
              <w:rPr>
                <w:rFonts w:asciiTheme="minorHAnsi" w:hAnsiTheme="minorHAnsi"/>
                <w:sz w:val="20"/>
                <w:szCs w:val="20"/>
                <w:lang w:val="el-GR"/>
              </w:rPr>
              <w:t xml:space="preserve"> </w:t>
            </w:r>
            <w:r w:rsidRPr="003B470A">
              <w:rPr>
                <w:rFonts w:asciiTheme="minorHAnsi" w:hAnsiTheme="minorHAnsi"/>
                <w:sz w:val="20"/>
                <w:szCs w:val="20"/>
                <w:lang w:val="el-GR"/>
              </w:rPr>
              <w:t>συστήματος, Αναγνώριση αντιγόνου από τα κύτταρα του ανοσολογικού συστήματος,</w:t>
            </w:r>
            <w:r w:rsidR="00C6017C" w:rsidRPr="003B470A">
              <w:rPr>
                <w:rFonts w:asciiTheme="minorHAnsi" w:hAnsiTheme="minorHAnsi"/>
                <w:sz w:val="20"/>
                <w:szCs w:val="20"/>
                <w:lang w:val="el-GR"/>
              </w:rPr>
              <w:t xml:space="preserve"> </w:t>
            </w:r>
            <w:r w:rsidRPr="003B470A">
              <w:rPr>
                <w:rFonts w:asciiTheme="minorHAnsi" w:hAnsiTheme="minorHAnsi"/>
                <w:sz w:val="20"/>
                <w:szCs w:val="20"/>
                <w:lang w:val="el-GR"/>
              </w:rPr>
              <w:t>Ανοσολογική ρύθμιση, Αντιδράσεις υπερευαισθησίας, Κυτταροκίνες, Φλεγμονή,</w:t>
            </w:r>
            <w:r w:rsidR="00C6017C" w:rsidRPr="003B470A">
              <w:rPr>
                <w:rFonts w:asciiTheme="minorHAnsi" w:hAnsiTheme="minorHAnsi"/>
                <w:sz w:val="20"/>
                <w:szCs w:val="20"/>
                <w:lang w:val="el-GR"/>
              </w:rPr>
              <w:t xml:space="preserve"> </w:t>
            </w:r>
            <w:r w:rsidRPr="003B470A">
              <w:rPr>
                <w:rFonts w:asciiTheme="minorHAnsi" w:hAnsiTheme="minorHAnsi"/>
                <w:sz w:val="20"/>
                <w:szCs w:val="20"/>
                <w:lang w:val="el-GR"/>
              </w:rPr>
              <w:t>Ανοσοανεπάρκεια, Εκτίμηση της λειτουργίας του ανοσολογικού συστήματος)</w:t>
            </w:r>
          </w:p>
          <w:p w14:paraId="7576B8A9" w14:textId="77777777" w:rsidR="00FB6A4B" w:rsidRDefault="00AC41BE" w:rsidP="00C51D93">
            <w:pPr>
              <w:pStyle w:val="ListParagraph"/>
              <w:numPr>
                <w:ilvl w:val="0"/>
                <w:numId w:val="12"/>
              </w:numPr>
              <w:tabs>
                <w:tab w:val="left" w:pos="315"/>
              </w:tabs>
              <w:autoSpaceDE w:val="0"/>
              <w:autoSpaceDN w:val="0"/>
              <w:adjustRightInd w:val="0"/>
              <w:ind w:left="31" w:hanging="31"/>
              <w:jc w:val="both"/>
              <w:rPr>
                <w:rFonts w:asciiTheme="minorHAnsi" w:hAnsiTheme="minorHAnsi"/>
                <w:sz w:val="20"/>
                <w:szCs w:val="20"/>
                <w:lang w:val="el-GR"/>
              </w:rPr>
            </w:pPr>
            <w:r w:rsidRPr="00FB6A4B">
              <w:rPr>
                <w:rFonts w:asciiTheme="minorHAnsi" w:hAnsiTheme="minorHAnsi"/>
                <w:sz w:val="20"/>
                <w:szCs w:val="20"/>
                <w:lang w:val="el-GR"/>
              </w:rPr>
              <w:t>Γενικές Ιδιότητες των Ιών</w:t>
            </w:r>
            <w:r w:rsidR="00986183" w:rsidRPr="00FB6A4B">
              <w:rPr>
                <w:rFonts w:asciiTheme="minorHAnsi" w:hAnsiTheme="minorHAnsi"/>
                <w:sz w:val="20"/>
                <w:szCs w:val="20"/>
                <w:lang w:val="el-GR"/>
              </w:rPr>
              <w:t xml:space="preserve">, </w:t>
            </w:r>
            <w:r w:rsidRPr="00FB6A4B">
              <w:rPr>
                <w:rFonts w:asciiTheme="minorHAnsi" w:hAnsiTheme="minorHAnsi"/>
                <w:sz w:val="20"/>
                <w:szCs w:val="20"/>
                <w:lang w:val="el-GR"/>
              </w:rPr>
              <w:t>Δομή του σωματιδίου των ιών,</w:t>
            </w:r>
            <w:r w:rsidR="00C6017C" w:rsidRPr="00FB6A4B">
              <w:rPr>
                <w:rFonts w:asciiTheme="minorHAnsi" w:hAnsiTheme="minorHAnsi"/>
                <w:sz w:val="20"/>
                <w:szCs w:val="20"/>
                <w:lang w:val="el-GR"/>
              </w:rPr>
              <w:t xml:space="preserve"> </w:t>
            </w:r>
            <w:r w:rsidRPr="00FB6A4B">
              <w:rPr>
                <w:rFonts w:asciiTheme="minorHAnsi" w:hAnsiTheme="minorHAnsi"/>
                <w:sz w:val="20"/>
                <w:szCs w:val="20"/>
                <w:lang w:val="el-GR"/>
              </w:rPr>
              <w:t xml:space="preserve">Αναπαραγωγή των ιών στα κύτταρα, </w:t>
            </w:r>
          </w:p>
          <w:p w14:paraId="19A17616" w14:textId="312A4D61" w:rsidR="00AC41BE" w:rsidRPr="00FB6A4B" w:rsidRDefault="00FB6A4B" w:rsidP="00FB6A4B">
            <w:pPr>
              <w:tabs>
                <w:tab w:val="left" w:pos="315"/>
              </w:tabs>
              <w:autoSpaceDE w:val="0"/>
              <w:autoSpaceDN w:val="0"/>
              <w:adjustRightInd w:val="0"/>
              <w:jc w:val="both"/>
              <w:rPr>
                <w:rFonts w:asciiTheme="minorHAnsi" w:hAnsiTheme="minorHAnsi"/>
                <w:sz w:val="20"/>
                <w:szCs w:val="20"/>
              </w:rPr>
            </w:pPr>
            <w:r>
              <w:rPr>
                <w:rFonts w:asciiTheme="minorHAnsi" w:hAnsiTheme="minorHAnsi"/>
                <w:sz w:val="20"/>
                <w:szCs w:val="20"/>
              </w:rPr>
              <w:t xml:space="preserve">       </w:t>
            </w:r>
            <w:r w:rsidR="00AC41BE" w:rsidRPr="00FB6A4B">
              <w:rPr>
                <w:rFonts w:asciiTheme="minorHAnsi" w:hAnsiTheme="minorHAnsi"/>
                <w:sz w:val="20"/>
                <w:szCs w:val="20"/>
              </w:rPr>
              <w:t>Αλληλεπίδραση ιών-</w:t>
            </w:r>
            <w:r w:rsidR="00530388" w:rsidRPr="00FB6A4B">
              <w:rPr>
                <w:rFonts w:asciiTheme="minorHAnsi" w:hAnsiTheme="minorHAnsi"/>
                <w:sz w:val="20"/>
                <w:szCs w:val="20"/>
              </w:rPr>
              <w:t xml:space="preserve"> </w:t>
            </w:r>
            <w:r w:rsidR="001413E6" w:rsidRPr="00FB6A4B">
              <w:rPr>
                <w:rFonts w:asciiTheme="minorHAnsi" w:hAnsiTheme="minorHAnsi"/>
                <w:sz w:val="20"/>
                <w:szCs w:val="20"/>
              </w:rPr>
              <w:t>ξενιστή</w:t>
            </w:r>
          </w:p>
          <w:p w14:paraId="1F6EA090" w14:textId="77777777" w:rsidR="00F31362" w:rsidRPr="00F31362"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 xml:space="preserve">Ιατρική Ιολογία </w:t>
            </w:r>
          </w:p>
          <w:p w14:paraId="4710CD11" w14:textId="77777777" w:rsidR="00F31362" w:rsidRPr="00F31362"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 xml:space="preserve">Ιοί της Οικογένειας </w:t>
            </w:r>
            <w:r w:rsidRPr="003B470A">
              <w:rPr>
                <w:rFonts w:asciiTheme="minorHAnsi" w:hAnsiTheme="minorHAnsi"/>
                <w:i/>
                <w:iCs/>
                <w:sz w:val="20"/>
                <w:szCs w:val="20"/>
              </w:rPr>
              <w:t>Adenoviridae</w:t>
            </w:r>
            <w:r w:rsidRPr="003B470A">
              <w:rPr>
                <w:rFonts w:asciiTheme="minorHAnsi" w:hAnsiTheme="minorHAnsi"/>
                <w:sz w:val="20"/>
                <w:szCs w:val="20"/>
                <w:lang w:val="el-GR"/>
              </w:rPr>
              <w:t xml:space="preserve"> </w:t>
            </w:r>
          </w:p>
          <w:p w14:paraId="712368F0" w14:textId="77777777" w:rsidR="00F31362" w:rsidRPr="00F31362"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 xml:space="preserve">Ιοί της Οικογένειας </w:t>
            </w:r>
            <w:r w:rsidRPr="003B470A">
              <w:rPr>
                <w:rFonts w:asciiTheme="minorHAnsi" w:hAnsiTheme="minorHAnsi"/>
                <w:i/>
                <w:iCs/>
                <w:sz w:val="20"/>
                <w:szCs w:val="20"/>
              </w:rPr>
              <w:t>Parvoviridae</w:t>
            </w:r>
            <w:r w:rsidRPr="003B470A">
              <w:rPr>
                <w:rFonts w:asciiTheme="minorHAnsi" w:hAnsiTheme="minorHAnsi"/>
                <w:sz w:val="20"/>
                <w:szCs w:val="20"/>
                <w:lang w:val="el-GR"/>
              </w:rPr>
              <w:t xml:space="preserve"> </w:t>
            </w:r>
          </w:p>
          <w:p w14:paraId="3F2FA6E7" w14:textId="77777777" w:rsidR="00F31362" w:rsidRPr="00F31362"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Ιοί</w:t>
            </w:r>
            <w:r w:rsidR="00C6017C" w:rsidRPr="003B470A">
              <w:rPr>
                <w:rFonts w:asciiTheme="minorHAnsi" w:hAnsiTheme="minorHAnsi"/>
                <w:sz w:val="20"/>
                <w:szCs w:val="20"/>
                <w:lang w:val="el-GR"/>
              </w:rPr>
              <w:t xml:space="preserve"> </w:t>
            </w:r>
            <w:r w:rsidRPr="003B470A">
              <w:rPr>
                <w:rFonts w:asciiTheme="minorHAnsi" w:hAnsiTheme="minorHAnsi"/>
                <w:sz w:val="20"/>
                <w:szCs w:val="20"/>
                <w:lang w:val="el-GR"/>
              </w:rPr>
              <w:t xml:space="preserve">της Οικογένειας </w:t>
            </w:r>
            <w:proofErr w:type="spellStart"/>
            <w:r w:rsidRPr="003B470A">
              <w:rPr>
                <w:rFonts w:asciiTheme="minorHAnsi" w:hAnsiTheme="minorHAnsi"/>
                <w:i/>
                <w:iCs/>
                <w:sz w:val="20"/>
                <w:szCs w:val="20"/>
              </w:rPr>
              <w:t>Papovaviridae</w:t>
            </w:r>
            <w:proofErr w:type="spellEnd"/>
            <w:r w:rsidRPr="003B470A">
              <w:rPr>
                <w:rFonts w:asciiTheme="minorHAnsi" w:hAnsiTheme="minorHAnsi"/>
                <w:sz w:val="20"/>
                <w:szCs w:val="20"/>
                <w:lang w:val="el-GR"/>
              </w:rPr>
              <w:t xml:space="preserve"> </w:t>
            </w:r>
          </w:p>
          <w:p w14:paraId="276281CB" w14:textId="77777777" w:rsidR="00F31362" w:rsidRPr="00F31362"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 xml:space="preserve">Ιοί της Οικογένειας </w:t>
            </w:r>
            <w:r w:rsidRPr="003B470A">
              <w:rPr>
                <w:rFonts w:asciiTheme="minorHAnsi" w:hAnsiTheme="minorHAnsi"/>
                <w:i/>
                <w:iCs/>
                <w:sz w:val="20"/>
                <w:szCs w:val="20"/>
              </w:rPr>
              <w:t>Herpesviridae</w:t>
            </w:r>
            <w:r w:rsidRPr="003B470A">
              <w:rPr>
                <w:rFonts w:asciiTheme="minorHAnsi" w:hAnsiTheme="minorHAnsi"/>
                <w:sz w:val="20"/>
                <w:szCs w:val="20"/>
                <w:lang w:val="el-GR"/>
              </w:rPr>
              <w:t xml:space="preserve"> </w:t>
            </w:r>
          </w:p>
          <w:p w14:paraId="7131F9A4" w14:textId="77777777" w:rsidR="00F31362" w:rsidRPr="00F31362"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Ιοί της Οικογένειας</w:t>
            </w:r>
            <w:r w:rsidR="00C6017C" w:rsidRPr="003B470A">
              <w:rPr>
                <w:rFonts w:asciiTheme="minorHAnsi" w:hAnsiTheme="minorHAnsi"/>
                <w:sz w:val="20"/>
                <w:szCs w:val="20"/>
                <w:lang w:val="el-GR"/>
              </w:rPr>
              <w:t xml:space="preserve"> </w:t>
            </w:r>
            <w:r w:rsidRPr="003B470A">
              <w:rPr>
                <w:rFonts w:asciiTheme="minorHAnsi" w:hAnsiTheme="minorHAnsi"/>
                <w:i/>
                <w:iCs/>
                <w:sz w:val="20"/>
                <w:szCs w:val="20"/>
              </w:rPr>
              <w:t>Poxviridae</w:t>
            </w:r>
            <w:r w:rsidRPr="003B470A">
              <w:rPr>
                <w:rFonts w:asciiTheme="minorHAnsi" w:hAnsiTheme="minorHAnsi"/>
                <w:sz w:val="20"/>
                <w:szCs w:val="20"/>
                <w:lang w:val="el-GR"/>
              </w:rPr>
              <w:t xml:space="preserve"> </w:t>
            </w:r>
          </w:p>
          <w:p w14:paraId="6EAF9361" w14:textId="77777777" w:rsidR="00F31362" w:rsidRPr="00F31362"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 xml:space="preserve">Ηπατοτρόποι Ιοί </w:t>
            </w:r>
          </w:p>
          <w:p w14:paraId="22D8EE92" w14:textId="77777777" w:rsidR="00F31362" w:rsidRPr="00F31362"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 xml:space="preserve">Ιοί της Οικογένειας </w:t>
            </w:r>
            <w:proofErr w:type="spellStart"/>
            <w:r w:rsidRPr="003B470A">
              <w:rPr>
                <w:rFonts w:asciiTheme="minorHAnsi" w:hAnsiTheme="minorHAnsi"/>
                <w:i/>
                <w:iCs/>
                <w:sz w:val="20"/>
                <w:szCs w:val="20"/>
              </w:rPr>
              <w:t>Picornaviridae</w:t>
            </w:r>
            <w:proofErr w:type="spellEnd"/>
            <w:r w:rsidRPr="003B470A">
              <w:rPr>
                <w:rFonts w:asciiTheme="minorHAnsi" w:hAnsiTheme="minorHAnsi"/>
                <w:sz w:val="20"/>
                <w:szCs w:val="20"/>
                <w:lang w:val="el-GR"/>
              </w:rPr>
              <w:t xml:space="preserve"> </w:t>
            </w:r>
          </w:p>
          <w:p w14:paraId="0EA952B1" w14:textId="77777777" w:rsidR="00F31362" w:rsidRPr="00F31362" w:rsidRDefault="00530388"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rPr>
              <w:t>Arbo</w:t>
            </w:r>
            <w:r w:rsidRPr="003B470A">
              <w:rPr>
                <w:rFonts w:asciiTheme="minorHAnsi" w:hAnsiTheme="minorHAnsi"/>
                <w:sz w:val="20"/>
                <w:szCs w:val="20"/>
                <w:lang w:val="el-GR"/>
              </w:rPr>
              <w:t>-ιοί</w:t>
            </w:r>
            <w:r w:rsidR="00AC41BE" w:rsidRPr="003B470A">
              <w:rPr>
                <w:rFonts w:asciiTheme="minorHAnsi" w:hAnsiTheme="minorHAnsi"/>
                <w:sz w:val="20"/>
                <w:szCs w:val="20"/>
                <w:lang w:val="el-GR"/>
              </w:rPr>
              <w:t xml:space="preserve"> </w:t>
            </w:r>
          </w:p>
          <w:p w14:paraId="330F82DD" w14:textId="77777777" w:rsidR="00F31362" w:rsidRPr="00F31362"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 xml:space="preserve">Ιοί </w:t>
            </w:r>
            <w:r w:rsidR="00C6017C" w:rsidRPr="003B470A">
              <w:rPr>
                <w:rFonts w:asciiTheme="minorHAnsi" w:hAnsiTheme="minorHAnsi"/>
                <w:sz w:val="20"/>
                <w:szCs w:val="20"/>
                <w:lang w:val="el-GR"/>
              </w:rPr>
              <w:t xml:space="preserve">της </w:t>
            </w:r>
            <w:r w:rsidRPr="003B470A">
              <w:rPr>
                <w:rFonts w:asciiTheme="minorHAnsi" w:hAnsiTheme="minorHAnsi"/>
                <w:sz w:val="20"/>
                <w:szCs w:val="20"/>
                <w:lang w:val="el-GR"/>
              </w:rPr>
              <w:t xml:space="preserve">Οικογένειας </w:t>
            </w:r>
            <w:proofErr w:type="spellStart"/>
            <w:r w:rsidRPr="003B470A">
              <w:rPr>
                <w:rFonts w:asciiTheme="minorHAnsi" w:hAnsiTheme="minorHAnsi"/>
                <w:i/>
                <w:iCs/>
                <w:sz w:val="20"/>
                <w:szCs w:val="20"/>
              </w:rPr>
              <w:t>Coronaviridae</w:t>
            </w:r>
            <w:proofErr w:type="spellEnd"/>
            <w:r w:rsidRPr="003B470A">
              <w:rPr>
                <w:rFonts w:asciiTheme="minorHAnsi" w:hAnsiTheme="minorHAnsi"/>
                <w:sz w:val="20"/>
                <w:szCs w:val="20"/>
                <w:lang w:val="el-GR"/>
              </w:rPr>
              <w:t xml:space="preserve"> </w:t>
            </w:r>
          </w:p>
          <w:p w14:paraId="713B3DC2" w14:textId="77777777" w:rsidR="00F31362" w:rsidRPr="00F31362"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 xml:space="preserve">Ιοί της Οικογένειας </w:t>
            </w:r>
            <w:r w:rsidRPr="003B470A">
              <w:rPr>
                <w:rFonts w:asciiTheme="minorHAnsi" w:hAnsiTheme="minorHAnsi"/>
                <w:i/>
                <w:iCs/>
                <w:sz w:val="20"/>
                <w:szCs w:val="20"/>
              </w:rPr>
              <w:t>Orthomyxoviridae</w:t>
            </w:r>
            <w:r w:rsidRPr="003B470A">
              <w:rPr>
                <w:rFonts w:asciiTheme="minorHAnsi" w:hAnsiTheme="minorHAnsi"/>
                <w:sz w:val="20"/>
                <w:szCs w:val="20"/>
                <w:lang w:val="el-GR"/>
              </w:rPr>
              <w:t xml:space="preserve"> </w:t>
            </w:r>
          </w:p>
          <w:p w14:paraId="6C3A54F5" w14:textId="77777777" w:rsidR="00F31362" w:rsidRPr="00F31362"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Ιοί της Οικογένειας</w:t>
            </w:r>
            <w:r w:rsidR="00C6017C" w:rsidRPr="003B470A">
              <w:rPr>
                <w:rFonts w:asciiTheme="minorHAnsi" w:hAnsiTheme="minorHAnsi"/>
                <w:sz w:val="20"/>
                <w:szCs w:val="20"/>
                <w:lang w:val="el-GR"/>
              </w:rPr>
              <w:t xml:space="preserve"> </w:t>
            </w:r>
            <w:proofErr w:type="spellStart"/>
            <w:r w:rsidRPr="003B470A">
              <w:rPr>
                <w:rFonts w:asciiTheme="minorHAnsi" w:hAnsiTheme="minorHAnsi"/>
                <w:i/>
                <w:iCs/>
                <w:sz w:val="20"/>
                <w:szCs w:val="20"/>
              </w:rPr>
              <w:t>Paramyxoviridae</w:t>
            </w:r>
            <w:proofErr w:type="spellEnd"/>
            <w:r w:rsidRPr="003B470A">
              <w:rPr>
                <w:rFonts w:asciiTheme="minorHAnsi" w:hAnsiTheme="minorHAnsi"/>
                <w:sz w:val="20"/>
                <w:szCs w:val="20"/>
                <w:lang w:val="el-GR"/>
              </w:rPr>
              <w:t xml:space="preserve"> </w:t>
            </w:r>
          </w:p>
          <w:p w14:paraId="492E967D" w14:textId="77777777" w:rsidR="00007B32" w:rsidRPr="00007B32"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 xml:space="preserve">Ιοί της Οικογένειας </w:t>
            </w:r>
            <w:proofErr w:type="spellStart"/>
            <w:r w:rsidRPr="003B470A">
              <w:rPr>
                <w:rFonts w:asciiTheme="minorHAnsi" w:hAnsiTheme="minorHAnsi"/>
                <w:i/>
                <w:iCs/>
                <w:sz w:val="20"/>
                <w:szCs w:val="20"/>
              </w:rPr>
              <w:t>Retroviridae</w:t>
            </w:r>
            <w:proofErr w:type="spellEnd"/>
            <w:r w:rsidRPr="003B470A">
              <w:rPr>
                <w:rFonts w:asciiTheme="minorHAnsi" w:hAnsiTheme="minorHAnsi"/>
                <w:sz w:val="20"/>
                <w:szCs w:val="20"/>
                <w:lang w:val="el-GR"/>
              </w:rPr>
              <w:t xml:space="preserve"> </w:t>
            </w:r>
          </w:p>
          <w:p w14:paraId="710F711E" w14:textId="77777777" w:rsidR="00007B32" w:rsidRPr="00007B32"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 xml:space="preserve">Ιοί της Οικογένειας </w:t>
            </w:r>
            <w:r w:rsidRPr="003B470A">
              <w:rPr>
                <w:rFonts w:asciiTheme="minorHAnsi" w:hAnsiTheme="minorHAnsi"/>
                <w:i/>
                <w:iCs/>
                <w:sz w:val="20"/>
                <w:szCs w:val="20"/>
              </w:rPr>
              <w:t>Reoviridae</w:t>
            </w:r>
          </w:p>
          <w:p w14:paraId="0F7B7645" w14:textId="77777777" w:rsidR="00F25BE3" w:rsidRPr="00F25BE3" w:rsidRDefault="00F25BE3"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Pr>
                <w:rFonts w:asciiTheme="minorHAnsi" w:hAnsiTheme="minorHAnsi"/>
                <w:sz w:val="20"/>
                <w:szCs w:val="20"/>
              </w:rPr>
              <w:t>Io</w:t>
            </w:r>
            <w:r>
              <w:rPr>
                <w:rFonts w:asciiTheme="minorHAnsi" w:hAnsiTheme="minorHAnsi"/>
                <w:sz w:val="20"/>
                <w:szCs w:val="20"/>
                <w:lang w:val="el-GR"/>
              </w:rPr>
              <w:t xml:space="preserve">ί της Οικογένειας </w:t>
            </w:r>
            <w:proofErr w:type="spellStart"/>
            <w:r w:rsidR="000A553B" w:rsidRPr="00F25BE3">
              <w:rPr>
                <w:rFonts w:asciiTheme="minorHAnsi" w:hAnsiTheme="minorHAnsi"/>
                <w:i/>
                <w:iCs/>
                <w:sz w:val="20"/>
                <w:szCs w:val="20"/>
              </w:rPr>
              <w:t>Rhabdo</w:t>
            </w:r>
            <w:r w:rsidRPr="00F25BE3">
              <w:rPr>
                <w:rFonts w:asciiTheme="minorHAnsi" w:hAnsiTheme="minorHAnsi"/>
                <w:i/>
                <w:iCs/>
                <w:sz w:val="20"/>
                <w:szCs w:val="20"/>
              </w:rPr>
              <w:t>viridae</w:t>
            </w:r>
            <w:proofErr w:type="spellEnd"/>
          </w:p>
          <w:p w14:paraId="623BFB83" w14:textId="0E74E46D" w:rsidR="00AC41BE" w:rsidRPr="003B470A" w:rsidRDefault="000A553B"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 xml:space="preserve">Λοιμώξεις </w:t>
            </w:r>
            <w:r w:rsidR="00986183">
              <w:rPr>
                <w:rFonts w:asciiTheme="minorHAnsi" w:hAnsiTheme="minorHAnsi"/>
                <w:sz w:val="20"/>
                <w:szCs w:val="20"/>
                <w:lang w:val="el-GR"/>
              </w:rPr>
              <w:t xml:space="preserve">από </w:t>
            </w:r>
            <w:r w:rsidR="00AC41BE" w:rsidRPr="003B470A">
              <w:rPr>
                <w:rFonts w:asciiTheme="minorHAnsi" w:hAnsiTheme="minorHAnsi"/>
                <w:sz w:val="20"/>
                <w:szCs w:val="20"/>
              </w:rPr>
              <w:t>Prions</w:t>
            </w:r>
          </w:p>
          <w:p w14:paraId="322CC268" w14:textId="0F38A666" w:rsidR="00AC41BE" w:rsidRPr="003B470A" w:rsidRDefault="00AC41BE" w:rsidP="003B470A">
            <w:pPr>
              <w:pStyle w:val="ListParagraph"/>
              <w:numPr>
                <w:ilvl w:val="0"/>
                <w:numId w:val="12"/>
              </w:numPr>
              <w:autoSpaceDE w:val="0"/>
              <w:autoSpaceDN w:val="0"/>
              <w:adjustRightInd w:val="0"/>
              <w:ind w:left="315" w:hanging="284"/>
              <w:jc w:val="both"/>
              <w:rPr>
                <w:rFonts w:asciiTheme="minorHAnsi" w:hAnsiTheme="minorHAnsi"/>
                <w:sz w:val="20"/>
                <w:szCs w:val="20"/>
                <w:lang w:val="el-GR"/>
              </w:rPr>
            </w:pPr>
            <w:r w:rsidRPr="003B470A">
              <w:rPr>
                <w:rFonts w:asciiTheme="minorHAnsi" w:hAnsiTheme="minorHAnsi"/>
                <w:sz w:val="20"/>
                <w:szCs w:val="20"/>
                <w:lang w:val="el-GR"/>
              </w:rPr>
              <w:t>Γενικές Ιδιότητες Μυκήτων</w:t>
            </w:r>
            <w:r w:rsidR="00986183">
              <w:rPr>
                <w:rFonts w:asciiTheme="minorHAnsi" w:hAnsiTheme="minorHAnsi"/>
                <w:sz w:val="20"/>
                <w:szCs w:val="20"/>
                <w:lang w:val="el-GR"/>
              </w:rPr>
              <w:t xml:space="preserve">, </w:t>
            </w:r>
            <w:r w:rsidRPr="003B470A">
              <w:rPr>
                <w:rFonts w:asciiTheme="minorHAnsi" w:hAnsiTheme="minorHAnsi"/>
                <w:sz w:val="20"/>
                <w:szCs w:val="20"/>
                <w:lang w:val="el-GR"/>
              </w:rPr>
              <w:t>Κυτταρολογία μυκήτων, Αναπαραγωγή μυκήτων,</w:t>
            </w:r>
            <w:r w:rsidR="00C6017C" w:rsidRPr="003B470A">
              <w:rPr>
                <w:rFonts w:asciiTheme="minorHAnsi" w:hAnsiTheme="minorHAnsi"/>
                <w:sz w:val="20"/>
                <w:szCs w:val="20"/>
                <w:lang w:val="el-GR"/>
              </w:rPr>
              <w:t xml:space="preserve"> </w:t>
            </w:r>
            <w:r w:rsidRPr="003B470A">
              <w:rPr>
                <w:rFonts w:asciiTheme="minorHAnsi" w:hAnsiTheme="minorHAnsi"/>
                <w:sz w:val="20"/>
                <w:szCs w:val="20"/>
                <w:lang w:val="el-GR"/>
              </w:rPr>
              <w:t>Μεταβολισμός μυκήτων, Γενετική μυκήτων, Αλληλεπιδράσεις μυκήτων-μεγαλοοργανισ</w:t>
            </w:r>
            <w:r w:rsidR="00C6017C" w:rsidRPr="003B470A">
              <w:rPr>
                <w:rFonts w:asciiTheme="minorHAnsi" w:hAnsiTheme="minorHAnsi"/>
                <w:sz w:val="20"/>
                <w:szCs w:val="20"/>
                <w:lang w:val="el-GR"/>
              </w:rPr>
              <w:t>μού</w:t>
            </w:r>
          </w:p>
          <w:p w14:paraId="5ACFF040" w14:textId="53D4FEF1" w:rsidR="004456B4" w:rsidRPr="003B470A" w:rsidRDefault="00AC41BE" w:rsidP="003B470A">
            <w:pPr>
              <w:pStyle w:val="ListParagraph"/>
              <w:numPr>
                <w:ilvl w:val="0"/>
                <w:numId w:val="12"/>
              </w:numPr>
              <w:autoSpaceDE w:val="0"/>
              <w:autoSpaceDN w:val="0"/>
              <w:adjustRightInd w:val="0"/>
              <w:ind w:left="315" w:hanging="284"/>
              <w:jc w:val="both"/>
              <w:rPr>
                <w:lang w:val="el-GR"/>
              </w:rPr>
            </w:pPr>
            <w:r w:rsidRPr="003B470A">
              <w:rPr>
                <w:rFonts w:asciiTheme="minorHAnsi" w:hAnsiTheme="minorHAnsi"/>
                <w:sz w:val="20"/>
                <w:szCs w:val="20"/>
                <w:lang w:val="el-GR"/>
              </w:rPr>
              <w:t>Ιατρική Μυκητολογία</w:t>
            </w:r>
            <w:r w:rsidR="00986183">
              <w:rPr>
                <w:rFonts w:asciiTheme="minorHAnsi" w:hAnsiTheme="minorHAnsi"/>
                <w:sz w:val="20"/>
                <w:szCs w:val="20"/>
                <w:lang w:val="el-GR"/>
              </w:rPr>
              <w:t xml:space="preserve">, </w:t>
            </w:r>
            <w:r w:rsidRPr="003B470A">
              <w:rPr>
                <w:rFonts w:asciiTheme="minorHAnsi" w:hAnsiTheme="minorHAnsi"/>
                <w:sz w:val="20"/>
                <w:szCs w:val="20"/>
                <w:lang w:val="el-GR"/>
              </w:rPr>
              <w:t xml:space="preserve">Συστηματικές </w:t>
            </w:r>
            <w:r w:rsidR="00986183">
              <w:rPr>
                <w:rFonts w:asciiTheme="minorHAnsi" w:hAnsiTheme="minorHAnsi"/>
                <w:sz w:val="20"/>
                <w:szCs w:val="20"/>
                <w:lang w:val="el-GR"/>
              </w:rPr>
              <w:t xml:space="preserve">και Επιπολής </w:t>
            </w:r>
            <w:r w:rsidRPr="003B470A">
              <w:rPr>
                <w:rFonts w:asciiTheme="minorHAnsi" w:hAnsiTheme="minorHAnsi"/>
                <w:sz w:val="20"/>
                <w:szCs w:val="20"/>
                <w:lang w:val="el-GR"/>
              </w:rPr>
              <w:t>Μυκητιάσεις, Μυκητιάσεις Δέρματος και</w:t>
            </w:r>
            <w:r w:rsidR="00C6017C" w:rsidRPr="003B470A">
              <w:rPr>
                <w:rFonts w:asciiTheme="minorHAnsi" w:hAnsiTheme="minorHAnsi"/>
                <w:sz w:val="20"/>
                <w:szCs w:val="20"/>
                <w:lang w:val="el-GR"/>
              </w:rPr>
              <w:t xml:space="preserve"> </w:t>
            </w:r>
            <w:r w:rsidRPr="003B470A">
              <w:rPr>
                <w:rFonts w:asciiTheme="minorHAnsi" w:hAnsiTheme="minorHAnsi"/>
                <w:sz w:val="20"/>
                <w:szCs w:val="20"/>
                <w:lang w:val="el-GR"/>
              </w:rPr>
              <w:t>Βλεννογόνων</w:t>
            </w:r>
          </w:p>
          <w:p w14:paraId="2D2DCA74" w14:textId="77777777" w:rsidR="004456B4" w:rsidRPr="00F15E12" w:rsidRDefault="004456B4" w:rsidP="004456B4">
            <w:pPr>
              <w:autoSpaceDE w:val="0"/>
              <w:autoSpaceDN w:val="0"/>
              <w:adjustRightInd w:val="0"/>
              <w:jc w:val="both"/>
            </w:pPr>
          </w:p>
        </w:tc>
      </w:tr>
    </w:tbl>
    <w:p w14:paraId="6D0B8E9D" w14:textId="77777777" w:rsidR="00425F80" w:rsidRPr="003B470A" w:rsidRDefault="00425F80" w:rsidP="00712984">
      <w:pPr>
        <w:widowControl w:val="0"/>
        <w:autoSpaceDE w:val="0"/>
        <w:autoSpaceDN w:val="0"/>
        <w:adjustRightInd w:val="0"/>
        <w:ind w:left="357"/>
        <w:rPr>
          <w:rFonts w:ascii="Calibri" w:hAnsi="Calibri" w:cs="Arial"/>
          <w:b/>
          <w:color w:val="000000"/>
          <w:sz w:val="22"/>
          <w:szCs w:val="22"/>
        </w:rPr>
      </w:pPr>
    </w:p>
    <w:p w14:paraId="33232D28" w14:textId="77777777" w:rsidR="003B470A" w:rsidRPr="003B470A" w:rsidRDefault="003B470A" w:rsidP="00712984">
      <w:pPr>
        <w:widowControl w:val="0"/>
        <w:autoSpaceDE w:val="0"/>
        <w:autoSpaceDN w:val="0"/>
        <w:adjustRightInd w:val="0"/>
        <w:ind w:left="357"/>
        <w:rPr>
          <w:rFonts w:ascii="Calibri" w:hAnsi="Calibri" w:cs="Arial"/>
          <w:b/>
          <w:color w:val="000000"/>
          <w:sz w:val="22"/>
          <w:szCs w:val="22"/>
        </w:rPr>
      </w:pPr>
    </w:p>
    <w:p w14:paraId="6F6B1930"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EF18FC" w14:paraId="6393D4AD" w14:textId="77777777" w:rsidTr="000A553B">
        <w:tc>
          <w:tcPr>
            <w:tcW w:w="3306" w:type="dxa"/>
            <w:shd w:val="clear" w:color="auto" w:fill="DDD9C3"/>
          </w:tcPr>
          <w:p w14:paraId="7AB245E3" w14:textId="77777777" w:rsidR="008356EA" w:rsidRPr="00705AAD" w:rsidRDefault="008356EA" w:rsidP="000A553B">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2430149F" w14:textId="45418FCC" w:rsidR="004456B4" w:rsidRPr="00F309EE" w:rsidRDefault="00AC41BE" w:rsidP="00B27B06">
            <w:pPr>
              <w:spacing w:after="200" w:line="276" w:lineRule="auto"/>
              <w:rPr>
                <w:rFonts w:ascii="Calibri" w:hAnsi="Calibri"/>
                <w:iCs/>
                <w:sz w:val="20"/>
                <w:szCs w:val="20"/>
              </w:rPr>
            </w:pPr>
            <w:r w:rsidRPr="00AC41BE">
              <w:rPr>
                <w:rFonts w:ascii="Calibri" w:hAnsi="Calibri"/>
                <w:iCs/>
                <w:sz w:val="20"/>
                <w:szCs w:val="20"/>
              </w:rPr>
              <w:t xml:space="preserve">Στην αίθουσα διδασκαλίας </w:t>
            </w:r>
            <w:r w:rsidR="00B27B06">
              <w:rPr>
                <w:rFonts w:ascii="Calibri" w:hAnsi="Calibri"/>
                <w:iCs/>
                <w:sz w:val="20"/>
                <w:szCs w:val="20"/>
              </w:rPr>
              <w:t>(</w:t>
            </w:r>
            <w:r w:rsidRPr="00AC41BE">
              <w:rPr>
                <w:rFonts w:ascii="Calibri" w:hAnsi="Calibri"/>
                <w:iCs/>
                <w:sz w:val="20"/>
                <w:szCs w:val="20"/>
              </w:rPr>
              <w:t>και αίθουσα</w:t>
            </w:r>
            <w:r w:rsidR="00C6017C">
              <w:rPr>
                <w:rFonts w:ascii="Calibri" w:hAnsi="Calibri"/>
                <w:iCs/>
                <w:sz w:val="20"/>
                <w:szCs w:val="20"/>
              </w:rPr>
              <w:t xml:space="preserve"> </w:t>
            </w:r>
            <w:r w:rsidRPr="00AC41BE">
              <w:rPr>
                <w:rFonts w:ascii="Calibri" w:hAnsi="Calibri"/>
                <w:iCs/>
                <w:sz w:val="20"/>
                <w:szCs w:val="20"/>
              </w:rPr>
              <w:t>εργαστηριακών ασκήσεων</w:t>
            </w:r>
            <w:r w:rsidR="00B27B06">
              <w:rPr>
                <w:rFonts w:ascii="Calibri" w:hAnsi="Calibri"/>
                <w:iCs/>
                <w:sz w:val="20"/>
                <w:szCs w:val="20"/>
              </w:rPr>
              <w:t>)</w:t>
            </w:r>
            <w:r w:rsidR="00B27B06" w:rsidRPr="00120D1A">
              <w:rPr>
                <w:rFonts w:ascii="Calibri" w:hAnsi="Calibri"/>
                <w:iCs/>
                <w:sz w:val="20"/>
                <w:szCs w:val="20"/>
              </w:rPr>
              <w:t xml:space="preserve"> πρόσωπο με πρόσωπο με </w:t>
            </w:r>
            <w:r w:rsidR="00B27B06">
              <w:rPr>
                <w:rFonts w:ascii="Calibri" w:hAnsi="Calibri"/>
                <w:iCs/>
                <w:sz w:val="20"/>
                <w:szCs w:val="20"/>
              </w:rPr>
              <w:t xml:space="preserve">τους </w:t>
            </w:r>
            <w:r w:rsidR="00B27B06" w:rsidRPr="00120D1A">
              <w:rPr>
                <w:rFonts w:ascii="Calibri" w:hAnsi="Calibri"/>
                <w:iCs/>
                <w:sz w:val="20"/>
                <w:szCs w:val="20"/>
              </w:rPr>
              <w:t>φοιτητές του έτους</w:t>
            </w:r>
          </w:p>
        </w:tc>
      </w:tr>
      <w:tr w:rsidR="008356EA" w:rsidRPr="00EF18FC" w14:paraId="75FEC8B8" w14:textId="77777777" w:rsidTr="000A553B">
        <w:tc>
          <w:tcPr>
            <w:tcW w:w="3306" w:type="dxa"/>
            <w:shd w:val="clear" w:color="auto" w:fill="DDD9C3"/>
          </w:tcPr>
          <w:p w14:paraId="3952E48A" w14:textId="77777777" w:rsidR="008356EA" w:rsidRPr="00705AAD" w:rsidRDefault="008356EA" w:rsidP="000A553B">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78B4C580" w14:textId="77777777" w:rsidR="00B27B06" w:rsidRPr="00877F96" w:rsidRDefault="00B27B06" w:rsidP="00B27B06">
            <w:pPr>
              <w:rPr>
                <w:rFonts w:ascii="Calibri" w:hAnsi="Calibri" w:cs="Arial"/>
                <w:sz w:val="20"/>
                <w:szCs w:val="20"/>
              </w:rPr>
            </w:pPr>
            <w:r w:rsidRPr="00877F96">
              <w:rPr>
                <w:rFonts w:ascii="Calibri" w:hAnsi="Calibri" w:cs="Arial"/>
                <w:sz w:val="20"/>
                <w:szCs w:val="20"/>
              </w:rPr>
              <w:t>Διαλέξεις με PowerPoint</w:t>
            </w:r>
          </w:p>
          <w:p w14:paraId="4A09BA02" w14:textId="77777777" w:rsidR="00B27B06" w:rsidRPr="00877F96" w:rsidRDefault="00B27B06" w:rsidP="00B27B06">
            <w:pPr>
              <w:rPr>
                <w:rFonts w:ascii="Calibri" w:hAnsi="Calibri" w:cs="Arial"/>
                <w:sz w:val="20"/>
                <w:szCs w:val="20"/>
              </w:rPr>
            </w:pPr>
            <w:r w:rsidRPr="00877F96">
              <w:rPr>
                <w:rFonts w:ascii="MS Gothic" w:eastAsia="MS Gothic" w:hAnsi="MS Gothic" w:cs="MS Gothic" w:hint="eastAsia"/>
                <w:sz w:val="20"/>
                <w:szCs w:val="20"/>
              </w:rPr>
              <w:t>➢</w:t>
            </w:r>
            <w:r w:rsidRPr="00877F96">
              <w:rPr>
                <w:rFonts w:ascii="Calibri" w:hAnsi="Calibri" w:cs="Arial"/>
                <w:sz w:val="20"/>
                <w:szCs w:val="20"/>
              </w:rPr>
              <w:t xml:space="preserve"> Υποστήριξη της μαθησιακής διαδικασίας μέσω της</w:t>
            </w:r>
          </w:p>
          <w:p w14:paraId="7231B7F7" w14:textId="77777777" w:rsidR="00B27B06" w:rsidRPr="00877F96" w:rsidRDefault="00B27B06" w:rsidP="00B27B06">
            <w:pPr>
              <w:rPr>
                <w:rFonts w:ascii="Calibri" w:hAnsi="Calibri" w:cs="Arial"/>
                <w:sz w:val="20"/>
                <w:szCs w:val="20"/>
              </w:rPr>
            </w:pPr>
            <w:r w:rsidRPr="00877F96">
              <w:rPr>
                <w:rFonts w:ascii="Calibri" w:hAnsi="Calibri" w:cs="Arial"/>
                <w:sz w:val="20"/>
                <w:szCs w:val="20"/>
              </w:rPr>
              <w:t>ηλεκτρονικής πλατφόρμας e-course</w:t>
            </w:r>
          </w:p>
          <w:p w14:paraId="786B6561" w14:textId="77777777" w:rsidR="00B27B06" w:rsidRPr="00877F96" w:rsidRDefault="00B27B06" w:rsidP="00B27B06">
            <w:pPr>
              <w:rPr>
                <w:rFonts w:ascii="Calibri" w:hAnsi="Calibri" w:cs="Arial"/>
                <w:sz w:val="20"/>
                <w:szCs w:val="20"/>
              </w:rPr>
            </w:pPr>
            <w:r w:rsidRPr="00877F96">
              <w:rPr>
                <w:rFonts w:ascii="MS Gothic" w:eastAsia="MS Gothic" w:hAnsi="MS Gothic" w:cs="MS Gothic" w:hint="eastAsia"/>
                <w:sz w:val="20"/>
                <w:szCs w:val="20"/>
              </w:rPr>
              <w:t>➢</w:t>
            </w:r>
            <w:r w:rsidRPr="00877F96">
              <w:rPr>
                <w:rFonts w:ascii="Calibri" w:hAnsi="Calibri" w:cs="Arial"/>
                <w:sz w:val="20"/>
                <w:szCs w:val="20"/>
              </w:rPr>
              <w:t xml:space="preserve"> Εβδομαδιαία 2ωρη εργαστηριακή άσκηση στον</w:t>
            </w:r>
          </w:p>
          <w:p w14:paraId="4B1D34BF" w14:textId="77777777" w:rsidR="00B27B06" w:rsidRPr="00877F96" w:rsidRDefault="00B27B06" w:rsidP="00B27B06">
            <w:pPr>
              <w:rPr>
                <w:rFonts w:ascii="Calibri" w:hAnsi="Calibri" w:cs="Arial"/>
                <w:sz w:val="20"/>
                <w:szCs w:val="20"/>
              </w:rPr>
            </w:pPr>
            <w:r w:rsidRPr="00877F96">
              <w:rPr>
                <w:rFonts w:ascii="Calibri" w:hAnsi="Calibri" w:cs="Arial"/>
                <w:sz w:val="20"/>
                <w:szCs w:val="20"/>
              </w:rPr>
              <w:t>χώρο του εργαστηρίου Μικροβιολογίας</w:t>
            </w:r>
          </w:p>
          <w:p w14:paraId="3A7D5CA1" w14:textId="77777777" w:rsidR="00B27B06" w:rsidRPr="00877F96" w:rsidRDefault="00B27B06" w:rsidP="00B27B06">
            <w:pPr>
              <w:rPr>
                <w:rFonts w:ascii="Calibri" w:hAnsi="Calibri" w:cs="Arial"/>
                <w:sz w:val="20"/>
                <w:szCs w:val="20"/>
              </w:rPr>
            </w:pPr>
            <w:r w:rsidRPr="00877F96">
              <w:rPr>
                <w:rFonts w:ascii="MS Gothic" w:eastAsia="MS Gothic" w:hAnsi="MS Gothic" w:cs="MS Gothic" w:hint="eastAsia"/>
                <w:sz w:val="20"/>
                <w:szCs w:val="20"/>
              </w:rPr>
              <w:t>➢</w:t>
            </w:r>
            <w:r w:rsidRPr="00877F96">
              <w:rPr>
                <w:rFonts w:ascii="Calibri" w:hAnsi="Calibri" w:cs="Arial"/>
                <w:sz w:val="20"/>
                <w:szCs w:val="20"/>
              </w:rPr>
              <w:t xml:space="preserve"> Επικοινωνία με τους φοιτητές με ηλεκτρονικά μέσα</w:t>
            </w:r>
          </w:p>
          <w:p w14:paraId="76574CC6" w14:textId="77777777" w:rsidR="00B27B06" w:rsidRPr="00877F96" w:rsidRDefault="00B27B06" w:rsidP="00B27B06">
            <w:pPr>
              <w:rPr>
                <w:rFonts w:ascii="Calibri" w:hAnsi="Calibri" w:cs="Arial"/>
                <w:sz w:val="20"/>
                <w:szCs w:val="20"/>
              </w:rPr>
            </w:pPr>
            <w:r w:rsidRPr="00877F96">
              <w:rPr>
                <w:rFonts w:ascii="Calibri" w:hAnsi="Calibri" w:cs="Arial"/>
                <w:sz w:val="20"/>
                <w:szCs w:val="20"/>
              </w:rPr>
              <w:t>(e-mail, Skype, μέσα κοινωνικής δικτύωσης) και δια</w:t>
            </w:r>
          </w:p>
          <w:p w14:paraId="0E29424A" w14:textId="77777777" w:rsidR="00B27B06" w:rsidRPr="00877F96" w:rsidRDefault="00B27B06" w:rsidP="00B27B06">
            <w:pPr>
              <w:rPr>
                <w:rFonts w:ascii="Calibri" w:hAnsi="Calibri" w:cs="Arial"/>
                <w:sz w:val="20"/>
                <w:szCs w:val="20"/>
              </w:rPr>
            </w:pPr>
            <w:r w:rsidRPr="00877F96">
              <w:rPr>
                <w:rFonts w:ascii="Calibri" w:hAnsi="Calibri" w:cs="Arial"/>
                <w:sz w:val="20"/>
                <w:szCs w:val="20"/>
              </w:rPr>
              <w:t>ζώσης</w:t>
            </w:r>
          </w:p>
          <w:p w14:paraId="414B04AA" w14:textId="77777777" w:rsidR="004456B4" w:rsidRPr="008B719A" w:rsidRDefault="004456B4" w:rsidP="000A553B">
            <w:pPr>
              <w:rPr>
                <w:rFonts w:ascii="Calibri" w:hAnsi="Calibri" w:cs="Arial"/>
                <w:b/>
                <w:sz w:val="20"/>
                <w:szCs w:val="20"/>
              </w:rPr>
            </w:pPr>
          </w:p>
        </w:tc>
      </w:tr>
      <w:tr w:rsidR="008356EA" w:rsidRPr="00705AAD" w14:paraId="2C2B0D60" w14:textId="77777777" w:rsidTr="000A553B">
        <w:tc>
          <w:tcPr>
            <w:tcW w:w="3306" w:type="dxa"/>
            <w:shd w:val="clear" w:color="auto" w:fill="DDD9C3"/>
          </w:tcPr>
          <w:p w14:paraId="4A672850" w14:textId="77777777" w:rsidR="008356EA" w:rsidRPr="00705AAD" w:rsidRDefault="008356EA" w:rsidP="000A553B">
            <w:pPr>
              <w:jc w:val="right"/>
              <w:rPr>
                <w:rFonts w:ascii="Calibri" w:hAnsi="Calibri" w:cs="Arial"/>
                <w:b/>
                <w:sz w:val="20"/>
                <w:szCs w:val="20"/>
              </w:rPr>
            </w:pPr>
            <w:r w:rsidRPr="00705AAD">
              <w:rPr>
                <w:rFonts w:ascii="Calibri" w:hAnsi="Calibri" w:cs="Arial"/>
                <w:b/>
                <w:sz w:val="20"/>
                <w:szCs w:val="20"/>
              </w:rPr>
              <w:t>ΟΡΓΑΝΩΣΗ ΔΙΔΑΣΚΑΛΙΑΣ</w:t>
            </w:r>
          </w:p>
          <w:p w14:paraId="72826D6F" w14:textId="77777777" w:rsidR="008356EA" w:rsidRPr="00705AAD" w:rsidRDefault="008356EA" w:rsidP="000A553B">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0AD3C81" w14:textId="77777777" w:rsidR="008356EA" w:rsidRPr="00705AAD" w:rsidRDefault="008356EA" w:rsidP="000A553B">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rPr>
              <w:t>Διαδραστική</w:t>
            </w:r>
            <w:r w:rsidRPr="00705AAD">
              <w:rPr>
                <w:rFonts w:ascii="Calibri" w:hAnsi="Calibri" w:cs="Arial"/>
                <w:i/>
                <w:sz w:val="16"/>
                <w:szCs w:val="16"/>
              </w:rPr>
              <w:t xml:space="preserve"> διδασκαλία, Εκπαιδευτικές επισκέψεις, Εκπόνηση μελέτης </w:t>
            </w:r>
            <w:r w:rsidRPr="00705AAD">
              <w:rPr>
                <w:rFonts w:ascii="Calibri" w:hAnsi="Calibri" w:cs="Arial"/>
                <w:i/>
                <w:sz w:val="16"/>
                <w:szCs w:val="16"/>
              </w:rPr>
              <w:lastRenderedPageBreak/>
              <w:t>(</w:t>
            </w:r>
            <w:r w:rsidRPr="00245FA4">
              <w:rPr>
                <w:rFonts w:ascii="Calibri" w:hAnsi="Calibri" w:cs="Arial"/>
                <w:i/>
                <w:sz w:val="16"/>
                <w:szCs w:val="16"/>
              </w:rPr>
              <w:t>project</w:t>
            </w:r>
            <w:r w:rsidRPr="00705AAD">
              <w:rPr>
                <w:rFonts w:ascii="Calibri" w:hAnsi="Calibri" w:cs="Arial"/>
                <w:i/>
                <w:sz w:val="16"/>
                <w:szCs w:val="16"/>
              </w:rPr>
              <w:t>), Συγγραφή εργασίας / εργασιών, Καλλιτεχνική δημιουργία, κ.λπ.</w:t>
            </w:r>
          </w:p>
          <w:p w14:paraId="60F6DA08" w14:textId="77777777" w:rsidR="008356EA" w:rsidRPr="00705AAD" w:rsidRDefault="008356EA" w:rsidP="000A553B">
            <w:pPr>
              <w:jc w:val="both"/>
              <w:rPr>
                <w:rFonts w:ascii="Calibri" w:hAnsi="Calibri" w:cs="Arial"/>
                <w:i/>
                <w:sz w:val="16"/>
                <w:szCs w:val="16"/>
              </w:rPr>
            </w:pPr>
          </w:p>
          <w:p w14:paraId="79175572" w14:textId="77777777" w:rsidR="008356EA" w:rsidRPr="008356EA" w:rsidRDefault="008356EA" w:rsidP="000A553B">
            <w:pPr>
              <w:jc w:val="both"/>
              <w:rPr>
                <w:rFonts w:asciiTheme="minorHAnsi" w:hAnsiTheme="minorHAnsi" w:cs="Arial"/>
                <w:i/>
                <w:sz w:val="16"/>
                <w:szCs w:val="16"/>
              </w:rPr>
            </w:pPr>
            <w:r w:rsidRPr="008356EA">
              <w:rPr>
                <w:rFonts w:asciiTheme="minorHAnsi" w:hAnsiTheme="minorHAnsi" w:cs="Arial"/>
                <w:i/>
                <w:sz w:val="16"/>
                <w:szCs w:val="16"/>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6F697AA3" w14:textId="77777777" w:rsidTr="000A553B">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F35EFE0" w14:textId="77777777" w:rsidR="008356EA" w:rsidRPr="00480EE8" w:rsidRDefault="008356EA" w:rsidP="000A553B">
                  <w:pPr>
                    <w:jc w:val="center"/>
                    <w:rPr>
                      <w:rFonts w:ascii="Calibri" w:hAnsi="Calibri" w:cs="Arial"/>
                      <w:b/>
                      <w:i/>
                      <w:sz w:val="20"/>
                      <w:szCs w:val="20"/>
                    </w:rPr>
                  </w:pPr>
                  <w:r w:rsidRPr="00480EE8">
                    <w:rPr>
                      <w:rFonts w:ascii="Calibri" w:hAnsi="Calibri"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34028C9" w14:textId="77777777" w:rsidR="008356EA" w:rsidRPr="00480EE8" w:rsidRDefault="008356EA" w:rsidP="000A553B">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314999" w:rsidRPr="00705AAD" w14:paraId="63817EF0" w14:textId="77777777" w:rsidTr="000A553B">
              <w:tc>
                <w:tcPr>
                  <w:tcW w:w="2467" w:type="dxa"/>
                  <w:tcBorders>
                    <w:top w:val="single" w:sz="4" w:space="0" w:color="auto"/>
                    <w:left w:val="single" w:sz="4" w:space="0" w:color="auto"/>
                    <w:bottom w:val="single" w:sz="4" w:space="0" w:color="auto"/>
                    <w:right w:val="single" w:sz="4" w:space="0" w:color="auto"/>
                  </w:tcBorders>
                </w:tcPr>
                <w:p w14:paraId="3C92B454" w14:textId="77777777" w:rsidR="00314999" w:rsidRPr="00B86AFC" w:rsidRDefault="00120D1A" w:rsidP="00314999">
                  <w:pPr>
                    <w:jc w:val="both"/>
                    <w:rPr>
                      <w:rFonts w:ascii="Calibri" w:hAnsi="Calibri"/>
                      <w:iCs/>
                      <w:color w:val="002060"/>
                      <w:sz w:val="20"/>
                      <w:szCs w:val="20"/>
                    </w:rPr>
                  </w:pPr>
                  <w:r w:rsidRPr="00120D1A">
                    <w:rPr>
                      <w:rFonts w:ascii="Calibri" w:hAnsi="Calibri"/>
                      <w:iCs/>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631CD0C2" w14:textId="77777777" w:rsidR="00314999" w:rsidRPr="00480EE8" w:rsidRDefault="00AC41BE" w:rsidP="00AC41BE">
                  <w:pPr>
                    <w:jc w:val="center"/>
                    <w:rPr>
                      <w:rFonts w:ascii="Calibri" w:hAnsi="Calibri" w:cs="Arial"/>
                      <w:color w:val="002060"/>
                      <w:sz w:val="20"/>
                      <w:szCs w:val="20"/>
                    </w:rPr>
                  </w:pPr>
                  <w:r>
                    <w:rPr>
                      <w:rFonts w:ascii="Calibri" w:hAnsi="Calibri" w:cs="Arial"/>
                      <w:color w:val="002060"/>
                      <w:sz w:val="20"/>
                      <w:szCs w:val="20"/>
                    </w:rPr>
                    <w:t>39</w:t>
                  </w:r>
                </w:p>
              </w:tc>
            </w:tr>
            <w:tr w:rsidR="008379B5" w:rsidRPr="00705AAD" w14:paraId="2705E848" w14:textId="77777777" w:rsidTr="000A553B">
              <w:tc>
                <w:tcPr>
                  <w:tcW w:w="2467" w:type="dxa"/>
                  <w:tcBorders>
                    <w:top w:val="single" w:sz="4" w:space="0" w:color="auto"/>
                    <w:left w:val="single" w:sz="4" w:space="0" w:color="auto"/>
                    <w:bottom w:val="single" w:sz="4" w:space="0" w:color="auto"/>
                    <w:right w:val="single" w:sz="4" w:space="0" w:color="auto"/>
                  </w:tcBorders>
                </w:tcPr>
                <w:p w14:paraId="79EF9C91" w14:textId="77777777" w:rsidR="008379B5" w:rsidRPr="00B86AFC" w:rsidRDefault="00120D1A" w:rsidP="00314999">
                  <w:pPr>
                    <w:jc w:val="both"/>
                    <w:rPr>
                      <w:rFonts w:ascii="Calibri" w:hAnsi="Calibri"/>
                      <w:iCs/>
                      <w:color w:val="002060"/>
                      <w:sz w:val="20"/>
                      <w:szCs w:val="20"/>
                    </w:rPr>
                  </w:pPr>
                  <w:r w:rsidRPr="00120D1A">
                    <w:rPr>
                      <w:rFonts w:ascii="Calibri" w:hAnsi="Calibri"/>
                      <w:iCs/>
                      <w:color w:val="002060"/>
                      <w:sz w:val="20"/>
                      <w:szCs w:val="20"/>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14:paraId="78566FA4" w14:textId="77777777" w:rsidR="008379B5" w:rsidRDefault="00120D1A" w:rsidP="00AC41BE">
                  <w:pPr>
                    <w:jc w:val="center"/>
                    <w:rPr>
                      <w:rFonts w:ascii="Calibri" w:hAnsi="Calibri" w:cs="Arial"/>
                      <w:color w:val="002060"/>
                      <w:sz w:val="20"/>
                      <w:szCs w:val="20"/>
                    </w:rPr>
                  </w:pPr>
                  <w:r>
                    <w:rPr>
                      <w:rFonts w:ascii="Calibri" w:hAnsi="Calibri" w:cs="Arial"/>
                      <w:color w:val="002060"/>
                      <w:sz w:val="20"/>
                      <w:szCs w:val="20"/>
                    </w:rPr>
                    <w:t>2</w:t>
                  </w:r>
                  <w:r w:rsidR="00AC41BE">
                    <w:rPr>
                      <w:rFonts w:ascii="Calibri" w:hAnsi="Calibri" w:cs="Arial"/>
                      <w:color w:val="002060"/>
                      <w:sz w:val="20"/>
                      <w:szCs w:val="20"/>
                    </w:rPr>
                    <w:t>0</w:t>
                  </w:r>
                </w:p>
              </w:tc>
            </w:tr>
            <w:tr w:rsidR="00314999" w:rsidRPr="00314999" w14:paraId="7CABAB73" w14:textId="77777777" w:rsidTr="000A553B">
              <w:tc>
                <w:tcPr>
                  <w:tcW w:w="2467" w:type="dxa"/>
                  <w:tcBorders>
                    <w:top w:val="single" w:sz="4" w:space="0" w:color="auto"/>
                    <w:left w:val="single" w:sz="4" w:space="0" w:color="auto"/>
                    <w:bottom w:val="single" w:sz="4" w:space="0" w:color="auto"/>
                    <w:right w:val="single" w:sz="4" w:space="0" w:color="auto"/>
                  </w:tcBorders>
                </w:tcPr>
                <w:p w14:paraId="559C8D2E" w14:textId="77777777" w:rsidR="004334EA" w:rsidRPr="00120D1A" w:rsidRDefault="004334EA" w:rsidP="004334EA">
                  <w:pPr>
                    <w:jc w:val="both"/>
                    <w:rPr>
                      <w:rFonts w:ascii="Calibri" w:hAnsi="Calibri"/>
                      <w:iCs/>
                      <w:color w:val="002060"/>
                      <w:sz w:val="20"/>
                      <w:szCs w:val="20"/>
                    </w:rPr>
                  </w:pPr>
                  <w:r w:rsidRPr="00120D1A">
                    <w:rPr>
                      <w:rFonts w:ascii="Calibri" w:hAnsi="Calibri"/>
                      <w:iCs/>
                      <w:color w:val="002060"/>
                      <w:sz w:val="20"/>
                      <w:szCs w:val="20"/>
                    </w:rPr>
                    <w:t>Μη καθοδηγούμενη</w:t>
                  </w:r>
                </w:p>
                <w:p w14:paraId="28ACD5D1" w14:textId="31438BD9" w:rsidR="00314999" w:rsidRPr="00B86AFC" w:rsidRDefault="004334EA" w:rsidP="004334EA">
                  <w:pPr>
                    <w:jc w:val="both"/>
                    <w:rPr>
                      <w:rFonts w:ascii="Calibri" w:hAnsi="Calibri"/>
                      <w:iCs/>
                      <w:color w:val="002060"/>
                      <w:sz w:val="20"/>
                      <w:szCs w:val="20"/>
                    </w:rPr>
                  </w:pPr>
                  <w:r w:rsidRPr="00120D1A">
                    <w:rPr>
                      <w:rFonts w:ascii="Calibri" w:hAnsi="Calibri"/>
                      <w:iCs/>
                      <w:color w:val="002060"/>
                      <w:sz w:val="20"/>
                      <w:szCs w:val="20"/>
                    </w:rPr>
                    <w:t>Μελέτη</w:t>
                  </w:r>
                  <w:r>
                    <w:rPr>
                      <w:rFonts w:ascii="Calibri" w:hAnsi="Calibri"/>
                      <w:iCs/>
                      <w:color w:val="002060"/>
                      <w:sz w:val="20"/>
                      <w:szCs w:val="20"/>
                    </w:rPr>
                    <w:t xml:space="preserve"> /</w:t>
                  </w:r>
                  <w:r w:rsidR="00AC41BE">
                    <w:rPr>
                      <w:rFonts w:ascii="Calibri" w:hAnsi="Calibri"/>
                      <w:iCs/>
                      <w:color w:val="002060"/>
                      <w:sz w:val="20"/>
                      <w:szCs w:val="20"/>
                    </w:rPr>
                    <w:t>Ατ</w:t>
                  </w:r>
                  <w:r w:rsidR="00AC41BE" w:rsidRPr="00120D1A">
                    <w:rPr>
                      <w:rFonts w:ascii="Calibri" w:hAnsi="Calibri"/>
                      <w:iCs/>
                      <w:color w:val="002060"/>
                      <w:sz w:val="20"/>
                      <w:szCs w:val="20"/>
                    </w:rPr>
                    <w:t>ο</w:t>
                  </w:r>
                  <w:r w:rsidR="00AC41BE">
                    <w:rPr>
                      <w:rFonts w:ascii="Calibri" w:hAnsi="Calibri"/>
                      <w:iCs/>
                      <w:color w:val="002060"/>
                      <w:sz w:val="20"/>
                      <w:szCs w:val="20"/>
                    </w:rPr>
                    <w:t>μική Μελέτη</w:t>
                  </w:r>
                </w:p>
              </w:tc>
              <w:tc>
                <w:tcPr>
                  <w:tcW w:w="2468" w:type="dxa"/>
                  <w:tcBorders>
                    <w:top w:val="single" w:sz="4" w:space="0" w:color="auto"/>
                    <w:left w:val="single" w:sz="4" w:space="0" w:color="auto"/>
                    <w:bottom w:val="single" w:sz="4" w:space="0" w:color="auto"/>
                    <w:right w:val="single" w:sz="4" w:space="0" w:color="auto"/>
                  </w:tcBorders>
                </w:tcPr>
                <w:p w14:paraId="09938D98" w14:textId="43485772" w:rsidR="00314999" w:rsidRPr="004456B4" w:rsidRDefault="004334EA" w:rsidP="00AC41BE">
                  <w:pPr>
                    <w:jc w:val="center"/>
                    <w:rPr>
                      <w:rFonts w:ascii="Calibri" w:hAnsi="Calibri" w:cs="Arial"/>
                      <w:color w:val="002060"/>
                      <w:sz w:val="20"/>
                      <w:szCs w:val="20"/>
                    </w:rPr>
                  </w:pPr>
                  <w:r>
                    <w:rPr>
                      <w:rFonts w:ascii="Calibri" w:hAnsi="Calibri" w:cs="Arial"/>
                      <w:color w:val="002060"/>
                      <w:sz w:val="20"/>
                      <w:szCs w:val="20"/>
                    </w:rPr>
                    <w:t>2</w:t>
                  </w:r>
                  <w:r w:rsidR="00E74F04">
                    <w:rPr>
                      <w:rFonts w:ascii="Calibri" w:hAnsi="Calibri" w:cs="Arial"/>
                      <w:color w:val="002060"/>
                      <w:sz w:val="20"/>
                      <w:szCs w:val="20"/>
                    </w:rPr>
                    <w:t>5</w:t>
                  </w:r>
                </w:p>
              </w:tc>
            </w:tr>
            <w:tr w:rsidR="00314999" w:rsidRPr="00705AAD" w14:paraId="72D657C5" w14:textId="77777777" w:rsidTr="000A553B">
              <w:tc>
                <w:tcPr>
                  <w:tcW w:w="2467" w:type="dxa"/>
                  <w:tcBorders>
                    <w:top w:val="single" w:sz="4" w:space="0" w:color="auto"/>
                    <w:left w:val="single" w:sz="4" w:space="0" w:color="auto"/>
                    <w:bottom w:val="single" w:sz="4" w:space="0" w:color="auto"/>
                    <w:right w:val="single" w:sz="4" w:space="0" w:color="auto"/>
                  </w:tcBorders>
                </w:tcPr>
                <w:p w14:paraId="491A3354" w14:textId="77777777" w:rsidR="004334EA" w:rsidRPr="00120D1A" w:rsidRDefault="00120D1A" w:rsidP="004334EA">
                  <w:pPr>
                    <w:jc w:val="both"/>
                    <w:rPr>
                      <w:rFonts w:ascii="Calibri" w:hAnsi="Calibri"/>
                      <w:iCs/>
                      <w:color w:val="002060"/>
                      <w:sz w:val="20"/>
                      <w:szCs w:val="20"/>
                    </w:rPr>
                  </w:pPr>
                  <w:r w:rsidRPr="00120D1A">
                    <w:rPr>
                      <w:rFonts w:ascii="Calibri" w:hAnsi="Calibri"/>
                      <w:iCs/>
                      <w:color w:val="002060"/>
                      <w:sz w:val="20"/>
                      <w:szCs w:val="20"/>
                    </w:rPr>
                    <w:t xml:space="preserve"> </w:t>
                  </w:r>
                  <w:r w:rsidR="004334EA" w:rsidRPr="00120D1A">
                    <w:rPr>
                      <w:rFonts w:ascii="Calibri" w:hAnsi="Calibri"/>
                      <w:iCs/>
                      <w:color w:val="002060"/>
                      <w:sz w:val="20"/>
                      <w:szCs w:val="20"/>
                    </w:rPr>
                    <w:t>Μελέτη βιβλιογραφίας</w:t>
                  </w:r>
                </w:p>
                <w:p w14:paraId="0D2FFEDA" w14:textId="77777777" w:rsidR="004334EA" w:rsidRPr="00120D1A" w:rsidRDefault="004334EA" w:rsidP="004334EA">
                  <w:pPr>
                    <w:jc w:val="both"/>
                    <w:rPr>
                      <w:rFonts w:ascii="Calibri" w:hAnsi="Calibri"/>
                      <w:iCs/>
                      <w:color w:val="002060"/>
                      <w:sz w:val="20"/>
                      <w:szCs w:val="20"/>
                    </w:rPr>
                  </w:pPr>
                  <w:r w:rsidRPr="00120D1A">
                    <w:rPr>
                      <w:rFonts w:ascii="Calibri" w:hAnsi="Calibri"/>
                      <w:iCs/>
                      <w:color w:val="002060"/>
                      <w:sz w:val="20"/>
                      <w:szCs w:val="20"/>
                    </w:rPr>
                    <w:t>(συγγράμματα κλπ</w:t>
                  </w:r>
                </w:p>
                <w:p w14:paraId="60DD538F" w14:textId="795CFE1F" w:rsidR="00314999" w:rsidRPr="00B86AFC" w:rsidRDefault="004334EA" w:rsidP="004334EA">
                  <w:pPr>
                    <w:jc w:val="both"/>
                    <w:rPr>
                      <w:rFonts w:ascii="Calibri" w:hAnsi="Calibri"/>
                      <w:iCs/>
                      <w:color w:val="002060"/>
                      <w:sz w:val="20"/>
                      <w:szCs w:val="20"/>
                    </w:rPr>
                  </w:pPr>
                  <w:r w:rsidRPr="00120D1A">
                    <w:rPr>
                      <w:rFonts w:ascii="Calibri" w:hAnsi="Calibri"/>
                      <w:iCs/>
                      <w:color w:val="002060"/>
                      <w:sz w:val="20"/>
                      <w:szCs w:val="20"/>
                    </w:rPr>
                    <w:lastRenderedPageBreak/>
                    <w:t>βοηθήματα)</w:t>
                  </w:r>
                  <w:r>
                    <w:rPr>
                      <w:rFonts w:ascii="Calibri" w:hAnsi="Calibri"/>
                      <w:iCs/>
                      <w:color w:val="002060"/>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25DB8DA9" w14:textId="435D427C" w:rsidR="00314999" w:rsidRPr="00480EE8" w:rsidRDefault="00E74F04" w:rsidP="00AC41BE">
                  <w:pPr>
                    <w:jc w:val="center"/>
                    <w:rPr>
                      <w:rFonts w:ascii="Calibri" w:hAnsi="Calibri" w:cs="Arial"/>
                      <w:color w:val="002060"/>
                      <w:sz w:val="20"/>
                      <w:szCs w:val="20"/>
                    </w:rPr>
                  </w:pPr>
                  <w:r>
                    <w:rPr>
                      <w:rFonts w:ascii="Calibri" w:hAnsi="Calibri" w:cs="Arial"/>
                      <w:color w:val="002060"/>
                      <w:sz w:val="20"/>
                      <w:szCs w:val="20"/>
                    </w:rPr>
                    <w:lastRenderedPageBreak/>
                    <w:t>28</w:t>
                  </w:r>
                </w:p>
              </w:tc>
            </w:tr>
            <w:tr w:rsidR="004334EA" w:rsidRPr="00705AAD" w14:paraId="25FBB849" w14:textId="77777777" w:rsidTr="000A553B">
              <w:tc>
                <w:tcPr>
                  <w:tcW w:w="2467" w:type="dxa"/>
                  <w:tcBorders>
                    <w:top w:val="single" w:sz="4" w:space="0" w:color="auto"/>
                    <w:left w:val="single" w:sz="4" w:space="0" w:color="auto"/>
                    <w:bottom w:val="single" w:sz="4" w:space="0" w:color="auto"/>
                    <w:right w:val="single" w:sz="4" w:space="0" w:color="auto"/>
                  </w:tcBorders>
                </w:tcPr>
                <w:p w14:paraId="0233CFDB" w14:textId="1F07BC95" w:rsidR="004334EA" w:rsidRDefault="004334EA" w:rsidP="004334EA">
                  <w:pPr>
                    <w:rPr>
                      <w:rFonts w:ascii="Calibri" w:hAnsi="Calibri"/>
                      <w:iCs/>
                      <w:color w:val="002060"/>
                      <w:sz w:val="20"/>
                      <w:szCs w:val="20"/>
                    </w:rPr>
                  </w:pPr>
                  <w:r w:rsidRPr="002B4DD6">
                    <w:rPr>
                      <w:rFonts w:ascii="Calibri" w:hAnsi="Calibri"/>
                      <w:iCs/>
                      <w:color w:val="002060"/>
                      <w:sz w:val="20"/>
                      <w:szCs w:val="20"/>
                    </w:rPr>
                    <w:t>Διαδραστική διδασκαλία</w:t>
                  </w:r>
                </w:p>
              </w:tc>
              <w:tc>
                <w:tcPr>
                  <w:tcW w:w="2468" w:type="dxa"/>
                  <w:tcBorders>
                    <w:top w:val="single" w:sz="4" w:space="0" w:color="auto"/>
                    <w:left w:val="single" w:sz="4" w:space="0" w:color="auto"/>
                    <w:bottom w:val="single" w:sz="4" w:space="0" w:color="auto"/>
                    <w:right w:val="single" w:sz="4" w:space="0" w:color="auto"/>
                  </w:tcBorders>
                </w:tcPr>
                <w:p w14:paraId="18B9ABAD" w14:textId="17814973" w:rsidR="004334EA" w:rsidRPr="004334EA" w:rsidRDefault="004334EA" w:rsidP="004334EA">
                  <w:pPr>
                    <w:jc w:val="center"/>
                    <w:rPr>
                      <w:rFonts w:ascii="Calibri" w:hAnsi="Calibri" w:cs="Arial"/>
                      <w:iCs/>
                      <w:color w:val="002060"/>
                      <w:sz w:val="20"/>
                      <w:szCs w:val="20"/>
                    </w:rPr>
                  </w:pPr>
                  <w:r>
                    <w:rPr>
                      <w:rFonts w:ascii="Calibri" w:hAnsi="Calibri" w:cs="Arial"/>
                      <w:iCs/>
                      <w:color w:val="002060"/>
                      <w:sz w:val="20"/>
                      <w:szCs w:val="20"/>
                    </w:rPr>
                    <w:t>6</w:t>
                  </w:r>
                </w:p>
              </w:tc>
            </w:tr>
            <w:tr w:rsidR="004334EA" w:rsidRPr="00705AAD" w14:paraId="7E70F111" w14:textId="77777777" w:rsidTr="000A553B">
              <w:tc>
                <w:tcPr>
                  <w:tcW w:w="2467" w:type="dxa"/>
                  <w:tcBorders>
                    <w:top w:val="single" w:sz="4" w:space="0" w:color="auto"/>
                    <w:left w:val="single" w:sz="4" w:space="0" w:color="auto"/>
                    <w:bottom w:val="single" w:sz="4" w:space="0" w:color="auto"/>
                    <w:right w:val="single" w:sz="4" w:space="0" w:color="auto"/>
                  </w:tcBorders>
                </w:tcPr>
                <w:p w14:paraId="6EB34AA2" w14:textId="7B24E755" w:rsidR="004334EA" w:rsidRPr="002B4DD6" w:rsidRDefault="004334EA" w:rsidP="004334EA">
                  <w:pPr>
                    <w:rPr>
                      <w:rFonts w:ascii="Calibri" w:hAnsi="Calibri"/>
                      <w:iCs/>
                      <w:color w:val="002060"/>
                      <w:sz w:val="20"/>
                      <w:szCs w:val="20"/>
                    </w:rPr>
                  </w:pPr>
                  <w:r>
                    <w:rPr>
                      <w:rFonts w:ascii="Calibri" w:hAnsi="Calibri"/>
                      <w:iCs/>
                      <w:color w:val="002060"/>
                      <w:sz w:val="20"/>
                      <w:szCs w:val="20"/>
                    </w:rPr>
                    <w:t>Ε</w:t>
                  </w:r>
                  <w:r w:rsidRPr="00120D1A">
                    <w:rPr>
                      <w:rFonts w:ascii="Calibri" w:hAnsi="Calibri"/>
                      <w:iCs/>
                      <w:color w:val="002060"/>
                      <w:sz w:val="20"/>
                      <w:szCs w:val="20"/>
                    </w:rPr>
                    <w:t>ξετάσεις</w:t>
                  </w:r>
                </w:p>
              </w:tc>
              <w:tc>
                <w:tcPr>
                  <w:tcW w:w="2468" w:type="dxa"/>
                  <w:tcBorders>
                    <w:top w:val="single" w:sz="4" w:space="0" w:color="auto"/>
                    <w:left w:val="single" w:sz="4" w:space="0" w:color="auto"/>
                    <w:bottom w:val="single" w:sz="4" w:space="0" w:color="auto"/>
                    <w:right w:val="single" w:sz="4" w:space="0" w:color="auto"/>
                  </w:tcBorders>
                </w:tcPr>
                <w:p w14:paraId="6F432861" w14:textId="51CBAF6C" w:rsidR="004334EA" w:rsidRPr="004334EA" w:rsidRDefault="004334EA" w:rsidP="004334EA">
                  <w:pPr>
                    <w:jc w:val="center"/>
                    <w:rPr>
                      <w:rFonts w:ascii="Calibri" w:hAnsi="Calibri" w:cs="Arial"/>
                      <w:iCs/>
                      <w:color w:val="002060"/>
                      <w:sz w:val="20"/>
                      <w:szCs w:val="20"/>
                    </w:rPr>
                  </w:pPr>
                  <w:r w:rsidRPr="004334EA">
                    <w:rPr>
                      <w:rFonts w:ascii="Calibri" w:hAnsi="Calibri" w:cs="Arial"/>
                      <w:iCs/>
                      <w:color w:val="002060"/>
                      <w:sz w:val="20"/>
                      <w:szCs w:val="20"/>
                    </w:rPr>
                    <w:t>2</w:t>
                  </w:r>
                </w:p>
              </w:tc>
            </w:tr>
            <w:tr w:rsidR="00E74F04" w:rsidRPr="00705AAD" w14:paraId="7284C6D0" w14:textId="77777777" w:rsidTr="000A553B">
              <w:tc>
                <w:tcPr>
                  <w:tcW w:w="2467" w:type="dxa"/>
                  <w:tcBorders>
                    <w:top w:val="single" w:sz="4" w:space="0" w:color="auto"/>
                    <w:left w:val="single" w:sz="4" w:space="0" w:color="auto"/>
                    <w:bottom w:val="single" w:sz="4" w:space="0" w:color="auto"/>
                    <w:right w:val="single" w:sz="4" w:space="0" w:color="auto"/>
                  </w:tcBorders>
                </w:tcPr>
                <w:p w14:paraId="082F3CCB" w14:textId="77777777" w:rsidR="00E74F04" w:rsidRDefault="00E74F04" w:rsidP="004334EA">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173BF723" w14:textId="77777777" w:rsidR="00E74F04" w:rsidRPr="004334EA" w:rsidRDefault="00E74F04" w:rsidP="004334EA">
                  <w:pPr>
                    <w:jc w:val="center"/>
                    <w:rPr>
                      <w:rFonts w:ascii="Calibri" w:hAnsi="Calibri" w:cs="Arial"/>
                      <w:iCs/>
                      <w:color w:val="002060"/>
                      <w:sz w:val="20"/>
                      <w:szCs w:val="20"/>
                    </w:rPr>
                  </w:pPr>
                </w:p>
              </w:tc>
            </w:tr>
            <w:tr w:rsidR="004334EA" w:rsidRPr="00705AAD" w14:paraId="790B3154" w14:textId="77777777" w:rsidTr="000A553B">
              <w:tc>
                <w:tcPr>
                  <w:tcW w:w="2467" w:type="dxa"/>
                  <w:tcBorders>
                    <w:top w:val="single" w:sz="4" w:space="0" w:color="auto"/>
                    <w:left w:val="single" w:sz="4" w:space="0" w:color="auto"/>
                    <w:bottom w:val="single" w:sz="4" w:space="0" w:color="auto"/>
                    <w:right w:val="single" w:sz="4" w:space="0" w:color="auto"/>
                  </w:tcBorders>
                </w:tcPr>
                <w:p w14:paraId="1903F55C" w14:textId="77777777" w:rsidR="004334EA" w:rsidRPr="00120D1A" w:rsidRDefault="004334EA" w:rsidP="004334EA">
                  <w:pPr>
                    <w:rPr>
                      <w:rFonts w:ascii="Calibri" w:hAnsi="Calibri"/>
                      <w:iCs/>
                      <w:color w:val="002060"/>
                      <w:sz w:val="20"/>
                      <w:szCs w:val="20"/>
                    </w:rPr>
                  </w:pPr>
                  <w:r w:rsidRPr="00120D1A">
                    <w:rPr>
                      <w:rFonts w:ascii="Calibri" w:hAnsi="Calibri"/>
                      <w:iCs/>
                      <w:color w:val="002060"/>
                      <w:sz w:val="20"/>
                      <w:szCs w:val="20"/>
                    </w:rPr>
                    <w:t>Σύνολο Μαθήματος (30</w:t>
                  </w:r>
                </w:p>
                <w:p w14:paraId="47E889D0" w14:textId="77777777" w:rsidR="004334EA" w:rsidRPr="00120D1A" w:rsidRDefault="004334EA" w:rsidP="004334EA">
                  <w:pPr>
                    <w:rPr>
                      <w:rFonts w:ascii="Calibri" w:hAnsi="Calibri"/>
                      <w:iCs/>
                      <w:color w:val="002060"/>
                      <w:sz w:val="20"/>
                      <w:szCs w:val="20"/>
                    </w:rPr>
                  </w:pPr>
                  <w:r w:rsidRPr="00120D1A">
                    <w:rPr>
                      <w:rFonts w:ascii="Calibri" w:hAnsi="Calibri"/>
                      <w:iCs/>
                      <w:color w:val="002060"/>
                      <w:sz w:val="20"/>
                      <w:szCs w:val="20"/>
                    </w:rPr>
                    <w:t>ώρες φόρτου εργασίας ανά</w:t>
                  </w:r>
                </w:p>
                <w:p w14:paraId="3EFBBDAA" w14:textId="77777777" w:rsidR="004334EA" w:rsidRPr="00B86AFC" w:rsidRDefault="004334EA" w:rsidP="004334EA">
                  <w:pPr>
                    <w:rPr>
                      <w:rFonts w:ascii="Calibri" w:hAnsi="Calibri"/>
                      <w:iCs/>
                      <w:color w:val="002060"/>
                      <w:sz w:val="20"/>
                      <w:szCs w:val="20"/>
                    </w:rPr>
                  </w:pPr>
                  <w:r w:rsidRPr="00120D1A">
                    <w:rPr>
                      <w:rFonts w:ascii="Calibri" w:hAnsi="Calibri"/>
                      <w:iCs/>
                      <w:color w:val="002060"/>
                      <w:sz w:val="20"/>
                      <w:szCs w:val="20"/>
                    </w:rPr>
                    <w:t>πιστωτική μονάδα)</w:t>
                  </w:r>
                </w:p>
              </w:tc>
              <w:tc>
                <w:tcPr>
                  <w:tcW w:w="2468" w:type="dxa"/>
                  <w:tcBorders>
                    <w:top w:val="single" w:sz="4" w:space="0" w:color="auto"/>
                    <w:left w:val="single" w:sz="4" w:space="0" w:color="auto"/>
                    <w:bottom w:val="single" w:sz="4" w:space="0" w:color="auto"/>
                    <w:right w:val="single" w:sz="4" w:space="0" w:color="auto"/>
                  </w:tcBorders>
                </w:tcPr>
                <w:p w14:paraId="5AA7F913" w14:textId="4CAF4813" w:rsidR="004334EA" w:rsidRPr="00C6017C" w:rsidRDefault="004334EA" w:rsidP="004334EA">
                  <w:pPr>
                    <w:jc w:val="center"/>
                    <w:rPr>
                      <w:rFonts w:ascii="Calibri" w:hAnsi="Calibri" w:cs="Arial"/>
                      <w:color w:val="002060"/>
                      <w:sz w:val="20"/>
                      <w:szCs w:val="20"/>
                    </w:rPr>
                  </w:pPr>
                  <w:r w:rsidRPr="00C6017C">
                    <w:rPr>
                      <w:rFonts w:ascii="Calibri" w:hAnsi="Calibri" w:cs="Arial"/>
                      <w:color w:val="002060"/>
                      <w:sz w:val="20"/>
                      <w:szCs w:val="20"/>
                    </w:rPr>
                    <w:t>1</w:t>
                  </w:r>
                  <w:r w:rsidR="00E74F04">
                    <w:rPr>
                      <w:rFonts w:ascii="Calibri" w:hAnsi="Calibri" w:cs="Arial"/>
                      <w:color w:val="002060"/>
                      <w:sz w:val="20"/>
                      <w:szCs w:val="20"/>
                    </w:rPr>
                    <w:t>20</w:t>
                  </w:r>
                </w:p>
              </w:tc>
            </w:tr>
            <w:tr w:rsidR="004334EA" w:rsidRPr="00705AAD" w14:paraId="3A394C02" w14:textId="77777777" w:rsidTr="000A553B">
              <w:tc>
                <w:tcPr>
                  <w:tcW w:w="2467" w:type="dxa"/>
                  <w:tcBorders>
                    <w:top w:val="single" w:sz="4" w:space="0" w:color="auto"/>
                    <w:left w:val="single" w:sz="4" w:space="0" w:color="auto"/>
                    <w:bottom w:val="single" w:sz="4" w:space="0" w:color="auto"/>
                    <w:right w:val="single" w:sz="4" w:space="0" w:color="auto"/>
                  </w:tcBorders>
                </w:tcPr>
                <w:p w14:paraId="3D706524" w14:textId="77777777" w:rsidR="004334EA" w:rsidRPr="00B86AFC" w:rsidRDefault="004334EA" w:rsidP="004334EA">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1BE4F936" w14:textId="77777777" w:rsidR="004334EA" w:rsidRPr="00480EE8" w:rsidRDefault="004334EA" w:rsidP="004334EA">
                  <w:pPr>
                    <w:jc w:val="center"/>
                    <w:rPr>
                      <w:rFonts w:ascii="Calibri" w:hAnsi="Calibri" w:cs="Arial"/>
                      <w:i/>
                      <w:color w:val="002060"/>
                      <w:sz w:val="16"/>
                      <w:szCs w:val="16"/>
                    </w:rPr>
                  </w:pPr>
                </w:p>
              </w:tc>
            </w:tr>
            <w:tr w:rsidR="004334EA" w:rsidRPr="00705AAD" w14:paraId="338C0C4F" w14:textId="77777777" w:rsidTr="000A553B">
              <w:tc>
                <w:tcPr>
                  <w:tcW w:w="2467" w:type="dxa"/>
                  <w:tcBorders>
                    <w:top w:val="single" w:sz="4" w:space="0" w:color="auto"/>
                    <w:left w:val="single" w:sz="4" w:space="0" w:color="auto"/>
                    <w:bottom w:val="single" w:sz="4" w:space="0" w:color="auto"/>
                    <w:right w:val="single" w:sz="4" w:space="0" w:color="auto"/>
                  </w:tcBorders>
                </w:tcPr>
                <w:p w14:paraId="4325B5D4" w14:textId="77777777" w:rsidR="004334EA" w:rsidRPr="00B86AFC" w:rsidRDefault="004334EA" w:rsidP="004334EA">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18BD5C56" w14:textId="77777777" w:rsidR="004334EA" w:rsidRPr="00480EE8" w:rsidRDefault="004334EA" w:rsidP="004334EA">
                  <w:pPr>
                    <w:jc w:val="center"/>
                    <w:rPr>
                      <w:rFonts w:ascii="Calibri" w:hAnsi="Calibri" w:cs="Arial"/>
                      <w:color w:val="002060"/>
                      <w:sz w:val="20"/>
                      <w:szCs w:val="20"/>
                    </w:rPr>
                  </w:pPr>
                </w:p>
              </w:tc>
            </w:tr>
            <w:tr w:rsidR="004334EA" w:rsidRPr="00705AAD" w14:paraId="3DD92326" w14:textId="77777777" w:rsidTr="000A553B">
              <w:tc>
                <w:tcPr>
                  <w:tcW w:w="2467" w:type="dxa"/>
                  <w:tcBorders>
                    <w:top w:val="single" w:sz="4" w:space="0" w:color="auto"/>
                    <w:left w:val="single" w:sz="4" w:space="0" w:color="auto"/>
                    <w:bottom w:val="single" w:sz="4" w:space="0" w:color="auto"/>
                    <w:right w:val="single" w:sz="4" w:space="0" w:color="auto"/>
                  </w:tcBorders>
                </w:tcPr>
                <w:p w14:paraId="1EC10DF7" w14:textId="77777777" w:rsidR="004334EA" w:rsidRPr="00B86AFC" w:rsidRDefault="004334EA" w:rsidP="004334EA">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14:paraId="6F417958" w14:textId="77777777" w:rsidR="004334EA" w:rsidRPr="004456B4" w:rsidRDefault="004334EA" w:rsidP="004334EA">
                  <w:pPr>
                    <w:jc w:val="center"/>
                    <w:rPr>
                      <w:rFonts w:ascii="Calibri" w:hAnsi="Calibri" w:cs="Arial"/>
                      <w:b/>
                      <w:i/>
                      <w:color w:val="002060"/>
                      <w:sz w:val="20"/>
                      <w:szCs w:val="20"/>
                    </w:rPr>
                  </w:pPr>
                </w:p>
              </w:tc>
            </w:tr>
          </w:tbl>
          <w:p w14:paraId="4E263E26" w14:textId="77777777" w:rsidR="008356EA" w:rsidRPr="00705AAD" w:rsidRDefault="008356EA" w:rsidP="000A553B">
            <w:pPr>
              <w:rPr>
                <w:rFonts w:ascii="Tahoma" w:hAnsi="Tahoma" w:cs="Tahoma"/>
              </w:rPr>
            </w:pPr>
          </w:p>
        </w:tc>
      </w:tr>
      <w:tr w:rsidR="008356EA" w:rsidRPr="00EF18FC" w14:paraId="219ADDCB" w14:textId="77777777" w:rsidTr="000A553B">
        <w:tc>
          <w:tcPr>
            <w:tcW w:w="3306" w:type="dxa"/>
          </w:tcPr>
          <w:p w14:paraId="0AACDFFD" w14:textId="77777777" w:rsidR="008356EA" w:rsidRPr="00705AAD" w:rsidRDefault="008356EA" w:rsidP="000A553B">
            <w:pPr>
              <w:jc w:val="right"/>
              <w:rPr>
                <w:rFonts w:ascii="Calibri" w:hAnsi="Calibri" w:cs="Arial"/>
                <w:b/>
                <w:sz w:val="20"/>
                <w:szCs w:val="20"/>
              </w:rPr>
            </w:pPr>
            <w:r w:rsidRPr="00705AAD">
              <w:rPr>
                <w:rFonts w:ascii="Calibri" w:hAnsi="Calibri" w:cs="Arial"/>
                <w:b/>
                <w:sz w:val="20"/>
                <w:szCs w:val="20"/>
              </w:rPr>
              <w:lastRenderedPageBreak/>
              <w:t xml:space="preserve">ΑΞΙΟΛΟΓΗΣΗ ΦΟΙΤΗΤΩΝ </w:t>
            </w:r>
          </w:p>
          <w:p w14:paraId="2519A4A9" w14:textId="77777777" w:rsidR="008356EA" w:rsidRPr="00705AAD" w:rsidRDefault="008356EA" w:rsidP="000A553B">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3CEA043" w14:textId="77777777" w:rsidR="008356EA" w:rsidRPr="00705AAD" w:rsidRDefault="008356EA" w:rsidP="000A553B">
            <w:pPr>
              <w:jc w:val="both"/>
              <w:rPr>
                <w:rFonts w:ascii="Calibri" w:hAnsi="Calibri" w:cs="Arial"/>
                <w:i/>
                <w:sz w:val="16"/>
                <w:szCs w:val="16"/>
              </w:rPr>
            </w:pPr>
          </w:p>
          <w:p w14:paraId="08E72560" w14:textId="77777777" w:rsidR="008356EA" w:rsidRPr="00705AAD" w:rsidRDefault="008356EA" w:rsidP="000A553B">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6919118" w14:textId="77777777" w:rsidR="008356EA" w:rsidRPr="00705AAD" w:rsidRDefault="008356EA" w:rsidP="000A553B">
            <w:pPr>
              <w:jc w:val="both"/>
              <w:rPr>
                <w:rFonts w:ascii="Calibri" w:hAnsi="Calibri" w:cs="Arial"/>
                <w:i/>
                <w:sz w:val="16"/>
                <w:szCs w:val="16"/>
              </w:rPr>
            </w:pPr>
          </w:p>
          <w:p w14:paraId="3978088E" w14:textId="77777777" w:rsidR="008356EA" w:rsidRPr="00705AAD" w:rsidRDefault="008356EA" w:rsidP="000A553B">
            <w:pPr>
              <w:jc w:val="both"/>
              <w:rPr>
                <w:rFonts w:ascii="Calibri" w:hAnsi="Calibri" w:cs="Arial"/>
                <w:i/>
                <w:sz w:val="16"/>
                <w:szCs w:val="16"/>
              </w:rPr>
            </w:pPr>
            <w:r w:rsidRPr="00705AAD">
              <w:rPr>
                <w:rFonts w:ascii="Calibri"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3061C0E7" w14:textId="77777777" w:rsidR="00007B32" w:rsidRPr="00F25BE3" w:rsidRDefault="00007B32" w:rsidP="00007B32">
            <w:pPr>
              <w:jc w:val="both"/>
              <w:rPr>
                <w:rFonts w:ascii="Calibri" w:hAnsi="Calibri" w:cs="Arial"/>
                <w:color w:val="002060"/>
                <w:sz w:val="20"/>
                <w:szCs w:val="20"/>
              </w:rPr>
            </w:pPr>
          </w:p>
          <w:p w14:paraId="6DF81611" w14:textId="77777777" w:rsidR="00007B32" w:rsidRPr="00F25BE3" w:rsidRDefault="00007B32" w:rsidP="00007B32">
            <w:pPr>
              <w:jc w:val="both"/>
              <w:rPr>
                <w:rFonts w:ascii="Calibri" w:hAnsi="Calibri" w:cs="Arial"/>
                <w:color w:val="002060"/>
                <w:sz w:val="20"/>
                <w:szCs w:val="20"/>
              </w:rPr>
            </w:pPr>
          </w:p>
          <w:p w14:paraId="22ED31B8" w14:textId="313233C0" w:rsidR="00007B32" w:rsidRDefault="00007B32" w:rsidP="00007B32">
            <w:pPr>
              <w:jc w:val="both"/>
              <w:rPr>
                <w:rFonts w:ascii="Calibri" w:hAnsi="Calibri" w:cs="Arial"/>
                <w:color w:val="002060"/>
                <w:sz w:val="20"/>
                <w:szCs w:val="20"/>
              </w:rPr>
            </w:pPr>
            <w:r w:rsidRPr="00FE5FE9">
              <w:rPr>
                <w:rFonts w:ascii="Calibri" w:hAnsi="Calibri" w:cs="Arial"/>
                <w:color w:val="002060"/>
                <w:sz w:val="20"/>
                <w:szCs w:val="20"/>
              </w:rPr>
              <w:t xml:space="preserve">Με γραπτές εξετάσεις που περιλαμβάνουν </w:t>
            </w:r>
          </w:p>
          <w:p w14:paraId="6559E87A" w14:textId="77777777" w:rsidR="00007B32" w:rsidRDefault="00007B32" w:rsidP="00007B32">
            <w:pPr>
              <w:pStyle w:val="ListParagraph"/>
              <w:numPr>
                <w:ilvl w:val="0"/>
                <w:numId w:val="15"/>
              </w:numPr>
              <w:jc w:val="both"/>
              <w:rPr>
                <w:rFonts w:ascii="Calibri" w:hAnsi="Calibri" w:cs="Arial"/>
                <w:color w:val="002060"/>
                <w:sz w:val="20"/>
                <w:szCs w:val="20"/>
              </w:rPr>
            </w:pPr>
            <w:proofErr w:type="spellStart"/>
            <w:r w:rsidRPr="00B57E1B">
              <w:rPr>
                <w:rFonts w:ascii="Calibri" w:hAnsi="Calibri" w:cs="Arial"/>
                <w:color w:val="002060"/>
                <w:sz w:val="20"/>
                <w:szCs w:val="20"/>
              </w:rPr>
              <w:t>Ερωτήσεις</w:t>
            </w:r>
            <w:proofErr w:type="spellEnd"/>
            <w:r>
              <w:rPr>
                <w:rFonts w:ascii="Calibri" w:hAnsi="Calibri" w:cs="Arial"/>
                <w:color w:val="002060"/>
                <w:sz w:val="20"/>
                <w:szCs w:val="20"/>
                <w:lang w:val="el-GR"/>
              </w:rPr>
              <w:t xml:space="preserve"> </w:t>
            </w:r>
            <w:r w:rsidRPr="00B57E1B">
              <w:rPr>
                <w:rFonts w:ascii="Calibri" w:hAnsi="Calibri" w:cs="Arial"/>
                <w:color w:val="002060"/>
                <w:sz w:val="20"/>
                <w:szCs w:val="20"/>
              </w:rPr>
              <w:t>π</w:t>
            </w:r>
            <w:proofErr w:type="spellStart"/>
            <w:r w:rsidRPr="00B57E1B">
              <w:rPr>
                <w:rFonts w:ascii="Calibri" w:hAnsi="Calibri" w:cs="Arial"/>
                <w:color w:val="002060"/>
                <w:sz w:val="20"/>
                <w:szCs w:val="20"/>
              </w:rPr>
              <w:t>ολλ</w:t>
            </w:r>
            <w:proofErr w:type="spellEnd"/>
            <w:r w:rsidRPr="00B57E1B">
              <w:rPr>
                <w:rFonts w:ascii="Calibri" w:hAnsi="Calibri" w:cs="Arial"/>
                <w:color w:val="002060"/>
                <w:sz w:val="20"/>
                <w:szCs w:val="20"/>
              </w:rPr>
              <w:t>απλής επ</w:t>
            </w:r>
            <w:proofErr w:type="spellStart"/>
            <w:r w:rsidRPr="00B57E1B">
              <w:rPr>
                <w:rFonts w:ascii="Calibri" w:hAnsi="Calibri" w:cs="Arial"/>
                <w:color w:val="002060"/>
                <w:sz w:val="20"/>
                <w:szCs w:val="20"/>
              </w:rPr>
              <w:t>ιλογής</w:t>
            </w:r>
            <w:proofErr w:type="spellEnd"/>
            <w:r w:rsidRPr="00B57E1B">
              <w:rPr>
                <w:rFonts w:ascii="Calibri" w:hAnsi="Calibri" w:cs="Arial"/>
                <w:color w:val="002060"/>
                <w:sz w:val="20"/>
                <w:szCs w:val="20"/>
              </w:rPr>
              <w:t xml:space="preserve"> και</w:t>
            </w:r>
          </w:p>
          <w:p w14:paraId="384DF41D" w14:textId="083CAA66" w:rsidR="008356EA" w:rsidRPr="00007B32" w:rsidRDefault="00007B32" w:rsidP="00007B32">
            <w:pPr>
              <w:pStyle w:val="ListParagraph"/>
              <w:numPr>
                <w:ilvl w:val="0"/>
                <w:numId w:val="15"/>
              </w:numPr>
              <w:jc w:val="both"/>
              <w:rPr>
                <w:rFonts w:ascii="Calibri" w:hAnsi="Calibri" w:cs="Arial"/>
                <w:color w:val="002060"/>
                <w:sz w:val="20"/>
                <w:szCs w:val="20"/>
                <w:lang w:val="el-GR"/>
              </w:rPr>
            </w:pPr>
            <w:r w:rsidRPr="00007B32">
              <w:rPr>
                <w:rFonts w:ascii="Calibri" w:hAnsi="Calibri" w:cs="Arial"/>
                <w:color w:val="002060"/>
                <w:sz w:val="20"/>
                <w:szCs w:val="20"/>
                <w:lang w:val="el-GR"/>
              </w:rPr>
              <w:t xml:space="preserve"> Ανάπτυξη ειδικών θεμάτων (κριτικής σκέψης) του μαθήματος ΜΙΚΡΟΒΙΟΛΟΓΙΑ Ι</w:t>
            </w:r>
            <w:r>
              <w:rPr>
                <w:rFonts w:ascii="Calibri" w:hAnsi="Calibri" w:cs="Arial"/>
                <w:color w:val="002060"/>
                <w:sz w:val="20"/>
                <w:szCs w:val="20"/>
              </w:rPr>
              <w:t>I</w:t>
            </w:r>
          </w:p>
        </w:tc>
      </w:tr>
    </w:tbl>
    <w:p w14:paraId="4D3B85B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15E12" w14:paraId="6C6DFCC2" w14:textId="77777777" w:rsidTr="000A553B">
        <w:tc>
          <w:tcPr>
            <w:tcW w:w="8472" w:type="dxa"/>
          </w:tcPr>
          <w:p w14:paraId="7F86B16C" w14:textId="77777777" w:rsidR="00CD0849" w:rsidRPr="00C2077B" w:rsidRDefault="008356EA" w:rsidP="00C2077B">
            <w:pPr>
              <w:jc w:val="both"/>
              <w:rPr>
                <w:rFonts w:asciiTheme="minorHAnsi" w:hAnsiTheme="minorHAnsi" w:cs="Arial"/>
                <w:i/>
                <w:sz w:val="16"/>
                <w:szCs w:val="16"/>
              </w:rPr>
            </w:pPr>
            <w:r w:rsidRPr="008B719A">
              <w:rPr>
                <w:rFonts w:asciiTheme="minorHAnsi" w:hAnsiTheme="minorHAnsi" w:cs="Arial"/>
                <w:i/>
                <w:sz w:val="16"/>
                <w:szCs w:val="16"/>
              </w:rPr>
              <w:t>-</w:t>
            </w:r>
            <w:r w:rsidRPr="008B719A">
              <w:rPr>
                <w:rFonts w:asciiTheme="minorHAnsi" w:hAnsiTheme="minorHAnsi" w:cs="Calibri"/>
                <w:sz w:val="16"/>
                <w:szCs w:val="16"/>
              </w:rPr>
              <w:t xml:space="preserve"> Υλικό διδασκαλίας – μελέτης</w:t>
            </w:r>
          </w:p>
          <w:p w14:paraId="6D516F8C" w14:textId="77777777" w:rsidR="00CD0849" w:rsidRPr="00F25BE3" w:rsidRDefault="00C2077B" w:rsidP="00C6017C">
            <w:pPr>
              <w:pStyle w:val="Heading1"/>
              <w:rPr>
                <w:rFonts w:asciiTheme="minorHAnsi" w:hAnsiTheme="minorHAnsi" w:cstheme="minorHAnsi"/>
                <w:b w:val="0"/>
                <w:bCs w:val="0"/>
                <w:color w:val="000000" w:themeColor="text1"/>
                <w:sz w:val="20"/>
                <w:szCs w:val="20"/>
                <w:lang w:val="el-GR"/>
              </w:rPr>
            </w:pPr>
            <w:r>
              <w:rPr>
                <w:rFonts w:asciiTheme="minorHAnsi" w:hAnsiTheme="minorHAnsi" w:cstheme="minorHAnsi"/>
                <w:b w:val="0"/>
                <w:bCs w:val="0"/>
                <w:color w:val="000000" w:themeColor="text1"/>
                <w:sz w:val="20"/>
                <w:szCs w:val="20"/>
                <w:lang w:val="el-GR"/>
              </w:rPr>
              <w:t>1</w:t>
            </w:r>
            <w:r w:rsidR="00CD0849" w:rsidRPr="00007B32">
              <w:rPr>
                <w:rFonts w:asciiTheme="minorHAnsi" w:hAnsiTheme="minorHAnsi" w:cstheme="minorHAnsi"/>
                <w:b w:val="0"/>
                <w:bCs w:val="0"/>
                <w:color w:val="000000" w:themeColor="text1"/>
                <w:sz w:val="20"/>
                <w:szCs w:val="20"/>
                <w:lang w:val="el-GR"/>
              </w:rPr>
              <w:t>. Ιατρική Μικροβιολογία.</w:t>
            </w:r>
            <w:r w:rsidRPr="00007B32">
              <w:rPr>
                <w:rFonts w:asciiTheme="minorHAnsi" w:hAnsiTheme="minorHAnsi" w:cstheme="minorHAnsi"/>
                <w:b w:val="0"/>
                <w:bCs w:val="0"/>
                <w:color w:val="000000" w:themeColor="text1"/>
                <w:sz w:val="20"/>
                <w:szCs w:val="20"/>
                <w:lang w:val="el-GR"/>
              </w:rPr>
              <w:t xml:space="preserve"> </w:t>
            </w:r>
            <w:r w:rsidRPr="00007B32">
              <w:rPr>
                <w:rFonts w:asciiTheme="minorHAnsi" w:hAnsiTheme="minorHAnsi" w:cstheme="minorHAnsi"/>
                <w:b w:val="0"/>
                <w:bCs w:val="0"/>
                <w:color w:val="000000" w:themeColor="text1"/>
                <w:sz w:val="20"/>
                <w:szCs w:val="20"/>
                <w:lang w:val="en-US"/>
              </w:rPr>
              <w:t>Barer</w:t>
            </w:r>
            <w:r w:rsidR="00CD0849" w:rsidRPr="00007B32">
              <w:rPr>
                <w:rFonts w:asciiTheme="minorHAnsi" w:hAnsiTheme="minorHAnsi" w:cstheme="minorHAnsi"/>
                <w:b w:val="0"/>
                <w:bCs w:val="0"/>
                <w:color w:val="000000" w:themeColor="text1"/>
                <w:sz w:val="20"/>
                <w:szCs w:val="20"/>
                <w:lang w:val="el-GR"/>
              </w:rPr>
              <w:t>-</w:t>
            </w:r>
            <w:r w:rsidRPr="00007B32">
              <w:rPr>
                <w:rFonts w:asciiTheme="minorHAnsi" w:hAnsiTheme="minorHAnsi" w:cstheme="minorHAnsi"/>
                <w:b w:val="0"/>
                <w:bCs w:val="0"/>
                <w:color w:val="000000" w:themeColor="text1"/>
                <w:sz w:val="20"/>
                <w:szCs w:val="20"/>
                <w:lang w:val="en-US"/>
              </w:rPr>
              <w:t>Irving</w:t>
            </w:r>
            <w:r w:rsidRPr="00007B32">
              <w:rPr>
                <w:rFonts w:asciiTheme="minorHAnsi" w:hAnsiTheme="minorHAnsi" w:cstheme="minorHAnsi"/>
                <w:b w:val="0"/>
                <w:bCs w:val="0"/>
                <w:color w:val="000000" w:themeColor="text1"/>
                <w:sz w:val="20"/>
                <w:szCs w:val="20"/>
                <w:lang w:val="el-GR"/>
              </w:rPr>
              <w:t>-</w:t>
            </w:r>
            <w:r w:rsidRPr="00007B32">
              <w:rPr>
                <w:rFonts w:asciiTheme="minorHAnsi" w:hAnsiTheme="minorHAnsi" w:cstheme="minorHAnsi"/>
                <w:b w:val="0"/>
                <w:bCs w:val="0"/>
                <w:color w:val="000000" w:themeColor="text1"/>
                <w:sz w:val="20"/>
                <w:szCs w:val="20"/>
                <w:lang w:val="en-US"/>
              </w:rPr>
              <w:t>Swann</w:t>
            </w:r>
            <w:r w:rsidRPr="00007B32">
              <w:rPr>
                <w:rFonts w:asciiTheme="minorHAnsi" w:hAnsiTheme="minorHAnsi" w:cstheme="minorHAnsi"/>
                <w:b w:val="0"/>
                <w:bCs w:val="0"/>
                <w:color w:val="000000" w:themeColor="text1"/>
                <w:sz w:val="20"/>
                <w:szCs w:val="20"/>
                <w:lang w:val="el-GR"/>
              </w:rPr>
              <w:t>-</w:t>
            </w:r>
            <w:r w:rsidR="00CD0849" w:rsidRPr="00007B32">
              <w:rPr>
                <w:rFonts w:asciiTheme="minorHAnsi" w:hAnsiTheme="minorHAnsi" w:cstheme="minorHAnsi"/>
                <w:b w:val="0"/>
                <w:bCs w:val="0"/>
                <w:color w:val="000000" w:themeColor="text1"/>
                <w:sz w:val="20"/>
                <w:szCs w:val="20"/>
                <w:lang w:val="en-US"/>
              </w:rPr>
              <w:t>Pe</w:t>
            </w:r>
            <w:r w:rsidRPr="00007B32">
              <w:rPr>
                <w:rFonts w:asciiTheme="minorHAnsi" w:hAnsiTheme="minorHAnsi" w:cstheme="minorHAnsi"/>
                <w:b w:val="0"/>
                <w:bCs w:val="0"/>
                <w:color w:val="000000" w:themeColor="text1"/>
                <w:sz w:val="20"/>
                <w:szCs w:val="20"/>
                <w:lang w:val="en-US"/>
              </w:rPr>
              <w:t>rera</w:t>
            </w:r>
            <w:r w:rsidR="00CD0849" w:rsidRPr="00007B32">
              <w:rPr>
                <w:rFonts w:asciiTheme="minorHAnsi" w:hAnsiTheme="minorHAnsi" w:cstheme="minorHAnsi"/>
                <w:b w:val="0"/>
                <w:bCs w:val="0"/>
                <w:color w:val="000000" w:themeColor="text1"/>
                <w:sz w:val="20"/>
                <w:szCs w:val="20"/>
                <w:lang w:val="el-GR"/>
              </w:rPr>
              <w:t>-. Επιμέλεια ελληνικής έκδοσης Α.</w:t>
            </w:r>
            <w:r w:rsidR="00C6017C" w:rsidRPr="00007B32">
              <w:rPr>
                <w:rFonts w:asciiTheme="minorHAnsi" w:hAnsiTheme="minorHAnsi" w:cstheme="minorHAnsi"/>
                <w:b w:val="0"/>
                <w:bCs w:val="0"/>
                <w:color w:val="000000" w:themeColor="text1"/>
                <w:sz w:val="20"/>
                <w:szCs w:val="20"/>
                <w:lang w:val="el-GR"/>
              </w:rPr>
              <w:t xml:space="preserve"> </w:t>
            </w:r>
            <w:r w:rsidR="00CD0849" w:rsidRPr="00007B32">
              <w:rPr>
                <w:rFonts w:asciiTheme="minorHAnsi" w:hAnsiTheme="minorHAnsi" w:cstheme="minorHAnsi"/>
                <w:b w:val="0"/>
                <w:bCs w:val="0"/>
                <w:color w:val="000000" w:themeColor="text1"/>
                <w:sz w:val="20"/>
                <w:szCs w:val="20"/>
                <w:lang w:val="el-GR"/>
              </w:rPr>
              <w:t>Τσακρής. Εκδόσεις Πασχαλίδη</w:t>
            </w:r>
          </w:p>
          <w:p w14:paraId="076C4510" w14:textId="3E4A1297" w:rsidR="00007B32" w:rsidRPr="00F25BE3" w:rsidRDefault="00007B32" w:rsidP="00C6017C">
            <w:pPr>
              <w:pStyle w:val="Heading1"/>
              <w:rPr>
                <w:rFonts w:asciiTheme="minorHAnsi" w:hAnsiTheme="minorHAnsi" w:cstheme="minorHAnsi"/>
                <w:b w:val="0"/>
                <w:bCs w:val="0"/>
                <w:color w:val="000000" w:themeColor="text1"/>
                <w:sz w:val="20"/>
                <w:szCs w:val="20"/>
                <w:highlight w:val="yellow"/>
                <w:lang w:val="el-GR"/>
              </w:rPr>
            </w:pPr>
            <w:r w:rsidRPr="00F25BE3">
              <w:rPr>
                <w:rFonts w:asciiTheme="minorHAnsi" w:hAnsiTheme="minorHAnsi" w:cstheme="minorHAnsi"/>
                <w:b w:val="0"/>
                <w:bCs w:val="0"/>
                <w:color w:val="000000" w:themeColor="text1"/>
                <w:sz w:val="20"/>
                <w:szCs w:val="20"/>
                <w:lang w:val="el-GR"/>
              </w:rPr>
              <w:t xml:space="preserve">2. </w:t>
            </w:r>
            <w:r w:rsidRPr="00CD0849">
              <w:rPr>
                <w:rFonts w:asciiTheme="minorHAnsi" w:hAnsiTheme="minorHAnsi" w:cstheme="minorHAnsi"/>
                <w:b w:val="0"/>
                <w:bCs w:val="0"/>
                <w:color w:val="000000" w:themeColor="text1"/>
                <w:sz w:val="20"/>
                <w:szCs w:val="20"/>
                <w:lang w:val="el-GR"/>
              </w:rPr>
              <w:t>Ιατρική</w:t>
            </w:r>
            <w:r w:rsidRPr="00F25BE3">
              <w:rPr>
                <w:rFonts w:asciiTheme="minorHAnsi" w:hAnsiTheme="minorHAnsi" w:cstheme="minorHAnsi"/>
                <w:b w:val="0"/>
                <w:bCs w:val="0"/>
                <w:color w:val="000000" w:themeColor="text1"/>
                <w:sz w:val="20"/>
                <w:szCs w:val="20"/>
                <w:lang w:val="el-GR"/>
              </w:rPr>
              <w:t xml:space="preserve"> </w:t>
            </w:r>
            <w:r w:rsidRPr="00CD0849">
              <w:rPr>
                <w:rFonts w:asciiTheme="minorHAnsi" w:hAnsiTheme="minorHAnsi" w:cstheme="minorHAnsi"/>
                <w:b w:val="0"/>
                <w:bCs w:val="0"/>
                <w:color w:val="000000" w:themeColor="text1"/>
                <w:sz w:val="20"/>
                <w:szCs w:val="20"/>
                <w:lang w:val="el-GR"/>
              </w:rPr>
              <w:t>Μικροβιολογία</w:t>
            </w:r>
            <w:r w:rsidRPr="00F25BE3">
              <w:rPr>
                <w:rFonts w:asciiTheme="minorHAnsi" w:hAnsiTheme="minorHAnsi" w:cstheme="minorHAnsi"/>
                <w:b w:val="0"/>
                <w:bCs w:val="0"/>
                <w:color w:val="000000" w:themeColor="text1"/>
                <w:sz w:val="20"/>
                <w:szCs w:val="20"/>
                <w:lang w:val="el-GR"/>
              </w:rPr>
              <w:t xml:space="preserve">. </w:t>
            </w:r>
            <w:r w:rsidRPr="00007B32">
              <w:rPr>
                <w:rFonts w:asciiTheme="minorHAnsi" w:hAnsiTheme="minorHAnsi" w:cstheme="minorHAnsi"/>
                <w:b w:val="0"/>
                <w:bCs w:val="0"/>
                <w:color w:val="000000" w:themeColor="text1"/>
                <w:sz w:val="20"/>
                <w:szCs w:val="20"/>
                <w:lang w:val="en-US"/>
              </w:rPr>
              <w:t>Murray</w:t>
            </w:r>
            <w:r w:rsidRPr="00F25BE3">
              <w:rPr>
                <w:rFonts w:asciiTheme="minorHAnsi" w:hAnsiTheme="minorHAnsi" w:cstheme="minorHAnsi"/>
                <w:b w:val="0"/>
                <w:bCs w:val="0"/>
                <w:color w:val="000000" w:themeColor="text1"/>
                <w:sz w:val="20"/>
                <w:szCs w:val="20"/>
                <w:lang w:val="el-GR"/>
              </w:rPr>
              <w:t>-</w:t>
            </w:r>
            <w:r w:rsidRPr="00007B32">
              <w:rPr>
                <w:rFonts w:asciiTheme="minorHAnsi" w:hAnsiTheme="minorHAnsi" w:cstheme="minorHAnsi"/>
                <w:b w:val="0"/>
                <w:bCs w:val="0"/>
                <w:color w:val="000000" w:themeColor="text1"/>
                <w:sz w:val="20"/>
                <w:szCs w:val="20"/>
                <w:lang w:val="en-US"/>
              </w:rPr>
              <w:t>Rosenthall</w:t>
            </w:r>
            <w:r w:rsidRPr="00F25BE3">
              <w:rPr>
                <w:rFonts w:asciiTheme="minorHAnsi" w:hAnsiTheme="minorHAnsi" w:cstheme="minorHAnsi"/>
                <w:b w:val="0"/>
                <w:bCs w:val="0"/>
                <w:color w:val="000000" w:themeColor="text1"/>
                <w:sz w:val="20"/>
                <w:szCs w:val="20"/>
                <w:lang w:val="el-GR"/>
              </w:rPr>
              <w:t xml:space="preserve">- </w:t>
            </w:r>
            <w:r w:rsidRPr="00007B32">
              <w:rPr>
                <w:rFonts w:asciiTheme="minorHAnsi" w:hAnsiTheme="minorHAnsi" w:cstheme="minorHAnsi"/>
                <w:b w:val="0"/>
                <w:bCs w:val="0"/>
                <w:color w:val="000000" w:themeColor="text1"/>
                <w:sz w:val="20"/>
                <w:szCs w:val="20"/>
                <w:lang w:val="en-US"/>
              </w:rPr>
              <w:t>Pfaller</w:t>
            </w:r>
            <w:r w:rsidRPr="00F25BE3">
              <w:rPr>
                <w:rFonts w:asciiTheme="minorHAnsi" w:hAnsiTheme="minorHAnsi" w:cstheme="minorHAnsi"/>
                <w:b w:val="0"/>
                <w:bCs w:val="0"/>
                <w:color w:val="000000" w:themeColor="text1"/>
                <w:sz w:val="20"/>
                <w:szCs w:val="20"/>
                <w:lang w:val="el-GR"/>
              </w:rPr>
              <w:t xml:space="preserve">. </w:t>
            </w:r>
            <w:r w:rsidRPr="00CD0849">
              <w:rPr>
                <w:rFonts w:asciiTheme="minorHAnsi" w:hAnsiTheme="minorHAnsi" w:cstheme="minorHAnsi"/>
                <w:b w:val="0"/>
                <w:bCs w:val="0"/>
                <w:color w:val="000000" w:themeColor="text1"/>
                <w:sz w:val="20"/>
                <w:szCs w:val="20"/>
                <w:lang w:val="el-GR"/>
              </w:rPr>
              <w:t>Επιμέλεια</w:t>
            </w:r>
            <w:r w:rsidRPr="00F25BE3">
              <w:rPr>
                <w:rFonts w:asciiTheme="minorHAnsi" w:hAnsiTheme="minorHAnsi" w:cstheme="minorHAnsi"/>
                <w:b w:val="0"/>
                <w:bCs w:val="0"/>
                <w:color w:val="000000" w:themeColor="text1"/>
                <w:sz w:val="20"/>
                <w:szCs w:val="20"/>
                <w:lang w:val="el-GR"/>
              </w:rPr>
              <w:t xml:space="preserve"> </w:t>
            </w:r>
            <w:r w:rsidRPr="00CD0849">
              <w:rPr>
                <w:rFonts w:asciiTheme="minorHAnsi" w:hAnsiTheme="minorHAnsi" w:cstheme="minorHAnsi"/>
                <w:b w:val="0"/>
                <w:bCs w:val="0"/>
                <w:color w:val="000000" w:themeColor="text1"/>
                <w:sz w:val="20"/>
                <w:szCs w:val="20"/>
                <w:lang w:val="el-GR"/>
              </w:rPr>
              <w:t>ελληνικής</w:t>
            </w:r>
            <w:r w:rsidRPr="00F25BE3">
              <w:rPr>
                <w:rFonts w:asciiTheme="minorHAnsi" w:hAnsiTheme="minorHAnsi" w:cstheme="minorHAnsi"/>
                <w:b w:val="0"/>
                <w:bCs w:val="0"/>
                <w:color w:val="000000" w:themeColor="text1"/>
                <w:sz w:val="20"/>
                <w:szCs w:val="20"/>
                <w:lang w:val="el-GR"/>
              </w:rPr>
              <w:t xml:space="preserve"> </w:t>
            </w:r>
            <w:r w:rsidRPr="00CD0849">
              <w:rPr>
                <w:rFonts w:asciiTheme="minorHAnsi" w:hAnsiTheme="minorHAnsi" w:cstheme="minorHAnsi"/>
                <w:b w:val="0"/>
                <w:bCs w:val="0"/>
                <w:color w:val="000000" w:themeColor="text1"/>
                <w:sz w:val="20"/>
                <w:szCs w:val="20"/>
                <w:lang w:val="el-GR"/>
              </w:rPr>
              <w:t>έκδοσης</w:t>
            </w:r>
            <w:r w:rsidRPr="00F25BE3">
              <w:rPr>
                <w:rFonts w:asciiTheme="minorHAnsi" w:hAnsiTheme="minorHAnsi" w:cstheme="minorHAnsi"/>
                <w:b w:val="0"/>
                <w:bCs w:val="0"/>
                <w:color w:val="000000" w:themeColor="text1"/>
                <w:sz w:val="20"/>
                <w:szCs w:val="20"/>
                <w:lang w:val="el-GR"/>
              </w:rPr>
              <w:t xml:space="preserve"> </w:t>
            </w:r>
            <w:r>
              <w:rPr>
                <w:rFonts w:asciiTheme="minorHAnsi" w:hAnsiTheme="minorHAnsi" w:cstheme="minorHAnsi"/>
                <w:b w:val="0"/>
                <w:bCs w:val="0"/>
                <w:color w:val="000000" w:themeColor="text1"/>
                <w:sz w:val="20"/>
                <w:szCs w:val="20"/>
                <w:lang w:val="el-GR"/>
              </w:rPr>
              <w:t>Τ</w:t>
            </w:r>
            <w:r w:rsidRPr="00F25BE3">
              <w:rPr>
                <w:rFonts w:asciiTheme="minorHAnsi" w:hAnsiTheme="minorHAnsi" w:cstheme="minorHAnsi"/>
                <w:b w:val="0"/>
                <w:bCs w:val="0"/>
                <w:color w:val="000000" w:themeColor="text1"/>
                <w:sz w:val="20"/>
                <w:szCs w:val="20"/>
                <w:lang w:val="el-GR"/>
              </w:rPr>
              <w:t>.</w:t>
            </w:r>
            <w:r>
              <w:rPr>
                <w:rFonts w:asciiTheme="minorHAnsi" w:hAnsiTheme="minorHAnsi" w:cstheme="minorHAnsi"/>
                <w:b w:val="0"/>
                <w:bCs w:val="0"/>
                <w:color w:val="000000" w:themeColor="text1"/>
                <w:sz w:val="20"/>
                <w:szCs w:val="20"/>
                <w:lang w:val="el-GR"/>
              </w:rPr>
              <w:t>Α</w:t>
            </w:r>
            <w:r w:rsidRPr="00F25BE3">
              <w:rPr>
                <w:rFonts w:asciiTheme="minorHAnsi" w:hAnsiTheme="minorHAnsi" w:cstheme="minorHAnsi"/>
                <w:b w:val="0"/>
                <w:bCs w:val="0"/>
                <w:color w:val="000000" w:themeColor="text1"/>
                <w:sz w:val="20"/>
                <w:szCs w:val="20"/>
                <w:lang w:val="el-GR"/>
              </w:rPr>
              <w:t xml:space="preserve">. </w:t>
            </w:r>
            <w:r>
              <w:rPr>
                <w:rFonts w:asciiTheme="minorHAnsi" w:hAnsiTheme="minorHAnsi" w:cstheme="minorHAnsi"/>
                <w:b w:val="0"/>
                <w:bCs w:val="0"/>
                <w:color w:val="000000" w:themeColor="text1"/>
                <w:sz w:val="20"/>
                <w:szCs w:val="20"/>
                <w:lang w:val="el-GR"/>
              </w:rPr>
              <w:t>Βυζαντιάδης</w:t>
            </w:r>
            <w:r w:rsidRPr="00F25BE3">
              <w:rPr>
                <w:rFonts w:asciiTheme="minorHAnsi" w:hAnsiTheme="minorHAnsi" w:cstheme="minorHAnsi"/>
                <w:b w:val="0"/>
                <w:bCs w:val="0"/>
                <w:color w:val="000000" w:themeColor="text1"/>
                <w:sz w:val="20"/>
                <w:szCs w:val="20"/>
                <w:lang w:val="el-GR"/>
              </w:rPr>
              <w:t xml:space="preserve">, </w:t>
            </w:r>
            <w:r>
              <w:rPr>
                <w:rFonts w:asciiTheme="minorHAnsi" w:hAnsiTheme="minorHAnsi" w:cstheme="minorHAnsi"/>
                <w:b w:val="0"/>
                <w:bCs w:val="0"/>
                <w:color w:val="000000" w:themeColor="text1"/>
                <w:sz w:val="20"/>
                <w:szCs w:val="20"/>
                <w:lang w:val="el-GR"/>
              </w:rPr>
              <w:t>Γ</w:t>
            </w:r>
            <w:r w:rsidRPr="00F25BE3">
              <w:rPr>
                <w:rFonts w:asciiTheme="minorHAnsi" w:hAnsiTheme="minorHAnsi" w:cstheme="minorHAnsi"/>
                <w:b w:val="0"/>
                <w:bCs w:val="0"/>
                <w:color w:val="000000" w:themeColor="text1"/>
                <w:sz w:val="20"/>
                <w:szCs w:val="20"/>
                <w:lang w:val="el-GR"/>
              </w:rPr>
              <w:t>.</w:t>
            </w:r>
            <w:r>
              <w:rPr>
                <w:rFonts w:asciiTheme="minorHAnsi" w:hAnsiTheme="minorHAnsi" w:cstheme="minorHAnsi"/>
                <w:b w:val="0"/>
                <w:bCs w:val="0"/>
                <w:color w:val="000000" w:themeColor="text1"/>
                <w:sz w:val="20"/>
                <w:szCs w:val="20"/>
                <w:lang w:val="el-GR"/>
              </w:rPr>
              <w:t>Γκιούλα</w:t>
            </w:r>
            <w:r w:rsidRPr="00F25BE3">
              <w:rPr>
                <w:rFonts w:asciiTheme="minorHAnsi" w:hAnsiTheme="minorHAnsi" w:cstheme="minorHAnsi"/>
                <w:b w:val="0"/>
                <w:bCs w:val="0"/>
                <w:color w:val="000000" w:themeColor="text1"/>
                <w:sz w:val="20"/>
                <w:szCs w:val="20"/>
                <w:lang w:val="el-GR"/>
              </w:rPr>
              <w:t xml:space="preserve">, </w:t>
            </w:r>
            <w:r>
              <w:rPr>
                <w:rFonts w:asciiTheme="minorHAnsi" w:hAnsiTheme="minorHAnsi" w:cstheme="minorHAnsi"/>
                <w:b w:val="0"/>
                <w:bCs w:val="0"/>
                <w:color w:val="000000" w:themeColor="text1"/>
                <w:sz w:val="20"/>
                <w:szCs w:val="20"/>
                <w:lang w:val="el-GR"/>
              </w:rPr>
              <w:t>Μ</w:t>
            </w:r>
            <w:r w:rsidRPr="00F25BE3">
              <w:rPr>
                <w:rFonts w:asciiTheme="minorHAnsi" w:hAnsiTheme="minorHAnsi" w:cstheme="minorHAnsi"/>
                <w:b w:val="0"/>
                <w:bCs w:val="0"/>
                <w:color w:val="000000" w:themeColor="text1"/>
                <w:sz w:val="20"/>
                <w:szCs w:val="20"/>
                <w:lang w:val="el-GR"/>
              </w:rPr>
              <w:t xml:space="preserve">. </w:t>
            </w:r>
            <w:r>
              <w:rPr>
                <w:rFonts w:asciiTheme="minorHAnsi" w:hAnsiTheme="minorHAnsi" w:cstheme="minorHAnsi"/>
                <w:b w:val="0"/>
                <w:bCs w:val="0"/>
                <w:color w:val="000000" w:themeColor="text1"/>
                <w:sz w:val="20"/>
                <w:szCs w:val="20"/>
                <w:lang w:val="el-GR"/>
              </w:rPr>
              <w:t>Εξηντάρη</w:t>
            </w:r>
            <w:r w:rsidRPr="00F25BE3">
              <w:rPr>
                <w:rFonts w:asciiTheme="minorHAnsi" w:hAnsiTheme="minorHAnsi" w:cstheme="minorHAnsi"/>
                <w:b w:val="0"/>
                <w:bCs w:val="0"/>
                <w:color w:val="000000" w:themeColor="text1"/>
                <w:sz w:val="20"/>
                <w:szCs w:val="20"/>
                <w:lang w:val="el-GR"/>
              </w:rPr>
              <w:t xml:space="preserve"> </w:t>
            </w:r>
            <w:r>
              <w:rPr>
                <w:rFonts w:asciiTheme="minorHAnsi" w:hAnsiTheme="minorHAnsi" w:cstheme="minorHAnsi"/>
                <w:b w:val="0"/>
                <w:bCs w:val="0"/>
                <w:color w:val="000000" w:themeColor="text1"/>
                <w:sz w:val="20"/>
                <w:szCs w:val="20"/>
                <w:lang w:val="el-GR"/>
              </w:rPr>
              <w:t>κλπ</w:t>
            </w:r>
            <w:r w:rsidRPr="00F25BE3">
              <w:rPr>
                <w:rFonts w:asciiTheme="minorHAnsi" w:hAnsiTheme="minorHAnsi" w:cstheme="minorHAnsi"/>
                <w:b w:val="0"/>
                <w:bCs w:val="0"/>
                <w:color w:val="000000" w:themeColor="text1"/>
                <w:sz w:val="20"/>
                <w:szCs w:val="20"/>
                <w:lang w:val="el-GR"/>
              </w:rPr>
              <w:t>. 9</w:t>
            </w:r>
            <w:r>
              <w:rPr>
                <w:rFonts w:asciiTheme="minorHAnsi" w:hAnsiTheme="minorHAnsi" w:cstheme="minorHAnsi"/>
                <w:b w:val="0"/>
                <w:bCs w:val="0"/>
                <w:color w:val="000000" w:themeColor="text1"/>
                <w:sz w:val="20"/>
                <w:szCs w:val="20"/>
                <w:lang w:val="el-GR"/>
              </w:rPr>
              <w:t>η</w:t>
            </w:r>
            <w:r w:rsidRPr="00CD0849">
              <w:rPr>
                <w:rFonts w:asciiTheme="minorHAnsi" w:hAnsiTheme="minorHAnsi" w:cstheme="minorHAnsi"/>
                <w:b w:val="0"/>
                <w:bCs w:val="0"/>
                <w:color w:val="000000" w:themeColor="text1"/>
                <w:sz w:val="20"/>
                <w:szCs w:val="20"/>
                <w:lang w:val="el-GR"/>
              </w:rPr>
              <w:t>έ</w:t>
            </w:r>
            <w:r>
              <w:rPr>
                <w:rFonts w:asciiTheme="minorHAnsi" w:hAnsiTheme="minorHAnsi" w:cstheme="minorHAnsi"/>
                <w:b w:val="0"/>
                <w:bCs w:val="0"/>
                <w:color w:val="000000" w:themeColor="text1"/>
                <w:sz w:val="20"/>
                <w:szCs w:val="20"/>
                <w:lang w:val="el-GR"/>
              </w:rPr>
              <w:t>κδοση</w:t>
            </w:r>
            <w:r w:rsidRPr="00F25BE3">
              <w:rPr>
                <w:rFonts w:asciiTheme="minorHAnsi" w:hAnsiTheme="minorHAnsi" w:cstheme="minorHAnsi"/>
                <w:b w:val="0"/>
                <w:bCs w:val="0"/>
                <w:color w:val="000000" w:themeColor="text1"/>
                <w:sz w:val="20"/>
                <w:szCs w:val="20"/>
                <w:lang w:val="el-GR"/>
              </w:rPr>
              <w:t xml:space="preserve">, </w:t>
            </w:r>
            <w:r>
              <w:rPr>
                <w:rFonts w:asciiTheme="minorHAnsi" w:hAnsiTheme="minorHAnsi" w:cstheme="minorHAnsi"/>
                <w:b w:val="0"/>
                <w:bCs w:val="0"/>
                <w:color w:val="000000" w:themeColor="text1"/>
                <w:sz w:val="20"/>
                <w:szCs w:val="20"/>
                <w:lang w:val="el-GR"/>
              </w:rPr>
              <w:t>Εκδόσεις</w:t>
            </w:r>
            <w:r w:rsidRPr="00F25BE3">
              <w:rPr>
                <w:rFonts w:asciiTheme="minorHAnsi" w:hAnsiTheme="minorHAnsi" w:cstheme="minorHAnsi"/>
                <w:b w:val="0"/>
                <w:bCs w:val="0"/>
                <w:color w:val="000000" w:themeColor="text1"/>
                <w:sz w:val="20"/>
                <w:szCs w:val="20"/>
                <w:lang w:val="el-GR"/>
              </w:rPr>
              <w:t xml:space="preserve"> </w:t>
            </w:r>
            <w:r>
              <w:rPr>
                <w:rFonts w:asciiTheme="minorHAnsi" w:hAnsiTheme="minorHAnsi" w:cstheme="minorHAnsi"/>
                <w:b w:val="0"/>
                <w:bCs w:val="0"/>
                <w:color w:val="000000" w:themeColor="text1"/>
                <w:sz w:val="20"/>
                <w:szCs w:val="20"/>
                <w:lang w:val="el-GR"/>
              </w:rPr>
              <w:t>Παρισιάνου</w:t>
            </w:r>
            <w:r w:rsidRPr="00F25BE3">
              <w:rPr>
                <w:rFonts w:asciiTheme="minorHAnsi" w:hAnsiTheme="minorHAnsi" w:cstheme="minorHAnsi"/>
                <w:b w:val="0"/>
                <w:bCs w:val="0"/>
                <w:color w:val="000000" w:themeColor="text1"/>
                <w:sz w:val="20"/>
                <w:szCs w:val="20"/>
                <w:lang w:val="el-GR"/>
              </w:rPr>
              <w:t xml:space="preserve"> </w:t>
            </w:r>
            <w:r>
              <w:rPr>
                <w:rFonts w:asciiTheme="minorHAnsi" w:hAnsiTheme="minorHAnsi" w:cstheme="minorHAnsi"/>
                <w:b w:val="0"/>
                <w:bCs w:val="0"/>
                <w:color w:val="000000" w:themeColor="text1"/>
                <w:sz w:val="20"/>
                <w:szCs w:val="20"/>
                <w:lang w:val="el-GR"/>
              </w:rPr>
              <w:t>Α</w:t>
            </w:r>
            <w:r w:rsidRPr="00F25BE3">
              <w:rPr>
                <w:rFonts w:asciiTheme="minorHAnsi" w:hAnsiTheme="minorHAnsi" w:cstheme="minorHAnsi"/>
                <w:b w:val="0"/>
                <w:bCs w:val="0"/>
                <w:color w:val="000000" w:themeColor="text1"/>
                <w:sz w:val="20"/>
                <w:szCs w:val="20"/>
                <w:lang w:val="el-GR"/>
              </w:rPr>
              <w:t>.</w:t>
            </w:r>
            <w:r>
              <w:rPr>
                <w:rFonts w:asciiTheme="minorHAnsi" w:hAnsiTheme="minorHAnsi" w:cstheme="minorHAnsi"/>
                <w:b w:val="0"/>
                <w:bCs w:val="0"/>
                <w:color w:val="000000" w:themeColor="text1"/>
                <w:sz w:val="20"/>
                <w:szCs w:val="20"/>
                <w:lang w:val="el-GR"/>
              </w:rPr>
              <w:t>Ε</w:t>
            </w:r>
            <w:r w:rsidRPr="00F25BE3">
              <w:rPr>
                <w:rFonts w:asciiTheme="minorHAnsi" w:hAnsiTheme="minorHAnsi" w:cstheme="minorHAnsi"/>
                <w:b w:val="0"/>
                <w:bCs w:val="0"/>
                <w:color w:val="000000" w:themeColor="text1"/>
                <w:sz w:val="20"/>
                <w:szCs w:val="20"/>
                <w:lang w:val="el-GR"/>
              </w:rPr>
              <w:t>.</w:t>
            </w:r>
          </w:p>
          <w:p w14:paraId="68313CAD" w14:textId="77777777" w:rsidR="00CD0849" w:rsidRPr="00CD0849" w:rsidRDefault="00C2077B" w:rsidP="00CD0849">
            <w:pPr>
              <w:pStyle w:val="Heading1"/>
              <w:spacing w:after="165"/>
              <w:rPr>
                <w:rFonts w:asciiTheme="minorHAnsi" w:hAnsiTheme="minorHAnsi" w:cstheme="minorHAnsi"/>
                <w:b w:val="0"/>
                <w:bCs w:val="0"/>
                <w:color w:val="000000" w:themeColor="text1"/>
                <w:sz w:val="20"/>
                <w:szCs w:val="20"/>
                <w:lang w:val="el-GR"/>
              </w:rPr>
            </w:pPr>
            <w:r w:rsidRPr="004B5BAF">
              <w:rPr>
                <w:rFonts w:asciiTheme="minorHAnsi" w:hAnsiTheme="minorHAnsi" w:cstheme="minorHAnsi"/>
                <w:b w:val="0"/>
                <w:bCs w:val="0"/>
                <w:color w:val="000000" w:themeColor="text1"/>
                <w:sz w:val="20"/>
                <w:szCs w:val="20"/>
                <w:lang w:val="el-GR"/>
              </w:rPr>
              <w:t>2</w:t>
            </w:r>
            <w:r w:rsidR="00CD0849" w:rsidRPr="00007B32">
              <w:rPr>
                <w:rFonts w:asciiTheme="minorHAnsi" w:hAnsiTheme="minorHAnsi" w:cstheme="minorHAnsi"/>
                <w:b w:val="0"/>
                <w:bCs w:val="0"/>
                <w:color w:val="000000" w:themeColor="text1"/>
                <w:sz w:val="20"/>
                <w:szCs w:val="20"/>
                <w:lang w:val="el-GR"/>
              </w:rPr>
              <w:t>. Εισαγωγή στην Μικροβιολογία. Tortora-Funke-Case. Επιμέλεια ελληνικής έκδοσης Α. Τσακρής. Εκδόσεις Πασχαλίδη</w:t>
            </w:r>
          </w:p>
          <w:p w14:paraId="43F1AB90" w14:textId="77777777" w:rsidR="004456B4" w:rsidRPr="00FE5FE9" w:rsidRDefault="00C2077B" w:rsidP="00FE5FE9">
            <w:pPr>
              <w:pStyle w:val="Heading1"/>
              <w:spacing w:after="165"/>
              <w:rPr>
                <w:rFonts w:asciiTheme="minorHAnsi" w:hAnsiTheme="minorHAnsi" w:cstheme="minorHAnsi"/>
                <w:b w:val="0"/>
                <w:bCs w:val="0"/>
                <w:color w:val="000000" w:themeColor="text1"/>
                <w:sz w:val="20"/>
                <w:szCs w:val="20"/>
                <w:lang w:val="el-GR"/>
              </w:rPr>
            </w:pPr>
            <w:r w:rsidRPr="00C6017C">
              <w:rPr>
                <w:rFonts w:asciiTheme="minorHAnsi" w:hAnsiTheme="minorHAnsi" w:cstheme="minorHAnsi"/>
                <w:b w:val="0"/>
                <w:bCs w:val="0"/>
                <w:color w:val="000000" w:themeColor="text1"/>
                <w:sz w:val="20"/>
                <w:szCs w:val="20"/>
                <w:lang w:val="el-GR"/>
              </w:rPr>
              <w:t>3</w:t>
            </w:r>
            <w:r w:rsidR="00CD0849" w:rsidRPr="00CD0849">
              <w:rPr>
                <w:rFonts w:asciiTheme="minorHAnsi" w:hAnsiTheme="minorHAnsi" w:cstheme="minorHAnsi"/>
                <w:b w:val="0"/>
                <w:bCs w:val="0"/>
                <w:color w:val="000000" w:themeColor="text1"/>
                <w:sz w:val="20"/>
                <w:szCs w:val="20"/>
                <w:lang w:val="el-GR"/>
              </w:rPr>
              <w:t>. Επιπλέον βιβλιογραφία (επιστημονικά άρθρα, ηλεκτρονικά εγχειρίδια διεθνών οργανισμών</w:t>
            </w:r>
            <w:r w:rsidR="00C6017C">
              <w:rPr>
                <w:rFonts w:asciiTheme="minorHAnsi" w:hAnsiTheme="minorHAnsi" w:cstheme="minorHAnsi"/>
                <w:b w:val="0"/>
                <w:bCs w:val="0"/>
                <w:color w:val="000000" w:themeColor="text1"/>
                <w:sz w:val="20"/>
                <w:szCs w:val="20"/>
                <w:lang w:val="el-GR"/>
              </w:rPr>
              <w:t xml:space="preserve"> </w:t>
            </w:r>
            <w:r w:rsidR="00CD0849" w:rsidRPr="00CD0849">
              <w:rPr>
                <w:rFonts w:asciiTheme="minorHAnsi" w:hAnsiTheme="minorHAnsi" w:cstheme="minorHAnsi"/>
                <w:b w:val="0"/>
                <w:bCs w:val="0"/>
                <w:color w:val="000000" w:themeColor="text1"/>
                <w:sz w:val="20"/>
                <w:szCs w:val="20"/>
                <w:lang w:val="el-GR"/>
              </w:rPr>
              <w:t>υγείας, χρήσιμα sites οργανισμών υγείας κλπ) αναρτάται στην ηλεκτρονική σελίδα του</w:t>
            </w:r>
            <w:r w:rsidR="00FE5FE9" w:rsidRPr="00FE5FE9">
              <w:rPr>
                <w:rFonts w:asciiTheme="minorHAnsi" w:hAnsiTheme="minorHAnsi" w:cstheme="minorHAnsi"/>
                <w:b w:val="0"/>
                <w:bCs w:val="0"/>
                <w:color w:val="000000" w:themeColor="text1"/>
                <w:sz w:val="20"/>
                <w:szCs w:val="20"/>
                <w:lang w:val="el-GR"/>
              </w:rPr>
              <w:t xml:space="preserve"> </w:t>
            </w:r>
            <w:r w:rsidR="00CD0849" w:rsidRPr="00CD0849">
              <w:rPr>
                <w:rFonts w:asciiTheme="minorHAnsi" w:hAnsiTheme="minorHAnsi" w:cstheme="minorHAnsi"/>
                <w:b w:val="0"/>
                <w:bCs w:val="0"/>
                <w:color w:val="000000" w:themeColor="text1"/>
                <w:sz w:val="20"/>
                <w:szCs w:val="20"/>
                <w:lang w:val="el-GR"/>
              </w:rPr>
              <w:t>μαθήματος στο e-course.</w:t>
            </w:r>
          </w:p>
          <w:p w14:paraId="294F90AD" w14:textId="77777777" w:rsidR="008356EA" w:rsidRPr="00F15E12" w:rsidRDefault="008356EA" w:rsidP="00122608">
            <w:pPr>
              <w:jc w:val="both"/>
              <w:rPr>
                <w:rFonts w:ascii="Calibri" w:hAnsi="Calibri" w:cs="Arial"/>
                <w:b/>
              </w:rPr>
            </w:pPr>
          </w:p>
        </w:tc>
      </w:tr>
    </w:tbl>
    <w:p w14:paraId="52869C5B" w14:textId="77777777" w:rsidR="00CB1BE4" w:rsidRPr="00F15E12" w:rsidRDefault="00CB1BE4" w:rsidP="00712984"/>
    <w:sectPr w:rsidR="00CB1BE4" w:rsidRPr="00F15E12"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03FB8" w14:textId="77777777" w:rsidR="00934961" w:rsidRDefault="00934961" w:rsidP="008356EA">
      <w:r>
        <w:separator/>
      </w:r>
    </w:p>
  </w:endnote>
  <w:endnote w:type="continuationSeparator" w:id="0">
    <w:p w14:paraId="1AD1388F" w14:textId="77777777" w:rsidR="00934961" w:rsidRDefault="00934961"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D4344" w14:textId="77777777" w:rsidR="00934961" w:rsidRDefault="00934961" w:rsidP="008356EA">
      <w:r>
        <w:separator/>
      </w:r>
    </w:p>
  </w:footnote>
  <w:footnote w:type="continuationSeparator" w:id="0">
    <w:p w14:paraId="194DB06B" w14:textId="77777777" w:rsidR="00934961" w:rsidRDefault="00934961"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Content>
      <w:p w14:paraId="53A6832B" w14:textId="77777777" w:rsidR="008356EA" w:rsidRDefault="00C10568">
        <w:pPr>
          <w:pStyle w:val="Header"/>
          <w:jc w:val="right"/>
        </w:pPr>
        <w:r>
          <w:rPr>
            <w:noProof/>
          </w:rPr>
          <w:fldChar w:fldCharType="begin"/>
        </w:r>
        <w:r w:rsidR="00621E19">
          <w:rPr>
            <w:noProof/>
          </w:rPr>
          <w:instrText xml:space="preserve"> PAGE   \* MERGEFORMAT </w:instrText>
        </w:r>
        <w:r>
          <w:rPr>
            <w:noProof/>
          </w:rPr>
          <w:fldChar w:fldCharType="separate"/>
        </w:r>
        <w:r w:rsidR="00C6017C">
          <w:rPr>
            <w:noProof/>
          </w:rPr>
          <w:t>4</w:t>
        </w:r>
        <w:r>
          <w:rPr>
            <w:noProof/>
          </w:rPr>
          <w:fldChar w:fldCharType="end"/>
        </w:r>
      </w:p>
    </w:sdtContent>
  </w:sdt>
  <w:p w14:paraId="3602E0AA" w14:textId="77777777" w:rsidR="008356EA" w:rsidRDefault="00835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DA9"/>
    <w:multiLevelType w:val="hybridMultilevel"/>
    <w:tmpl w:val="28244B0A"/>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2E75C5B"/>
    <w:multiLevelType w:val="hybridMultilevel"/>
    <w:tmpl w:val="772690E0"/>
    <w:lvl w:ilvl="0" w:tplc="C6B6A78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47439B"/>
    <w:multiLevelType w:val="hybridMultilevel"/>
    <w:tmpl w:val="8B8C0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21FA5"/>
    <w:multiLevelType w:val="hybridMultilevel"/>
    <w:tmpl w:val="7F427266"/>
    <w:lvl w:ilvl="0" w:tplc="2D44EDF6">
      <w:start w:val="1"/>
      <w:numFmt w:val="decimal"/>
      <w:lvlText w:val="(%1)"/>
      <w:lvlJc w:val="left"/>
      <w:pPr>
        <w:ind w:left="502"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CB45CCE"/>
    <w:multiLevelType w:val="hybridMultilevel"/>
    <w:tmpl w:val="46D4B6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691474E"/>
    <w:multiLevelType w:val="hybridMultilevel"/>
    <w:tmpl w:val="C2086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EC28D8"/>
    <w:multiLevelType w:val="hybridMultilevel"/>
    <w:tmpl w:val="05C231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5C4C90"/>
    <w:multiLevelType w:val="hybridMultilevel"/>
    <w:tmpl w:val="CA9674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D66212"/>
    <w:multiLevelType w:val="hybridMultilevel"/>
    <w:tmpl w:val="45F2A6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820993000">
    <w:abstractNumId w:val="4"/>
  </w:num>
  <w:num w:numId="2" w16cid:durableId="1391345735">
    <w:abstractNumId w:val="14"/>
  </w:num>
  <w:num w:numId="3" w16cid:durableId="9377802">
    <w:abstractNumId w:val="9"/>
  </w:num>
  <w:num w:numId="4" w16cid:durableId="742685242">
    <w:abstractNumId w:val="13"/>
  </w:num>
  <w:num w:numId="5" w16cid:durableId="1665015417">
    <w:abstractNumId w:val="11"/>
  </w:num>
  <w:num w:numId="6" w16cid:durableId="1334723347">
    <w:abstractNumId w:val="1"/>
  </w:num>
  <w:num w:numId="7" w16cid:durableId="1067921577">
    <w:abstractNumId w:val="12"/>
  </w:num>
  <w:num w:numId="8" w16cid:durableId="504982202">
    <w:abstractNumId w:val="0"/>
  </w:num>
  <w:num w:numId="9" w16cid:durableId="1279263919">
    <w:abstractNumId w:val="10"/>
  </w:num>
  <w:num w:numId="10" w16cid:durableId="1547177977">
    <w:abstractNumId w:val="2"/>
  </w:num>
  <w:num w:numId="11" w16cid:durableId="825898401">
    <w:abstractNumId w:val="3"/>
  </w:num>
  <w:num w:numId="12" w16cid:durableId="1486898758">
    <w:abstractNumId w:val="5"/>
  </w:num>
  <w:num w:numId="13" w16cid:durableId="241989433">
    <w:abstractNumId w:val="6"/>
  </w:num>
  <w:num w:numId="14" w16cid:durableId="2069721716">
    <w:abstractNumId w:val="7"/>
  </w:num>
  <w:num w:numId="15" w16cid:durableId="2009016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07B32"/>
    <w:rsid w:val="00011A17"/>
    <w:rsid w:val="000231C5"/>
    <w:rsid w:val="00040E98"/>
    <w:rsid w:val="000512EE"/>
    <w:rsid w:val="00062CC6"/>
    <w:rsid w:val="00075C52"/>
    <w:rsid w:val="0007779A"/>
    <w:rsid w:val="00097770"/>
    <w:rsid w:val="000A553B"/>
    <w:rsid w:val="001125F7"/>
    <w:rsid w:val="00120D1A"/>
    <w:rsid w:val="00122608"/>
    <w:rsid w:val="00127F91"/>
    <w:rsid w:val="00131AFC"/>
    <w:rsid w:val="001405CF"/>
    <w:rsid w:val="001413E6"/>
    <w:rsid w:val="0015581E"/>
    <w:rsid w:val="00193B02"/>
    <w:rsid w:val="001A103C"/>
    <w:rsid w:val="001A4DC9"/>
    <w:rsid w:val="001B0BBE"/>
    <w:rsid w:val="001C1411"/>
    <w:rsid w:val="001C4C9B"/>
    <w:rsid w:val="001E2830"/>
    <w:rsid w:val="00217A2A"/>
    <w:rsid w:val="00222A2A"/>
    <w:rsid w:val="00244C19"/>
    <w:rsid w:val="002A76F9"/>
    <w:rsid w:val="002B1965"/>
    <w:rsid w:val="002B2393"/>
    <w:rsid w:val="002B5612"/>
    <w:rsid w:val="002C06E5"/>
    <w:rsid w:val="002C678C"/>
    <w:rsid w:val="002E7A2B"/>
    <w:rsid w:val="002F525D"/>
    <w:rsid w:val="00307834"/>
    <w:rsid w:val="00314999"/>
    <w:rsid w:val="0032588B"/>
    <w:rsid w:val="003306B6"/>
    <w:rsid w:val="00332732"/>
    <w:rsid w:val="00356139"/>
    <w:rsid w:val="003676E5"/>
    <w:rsid w:val="00382B3A"/>
    <w:rsid w:val="003923FF"/>
    <w:rsid w:val="003944EA"/>
    <w:rsid w:val="003B470A"/>
    <w:rsid w:val="003C5012"/>
    <w:rsid w:val="003D3C5D"/>
    <w:rsid w:val="004129E7"/>
    <w:rsid w:val="00425F80"/>
    <w:rsid w:val="00432E4D"/>
    <w:rsid w:val="004334EA"/>
    <w:rsid w:val="00433FCB"/>
    <w:rsid w:val="004456B4"/>
    <w:rsid w:val="004674A4"/>
    <w:rsid w:val="004843B0"/>
    <w:rsid w:val="004956EA"/>
    <w:rsid w:val="004959A4"/>
    <w:rsid w:val="004A1B4E"/>
    <w:rsid w:val="004B5BAF"/>
    <w:rsid w:val="004B67CC"/>
    <w:rsid w:val="004B6EE7"/>
    <w:rsid w:val="004D6034"/>
    <w:rsid w:val="004F3B5D"/>
    <w:rsid w:val="004F66E2"/>
    <w:rsid w:val="00502176"/>
    <w:rsid w:val="0050410D"/>
    <w:rsid w:val="00521E70"/>
    <w:rsid w:val="00530388"/>
    <w:rsid w:val="00540CB2"/>
    <w:rsid w:val="005532BE"/>
    <w:rsid w:val="0057027C"/>
    <w:rsid w:val="00595E88"/>
    <w:rsid w:val="005A3ED7"/>
    <w:rsid w:val="005B6A65"/>
    <w:rsid w:val="005D4CE3"/>
    <w:rsid w:val="00603A58"/>
    <w:rsid w:val="00613E3D"/>
    <w:rsid w:val="00621E19"/>
    <w:rsid w:val="00624C13"/>
    <w:rsid w:val="0063425A"/>
    <w:rsid w:val="006349D1"/>
    <w:rsid w:val="0063702F"/>
    <w:rsid w:val="0066770B"/>
    <w:rsid w:val="00671CCB"/>
    <w:rsid w:val="00674544"/>
    <w:rsid w:val="00675D47"/>
    <w:rsid w:val="006934E2"/>
    <w:rsid w:val="00697212"/>
    <w:rsid w:val="006B08A1"/>
    <w:rsid w:val="006C6FB9"/>
    <w:rsid w:val="00712984"/>
    <w:rsid w:val="007405CE"/>
    <w:rsid w:val="007925A7"/>
    <w:rsid w:val="007A5FE4"/>
    <w:rsid w:val="007D09F8"/>
    <w:rsid w:val="007D1BAA"/>
    <w:rsid w:val="007E0A9E"/>
    <w:rsid w:val="00806D5E"/>
    <w:rsid w:val="008356EA"/>
    <w:rsid w:val="008379B5"/>
    <w:rsid w:val="008472E1"/>
    <w:rsid w:val="00850078"/>
    <w:rsid w:val="00852FA4"/>
    <w:rsid w:val="00857BA1"/>
    <w:rsid w:val="00857BE9"/>
    <w:rsid w:val="00877F96"/>
    <w:rsid w:val="008A18F1"/>
    <w:rsid w:val="008A3DE2"/>
    <w:rsid w:val="008B1BEB"/>
    <w:rsid w:val="008B719A"/>
    <w:rsid w:val="008E1381"/>
    <w:rsid w:val="00912305"/>
    <w:rsid w:val="00915CE4"/>
    <w:rsid w:val="00917A30"/>
    <w:rsid w:val="009231D3"/>
    <w:rsid w:val="00924649"/>
    <w:rsid w:val="00934961"/>
    <w:rsid w:val="00986183"/>
    <w:rsid w:val="009C3777"/>
    <w:rsid w:val="009D68D9"/>
    <w:rsid w:val="009E2944"/>
    <w:rsid w:val="009F4B19"/>
    <w:rsid w:val="009F60A0"/>
    <w:rsid w:val="00A16654"/>
    <w:rsid w:val="00A32E76"/>
    <w:rsid w:val="00A412DE"/>
    <w:rsid w:val="00A42BBC"/>
    <w:rsid w:val="00A5574C"/>
    <w:rsid w:val="00A66FEE"/>
    <w:rsid w:val="00AA4B15"/>
    <w:rsid w:val="00AA7C6E"/>
    <w:rsid w:val="00AC29DC"/>
    <w:rsid w:val="00AC41BE"/>
    <w:rsid w:val="00AE2190"/>
    <w:rsid w:val="00AF7352"/>
    <w:rsid w:val="00B121AF"/>
    <w:rsid w:val="00B16B7D"/>
    <w:rsid w:val="00B17B61"/>
    <w:rsid w:val="00B27B06"/>
    <w:rsid w:val="00B37FEE"/>
    <w:rsid w:val="00B657A3"/>
    <w:rsid w:val="00B74FD2"/>
    <w:rsid w:val="00B86AFC"/>
    <w:rsid w:val="00BB45FC"/>
    <w:rsid w:val="00BC1079"/>
    <w:rsid w:val="00BC21BE"/>
    <w:rsid w:val="00BC31F3"/>
    <w:rsid w:val="00BC3F22"/>
    <w:rsid w:val="00BC6CF0"/>
    <w:rsid w:val="00BD7E41"/>
    <w:rsid w:val="00BF4114"/>
    <w:rsid w:val="00C01D31"/>
    <w:rsid w:val="00C02241"/>
    <w:rsid w:val="00C10568"/>
    <w:rsid w:val="00C2077B"/>
    <w:rsid w:val="00C415FD"/>
    <w:rsid w:val="00C45FD7"/>
    <w:rsid w:val="00C54A35"/>
    <w:rsid w:val="00C6017C"/>
    <w:rsid w:val="00C62359"/>
    <w:rsid w:val="00C96BCB"/>
    <w:rsid w:val="00CA52D7"/>
    <w:rsid w:val="00CB1BE4"/>
    <w:rsid w:val="00CD0849"/>
    <w:rsid w:val="00CD753F"/>
    <w:rsid w:val="00CE78EA"/>
    <w:rsid w:val="00D038D6"/>
    <w:rsid w:val="00D35CAF"/>
    <w:rsid w:val="00D564DC"/>
    <w:rsid w:val="00D5796C"/>
    <w:rsid w:val="00D60876"/>
    <w:rsid w:val="00D65EBB"/>
    <w:rsid w:val="00D71092"/>
    <w:rsid w:val="00D811F6"/>
    <w:rsid w:val="00DA500D"/>
    <w:rsid w:val="00DB6A04"/>
    <w:rsid w:val="00DD148E"/>
    <w:rsid w:val="00DD1A02"/>
    <w:rsid w:val="00DD5393"/>
    <w:rsid w:val="00DF5B9E"/>
    <w:rsid w:val="00E02303"/>
    <w:rsid w:val="00E279AC"/>
    <w:rsid w:val="00E426B3"/>
    <w:rsid w:val="00E74F04"/>
    <w:rsid w:val="00E85EF7"/>
    <w:rsid w:val="00ED72EB"/>
    <w:rsid w:val="00EE3032"/>
    <w:rsid w:val="00EF18FC"/>
    <w:rsid w:val="00F15E12"/>
    <w:rsid w:val="00F25BE3"/>
    <w:rsid w:val="00F309EE"/>
    <w:rsid w:val="00F31362"/>
    <w:rsid w:val="00F6603F"/>
    <w:rsid w:val="00F67C48"/>
    <w:rsid w:val="00F86C04"/>
    <w:rsid w:val="00FB4BA6"/>
    <w:rsid w:val="00FB4EB8"/>
    <w:rsid w:val="00FB6A4B"/>
    <w:rsid w:val="00FD1905"/>
    <w:rsid w:val="00FD39CC"/>
    <w:rsid w:val="00FD4451"/>
    <w:rsid w:val="00FD7043"/>
    <w:rsid w:val="00FE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7A2D"/>
  <w15:docId w15:val="{C171F53D-A6F8-4903-89F4-4149BA56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B15"/>
    <w:pPr>
      <w:spacing w:after="0" w:line="240" w:lineRule="auto"/>
    </w:pPr>
    <w:rPr>
      <w:rFonts w:ascii="Times New Roman" w:hAnsi="Times New Roman" w:cs="Times New Roman"/>
      <w:sz w:val="24"/>
      <w:szCs w:val="24"/>
      <w:lang w:eastAsia="el-GR"/>
    </w:rPr>
  </w:style>
  <w:style w:type="paragraph" w:styleId="Heading1">
    <w:name w:val="heading 1"/>
    <w:basedOn w:val="Normal"/>
    <w:link w:val="Heading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6EA"/>
    <w:pPr>
      <w:tabs>
        <w:tab w:val="center" w:pos="4153"/>
        <w:tab w:val="right" w:pos="8306"/>
      </w:tabs>
    </w:pPr>
    <w:rPr>
      <w:rFonts w:eastAsia="Times New Roman"/>
      <w:lang w:val="en-US" w:eastAsia="en-US"/>
    </w:rPr>
  </w:style>
  <w:style w:type="character" w:customStyle="1" w:styleId="HeaderChar">
    <w:name w:val="Header Char"/>
    <w:basedOn w:val="DefaultParagraphFont"/>
    <w:link w:val="Header"/>
    <w:uiPriority w:val="99"/>
    <w:rsid w:val="008356EA"/>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8356EA"/>
    <w:pPr>
      <w:tabs>
        <w:tab w:val="center" w:pos="4153"/>
        <w:tab w:val="right" w:pos="8306"/>
      </w:tabs>
    </w:pPr>
  </w:style>
  <w:style w:type="character" w:customStyle="1" w:styleId="FooterChar">
    <w:name w:val="Footer Char"/>
    <w:basedOn w:val="DefaultParagraphFont"/>
    <w:link w:val="Footer"/>
    <w:uiPriority w:val="99"/>
    <w:semiHidden/>
    <w:rsid w:val="008356E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C5012"/>
    <w:pPr>
      <w:spacing w:before="100" w:beforeAutospacing="1" w:after="100" w:afterAutospacing="1"/>
    </w:pPr>
    <w:rPr>
      <w:rFonts w:eastAsia="Times New Roman"/>
      <w:lang w:val="en-GB" w:eastAsia="en-GB"/>
    </w:rPr>
  </w:style>
  <w:style w:type="character" w:styleId="Strong">
    <w:name w:val="Strong"/>
    <w:basedOn w:val="DefaultParagraphFont"/>
    <w:qFormat/>
    <w:rsid w:val="003C5012"/>
    <w:rPr>
      <w:b/>
      <w:bCs/>
    </w:rPr>
  </w:style>
  <w:style w:type="paragraph" w:styleId="ListParagraph">
    <w:name w:val="List Paragraph"/>
    <w:basedOn w:val="Normal"/>
    <w:uiPriority w:val="34"/>
    <w:qFormat/>
    <w:rsid w:val="003C5012"/>
    <w:pPr>
      <w:ind w:left="720"/>
      <w:contextualSpacing/>
    </w:pPr>
    <w:rPr>
      <w:rFonts w:eastAsia="Times New Roman"/>
      <w:lang w:val="en-US" w:eastAsia="en-US"/>
    </w:rPr>
  </w:style>
  <w:style w:type="paragraph" w:styleId="HTMLPreformatted">
    <w:name w:val="HTML Preformatted"/>
    <w:basedOn w:val="Normal"/>
    <w:link w:val="HTMLPreformattedChar"/>
    <w:uiPriority w:val="99"/>
    <w:semiHidden/>
    <w:unhideWhenUsed/>
    <w:rsid w:val="007E0A9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E0A9E"/>
    <w:rPr>
      <w:rFonts w:ascii="Consolas" w:eastAsia="Times New Roman" w:hAnsi="Consolas" w:cs="Times New Roman"/>
      <w:sz w:val="20"/>
      <w:szCs w:val="20"/>
      <w:lang w:val="en-US"/>
    </w:rPr>
  </w:style>
  <w:style w:type="character" w:customStyle="1" w:styleId="Heading1Char">
    <w:name w:val="Heading 1 Char"/>
    <w:basedOn w:val="DefaultParagraphFont"/>
    <w:link w:val="Heading1"/>
    <w:uiPriority w:val="9"/>
    <w:rsid w:val="00122608"/>
    <w:rPr>
      <w:rFonts w:ascii="Times New Roman" w:eastAsia="Times New Roman" w:hAnsi="Times New Roman" w:cs="Times New Roman"/>
      <w:b/>
      <w:bCs/>
      <w:kern w:val="36"/>
      <w:sz w:val="48"/>
      <w:szCs w:val="48"/>
      <w:lang w:val="de-DE" w:eastAsia="de-DE"/>
    </w:rPr>
  </w:style>
  <w:style w:type="paragraph" w:styleId="Revision">
    <w:name w:val="Revision"/>
    <w:hidden/>
    <w:uiPriority w:val="99"/>
    <w:semiHidden/>
    <w:rsid w:val="006934E2"/>
    <w:pPr>
      <w:spacing w:after="0" w:line="240" w:lineRule="auto"/>
    </w:pPr>
    <w:rPr>
      <w:rFonts w:ascii="Times New Roman" w:hAnsi="Times New Roman" w:cs="Times New Roman"/>
      <w:sz w:val="24"/>
      <w:szCs w:val="24"/>
      <w:lang w:eastAsia="el-GR"/>
    </w:rPr>
  </w:style>
  <w:style w:type="character" w:styleId="CommentReference">
    <w:name w:val="annotation reference"/>
    <w:basedOn w:val="DefaultParagraphFont"/>
    <w:uiPriority w:val="99"/>
    <w:semiHidden/>
    <w:unhideWhenUsed/>
    <w:rsid w:val="006934E2"/>
    <w:rPr>
      <w:sz w:val="16"/>
      <w:szCs w:val="16"/>
    </w:rPr>
  </w:style>
  <w:style w:type="paragraph" w:styleId="CommentText">
    <w:name w:val="annotation text"/>
    <w:basedOn w:val="Normal"/>
    <w:link w:val="CommentTextChar"/>
    <w:uiPriority w:val="99"/>
    <w:unhideWhenUsed/>
    <w:rsid w:val="006934E2"/>
    <w:rPr>
      <w:sz w:val="20"/>
      <w:szCs w:val="20"/>
    </w:rPr>
  </w:style>
  <w:style w:type="character" w:customStyle="1" w:styleId="CommentTextChar">
    <w:name w:val="Comment Text Char"/>
    <w:basedOn w:val="DefaultParagraphFont"/>
    <w:link w:val="CommentText"/>
    <w:uiPriority w:val="99"/>
    <w:rsid w:val="006934E2"/>
    <w:rPr>
      <w:rFonts w:ascii="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6934E2"/>
    <w:rPr>
      <w:b/>
      <w:bCs/>
    </w:rPr>
  </w:style>
  <w:style w:type="character" w:customStyle="1" w:styleId="CommentSubjectChar">
    <w:name w:val="Comment Subject Char"/>
    <w:basedOn w:val="CommentTextChar"/>
    <w:link w:val="CommentSubject"/>
    <w:uiPriority w:val="99"/>
    <w:semiHidden/>
    <w:rsid w:val="006934E2"/>
    <w:rPr>
      <w:rFonts w:ascii="Times New Roman" w:hAnsi="Times New Roman"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540EB-2BC2-41AA-99AA-B249B12F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1459</Words>
  <Characters>7879</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ΚΩΝΣΤΑΝΤΙΝΑ ΓΚΑΡΤΖΟΝΙΚΑ</cp:lastModifiedBy>
  <cp:revision>4</cp:revision>
  <dcterms:created xsi:type="dcterms:W3CDTF">2024-12-05T14:00:00Z</dcterms:created>
  <dcterms:modified xsi:type="dcterms:W3CDTF">2024-12-05T14:09:00Z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