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46F4"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A200118"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356EA" w:rsidRPr="00705AAD" w14:paraId="5525C5CB" w14:textId="77777777" w:rsidTr="00C542F4">
        <w:tc>
          <w:tcPr>
            <w:tcW w:w="3205" w:type="dxa"/>
            <w:shd w:val="clear" w:color="auto" w:fill="DDD9C3"/>
          </w:tcPr>
          <w:p w14:paraId="58D6B256"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F84650F"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730F32E0" w14:textId="77777777" w:rsidTr="00C542F4">
        <w:tc>
          <w:tcPr>
            <w:tcW w:w="3205" w:type="dxa"/>
            <w:shd w:val="clear" w:color="auto" w:fill="DDD9C3"/>
          </w:tcPr>
          <w:p w14:paraId="2521D251"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D8E318A"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6877C013" w14:textId="77777777" w:rsidTr="00C542F4">
        <w:tc>
          <w:tcPr>
            <w:tcW w:w="3205" w:type="dxa"/>
            <w:shd w:val="clear" w:color="auto" w:fill="DDD9C3"/>
          </w:tcPr>
          <w:p w14:paraId="291FC0F9"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23AE533" w14:textId="77777777" w:rsidR="008356EA" w:rsidRPr="007560A4" w:rsidRDefault="007560A4" w:rsidP="00C542F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14:paraId="19ED7F0A" w14:textId="77777777" w:rsidTr="00C542F4">
        <w:tc>
          <w:tcPr>
            <w:tcW w:w="3205" w:type="dxa"/>
            <w:shd w:val="clear" w:color="auto" w:fill="DDD9C3"/>
          </w:tcPr>
          <w:p w14:paraId="55107DFB"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4BDE14B" w14:textId="77777777" w:rsidR="008356EA" w:rsidRPr="00705AAD" w:rsidRDefault="007560A4" w:rsidP="00C542F4">
            <w:pPr>
              <w:rPr>
                <w:rFonts w:ascii="Calibri" w:hAnsi="Calibri" w:cs="Arial"/>
                <w:b/>
                <w:sz w:val="20"/>
                <w:szCs w:val="20"/>
                <w:lang w:val="el-GR"/>
              </w:rPr>
            </w:pPr>
            <w:r>
              <w:rPr>
                <w:rFonts w:ascii="Calibri" w:hAnsi="Calibri" w:cs="Arial"/>
                <w:b/>
                <w:sz w:val="20"/>
                <w:szCs w:val="20"/>
                <w:lang w:val="el-GR"/>
              </w:rPr>
              <w:t>ΙΑΥ202</w:t>
            </w:r>
          </w:p>
        </w:tc>
        <w:tc>
          <w:tcPr>
            <w:tcW w:w="2505" w:type="dxa"/>
            <w:gridSpan w:val="2"/>
            <w:shd w:val="clear" w:color="auto" w:fill="DDD9C3"/>
          </w:tcPr>
          <w:p w14:paraId="3378F5A7"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274E7CD" w14:textId="20745898" w:rsidR="008356EA" w:rsidRPr="00705AAD" w:rsidRDefault="007560A4" w:rsidP="00C542F4">
            <w:pPr>
              <w:rPr>
                <w:rFonts w:ascii="Calibri" w:hAnsi="Calibri" w:cs="Arial"/>
                <w:b/>
                <w:sz w:val="20"/>
                <w:szCs w:val="20"/>
                <w:lang w:val="el-GR"/>
              </w:rPr>
            </w:pPr>
            <w:r>
              <w:rPr>
                <w:rFonts w:ascii="Calibri" w:hAnsi="Calibri" w:cs="Arial"/>
                <w:b/>
                <w:sz w:val="20"/>
                <w:szCs w:val="20"/>
                <w:lang w:val="el-GR"/>
              </w:rPr>
              <w:t xml:space="preserve">Γ’ </w:t>
            </w:r>
          </w:p>
        </w:tc>
      </w:tr>
      <w:tr w:rsidR="008356EA" w:rsidRPr="00705AAD" w14:paraId="368262D4" w14:textId="77777777" w:rsidTr="00C542F4">
        <w:trPr>
          <w:trHeight w:val="375"/>
        </w:trPr>
        <w:tc>
          <w:tcPr>
            <w:tcW w:w="3205" w:type="dxa"/>
            <w:shd w:val="clear" w:color="auto" w:fill="DDD9C3"/>
            <w:vAlign w:val="center"/>
          </w:tcPr>
          <w:p w14:paraId="472F54C2"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DD3842B" w14:textId="77777777" w:rsidR="008356EA" w:rsidRPr="007560A4" w:rsidRDefault="007560A4" w:rsidP="00C542F4">
            <w:pPr>
              <w:rPr>
                <w:rFonts w:ascii="Calibri" w:hAnsi="Calibri" w:cs="Arial"/>
                <w:sz w:val="20"/>
                <w:szCs w:val="20"/>
                <w:lang w:val="el-GR"/>
              </w:rPr>
            </w:pPr>
            <w:r>
              <w:rPr>
                <w:rFonts w:ascii="Calibri" w:hAnsi="Calibri" w:cs="Arial"/>
                <w:sz w:val="20"/>
                <w:szCs w:val="20"/>
                <w:lang w:val="el-GR"/>
              </w:rPr>
              <w:t>ΦΥΣΙΟΛΟΓΙΑ ΙΙ</w:t>
            </w:r>
          </w:p>
        </w:tc>
      </w:tr>
      <w:tr w:rsidR="008356EA" w:rsidRPr="00705AAD" w14:paraId="7DCBFE66" w14:textId="77777777" w:rsidTr="00C542F4">
        <w:trPr>
          <w:trHeight w:val="196"/>
        </w:trPr>
        <w:tc>
          <w:tcPr>
            <w:tcW w:w="5637" w:type="dxa"/>
            <w:gridSpan w:val="3"/>
            <w:shd w:val="clear" w:color="auto" w:fill="DDD9C3"/>
            <w:vAlign w:val="center"/>
          </w:tcPr>
          <w:p w14:paraId="43162693"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3D29AC9"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0188F281"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707FB82F" w14:textId="77777777" w:rsidTr="00C542F4">
        <w:trPr>
          <w:trHeight w:val="194"/>
        </w:trPr>
        <w:tc>
          <w:tcPr>
            <w:tcW w:w="5637" w:type="dxa"/>
            <w:gridSpan w:val="3"/>
          </w:tcPr>
          <w:p w14:paraId="15EB9076" w14:textId="77777777" w:rsidR="008356EA" w:rsidRPr="00705AAD" w:rsidRDefault="007560A4" w:rsidP="00C542F4">
            <w:pPr>
              <w:jc w:val="right"/>
              <w:rPr>
                <w:rFonts w:ascii="Calibri" w:hAnsi="Calibri" w:cs="Arial"/>
                <w:color w:val="002060"/>
                <w:sz w:val="20"/>
                <w:szCs w:val="20"/>
                <w:lang w:val="el-GR"/>
              </w:rPr>
            </w:pPr>
            <w:r>
              <w:rPr>
                <w:rFonts w:ascii="Calibri" w:hAnsi="Calibri" w:cs="Arial"/>
                <w:color w:val="002060"/>
                <w:sz w:val="20"/>
                <w:szCs w:val="20"/>
                <w:lang w:val="el-GR"/>
              </w:rPr>
              <w:t>ΔΙΑΛΕΞΕΙΣ ΚΑΙ ΕΡΓΑΣΤΗΡΙΑΚΕΣ ΑΣΚΗΣΕΙΣ</w:t>
            </w:r>
          </w:p>
        </w:tc>
        <w:tc>
          <w:tcPr>
            <w:tcW w:w="1559" w:type="dxa"/>
            <w:gridSpan w:val="2"/>
          </w:tcPr>
          <w:p w14:paraId="0911B232" w14:textId="77777777" w:rsidR="008356EA" w:rsidRPr="00705AAD" w:rsidRDefault="008356EA" w:rsidP="00C542F4">
            <w:pPr>
              <w:jc w:val="center"/>
              <w:rPr>
                <w:rFonts w:ascii="Calibri" w:hAnsi="Calibri" w:cs="Arial"/>
                <w:color w:val="002060"/>
                <w:sz w:val="20"/>
                <w:szCs w:val="20"/>
                <w:lang w:val="el-GR"/>
              </w:rPr>
            </w:pPr>
          </w:p>
        </w:tc>
        <w:tc>
          <w:tcPr>
            <w:tcW w:w="1240" w:type="dxa"/>
          </w:tcPr>
          <w:p w14:paraId="06EDEBE7" w14:textId="77777777" w:rsidR="008356EA" w:rsidRPr="00705AAD" w:rsidRDefault="007560A4" w:rsidP="00C542F4">
            <w:pPr>
              <w:jc w:val="center"/>
              <w:rPr>
                <w:rFonts w:ascii="Calibri" w:hAnsi="Calibri" w:cs="Arial"/>
                <w:color w:val="002060"/>
                <w:sz w:val="20"/>
                <w:szCs w:val="20"/>
                <w:lang w:val="el-GR"/>
              </w:rPr>
            </w:pPr>
            <w:r>
              <w:rPr>
                <w:rFonts w:ascii="Calibri" w:hAnsi="Calibri" w:cs="Arial"/>
                <w:color w:val="002060"/>
                <w:sz w:val="20"/>
                <w:szCs w:val="20"/>
                <w:lang w:val="el-GR"/>
              </w:rPr>
              <w:t>7.5</w:t>
            </w:r>
          </w:p>
        </w:tc>
      </w:tr>
      <w:tr w:rsidR="008356EA" w:rsidRPr="00705AAD" w14:paraId="1D93262F" w14:textId="77777777" w:rsidTr="00C542F4">
        <w:trPr>
          <w:trHeight w:val="194"/>
        </w:trPr>
        <w:tc>
          <w:tcPr>
            <w:tcW w:w="5637" w:type="dxa"/>
            <w:gridSpan w:val="3"/>
          </w:tcPr>
          <w:p w14:paraId="6EC9D6E9" w14:textId="77777777" w:rsidR="008356EA" w:rsidRPr="00705AAD" w:rsidRDefault="008356EA" w:rsidP="00C542F4">
            <w:pPr>
              <w:jc w:val="right"/>
              <w:rPr>
                <w:rFonts w:ascii="Calibri" w:hAnsi="Calibri" w:cs="Arial"/>
                <w:b/>
                <w:color w:val="002060"/>
                <w:sz w:val="20"/>
                <w:szCs w:val="20"/>
                <w:lang w:val="el-GR"/>
              </w:rPr>
            </w:pPr>
          </w:p>
        </w:tc>
        <w:tc>
          <w:tcPr>
            <w:tcW w:w="1559" w:type="dxa"/>
            <w:gridSpan w:val="2"/>
          </w:tcPr>
          <w:p w14:paraId="5046A1F4"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40BFEA7A" w14:textId="77777777" w:rsidR="008356EA" w:rsidRPr="00705AAD" w:rsidRDefault="008356EA" w:rsidP="00C542F4">
            <w:pPr>
              <w:rPr>
                <w:rFonts w:ascii="Calibri" w:hAnsi="Calibri" w:cs="Arial"/>
                <w:color w:val="002060"/>
                <w:sz w:val="20"/>
                <w:szCs w:val="20"/>
                <w:lang w:val="el-GR"/>
              </w:rPr>
            </w:pPr>
          </w:p>
        </w:tc>
      </w:tr>
      <w:tr w:rsidR="008356EA" w:rsidRPr="00705AAD" w14:paraId="1D980A23" w14:textId="77777777" w:rsidTr="00C542F4">
        <w:trPr>
          <w:trHeight w:val="194"/>
        </w:trPr>
        <w:tc>
          <w:tcPr>
            <w:tcW w:w="5637" w:type="dxa"/>
            <w:gridSpan w:val="3"/>
          </w:tcPr>
          <w:p w14:paraId="312CA713" w14:textId="77777777" w:rsidR="008356EA" w:rsidRPr="00705AAD" w:rsidRDefault="008356EA" w:rsidP="00C542F4">
            <w:pPr>
              <w:rPr>
                <w:rFonts w:ascii="Calibri" w:hAnsi="Calibri" w:cs="Arial"/>
                <w:b/>
                <w:color w:val="002060"/>
                <w:sz w:val="20"/>
                <w:szCs w:val="20"/>
                <w:lang w:val="el-GR"/>
              </w:rPr>
            </w:pPr>
          </w:p>
        </w:tc>
        <w:tc>
          <w:tcPr>
            <w:tcW w:w="1559" w:type="dxa"/>
            <w:gridSpan w:val="2"/>
          </w:tcPr>
          <w:p w14:paraId="1912611E"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71246DDF" w14:textId="77777777" w:rsidR="008356EA" w:rsidRPr="00705AAD" w:rsidRDefault="008356EA" w:rsidP="00C542F4">
            <w:pPr>
              <w:rPr>
                <w:rFonts w:ascii="Calibri" w:hAnsi="Calibri" w:cs="Arial"/>
                <w:color w:val="002060"/>
                <w:sz w:val="20"/>
                <w:szCs w:val="20"/>
                <w:lang w:val="el-GR"/>
              </w:rPr>
            </w:pPr>
          </w:p>
        </w:tc>
      </w:tr>
      <w:tr w:rsidR="008356EA" w:rsidRPr="00EF3E20" w14:paraId="4FC2B6E6" w14:textId="77777777" w:rsidTr="00C542F4">
        <w:trPr>
          <w:trHeight w:val="194"/>
        </w:trPr>
        <w:tc>
          <w:tcPr>
            <w:tcW w:w="5637" w:type="dxa"/>
            <w:gridSpan w:val="3"/>
            <w:shd w:val="clear" w:color="auto" w:fill="DDD9C3"/>
          </w:tcPr>
          <w:p w14:paraId="6CC99995" w14:textId="77777777"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0D15E42A"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1BDEDCA0" w14:textId="77777777" w:rsidR="008356EA" w:rsidRPr="00705AAD" w:rsidRDefault="008356EA" w:rsidP="00C542F4">
            <w:pPr>
              <w:rPr>
                <w:rFonts w:ascii="Calibri" w:hAnsi="Calibri" w:cs="Arial"/>
                <w:color w:val="002060"/>
                <w:sz w:val="20"/>
                <w:szCs w:val="20"/>
                <w:lang w:val="el-GR"/>
              </w:rPr>
            </w:pPr>
          </w:p>
        </w:tc>
      </w:tr>
      <w:tr w:rsidR="008356EA" w:rsidRPr="007E6482" w14:paraId="322D70FF" w14:textId="77777777" w:rsidTr="00C542F4">
        <w:trPr>
          <w:trHeight w:val="599"/>
        </w:trPr>
        <w:tc>
          <w:tcPr>
            <w:tcW w:w="3205" w:type="dxa"/>
            <w:shd w:val="clear" w:color="auto" w:fill="DDD9C3"/>
          </w:tcPr>
          <w:p w14:paraId="7BEF680C"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A77940A" w14:textId="77777777"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8770AE4" w14:textId="77777777"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9E99CB4" w14:textId="77777777" w:rsidR="008356EA" w:rsidRPr="00705AAD" w:rsidRDefault="007560A4" w:rsidP="00C542F4">
            <w:pPr>
              <w:rPr>
                <w:rFonts w:ascii="Calibri" w:hAnsi="Calibri" w:cs="Arial"/>
                <w:color w:val="002060"/>
                <w:sz w:val="20"/>
                <w:szCs w:val="20"/>
                <w:lang w:val="el-GR"/>
              </w:rPr>
            </w:pPr>
            <w:r>
              <w:rPr>
                <w:rFonts w:ascii="Calibri" w:hAnsi="Calibri" w:cs="Arial"/>
                <w:color w:val="002060"/>
                <w:sz w:val="20"/>
                <w:szCs w:val="20"/>
                <w:lang w:val="el-GR"/>
              </w:rPr>
              <w:t>ΓΕΝΙΚΟΥ ΥΠΟΒΑΘΡΟΥ (ΥΠ)</w:t>
            </w:r>
          </w:p>
        </w:tc>
      </w:tr>
      <w:tr w:rsidR="008356EA" w:rsidRPr="00705AAD" w14:paraId="072A12C3" w14:textId="77777777" w:rsidTr="00C542F4">
        <w:tc>
          <w:tcPr>
            <w:tcW w:w="3205" w:type="dxa"/>
            <w:shd w:val="clear" w:color="auto" w:fill="DDD9C3"/>
          </w:tcPr>
          <w:p w14:paraId="1454A4AE"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E3E69FA" w14:textId="77777777" w:rsidR="008356EA" w:rsidRPr="00705AAD" w:rsidRDefault="008356EA" w:rsidP="00C542F4">
            <w:pPr>
              <w:jc w:val="right"/>
              <w:rPr>
                <w:rFonts w:ascii="Calibri" w:hAnsi="Calibri" w:cs="Arial"/>
                <w:b/>
                <w:sz w:val="20"/>
                <w:szCs w:val="20"/>
                <w:lang w:val="el-GR"/>
              </w:rPr>
            </w:pPr>
          </w:p>
        </w:tc>
        <w:tc>
          <w:tcPr>
            <w:tcW w:w="5231" w:type="dxa"/>
            <w:gridSpan w:val="5"/>
          </w:tcPr>
          <w:p w14:paraId="0B74493B" w14:textId="77777777" w:rsidR="008356EA" w:rsidRPr="00705AAD" w:rsidRDefault="008356EA" w:rsidP="00C542F4">
            <w:pPr>
              <w:rPr>
                <w:rFonts w:ascii="Calibri" w:hAnsi="Calibri" w:cs="Arial"/>
                <w:color w:val="002060"/>
                <w:sz w:val="20"/>
                <w:szCs w:val="20"/>
                <w:lang w:val="el-GR"/>
              </w:rPr>
            </w:pPr>
          </w:p>
        </w:tc>
      </w:tr>
      <w:tr w:rsidR="008356EA" w:rsidRPr="00705AAD" w14:paraId="5CCC7AEE" w14:textId="77777777" w:rsidTr="00C542F4">
        <w:tc>
          <w:tcPr>
            <w:tcW w:w="3205" w:type="dxa"/>
            <w:shd w:val="clear" w:color="auto" w:fill="DDD9C3"/>
          </w:tcPr>
          <w:p w14:paraId="741E6A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DE4C7A9" w14:textId="77777777" w:rsidR="008356EA" w:rsidRPr="007560A4" w:rsidRDefault="007560A4" w:rsidP="00C542F4">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8356EA" w:rsidRPr="007560A4" w14:paraId="4449BC12" w14:textId="77777777" w:rsidTr="00C542F4">
        <w:tc>
          <w:tcPr>
            <w:tcW w:w="3205" w:type="dxa"/>
            <w:shd w:val="clear" w:color="auto" w:fill="DDD9C3"/>
          </w:tcPr>
          <w:p w14:paraId="2B94E2D1"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9CE240D" w14:textId="77777777" w:rsidR="008356EA" w:rsidRPr="00705AAD" w:rsidRDefault="007560A4" w:rsidP="00C542F4">
            <w:pPr>
              <w:rPr>
                <w:rFonts w:ascii="Calibri" w:hAnsi="Calibri" w:cs="Arial"/>
                <w:color w:val="002060"/>
                <w:sz w:val="20"/>
                <w:szCs w:val="20"/>
                <w:lang w:val="el-GR"/>
              </w:rPr>
            </w:pPr>
            <w:r>
              <w:rPr>
                <w:rFonts w:ascii="Calibri" w:hAnsi="Calibri" w:cs="Arial"/>
                <w:color w:val="002060"/>
                <w:sz w:val="20"/>
                <w:szCs w:val="20"/>
                <w:lang w:val="el-GR"/>
              </w:rPr>
              <w:t>ΝΑΙ</w:t>
            </w:r>
          </w:p>
        </w:tc>
      </w:tr>
      <w:tr w:rsidR="008356EA" w:rsidRPr="00705AAD" w14:paraId="73928BAA" w14:textId="77777777" w:rsidTr="00C542F4">
        <w:tc>
          <w:tcPr>
            <w:tcW w:w="3205" w:type="dxa"/>
            <w:shd w:val="clear" w:color="auto" w:fill="DDD9C3"/>
          </w:tcPr>
          <w:p w14:paraId="5BC0E4F7" w14:textId="77777777"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21CBD30" w14:textId="7F8750BF" w:rsidR="008356EA" w:rsidRPr="00EF3E20" w:rsidRDefault="00EF3E20" w:rsidP="00C542F4">
            <w:pPr>
              <w:spacing w:after="200" w:line="276" w:lineRule="auto"/>
              <w:rPr>
                <w:rFonts w:ascii="Calibri" w:hAnsi="Calibri" w:cs="Arial"/>
                <w:color w:val="002060"/>
                <w:sz w:val="20"/>
                <w:szCs w:val="20"/>
                <w:lang w:val="en-GB"/>
              </w:rPr>
            </w:pPr>
            <w:r w:rsidRPr="00EF3E20">
              <w:rPr>
                <w:rFonts w:ascii="Calibri" w:hAnsi="Calibri" w:cs="Arial"/>
                <w:color w:val="002060"/>
                <w:sz w:val="20"/>
                <w:szCs w:val="20"/>
                <w:lang w:val="en-GB"/>
              </w:rPr>
              <w:t>https://ecourse.uoi.gr/enrol/index.php?id=3088</w:t>
            </w:r>
          </w:p>
        </w:tc>
      </w:tr>
    </w:tbl>
    <w:p w14:paraId="5804DF8F" w14:textId="77777777" w:rsidR="008356EA" w:rsidRPr="00EF3E20" w:rsidRDefault="008356EA" w:rsidP="008356EA">
      <w:pPr>
        <w:rPr>
          <w:lang w:val="en-GB"/>
        </w:rPr>
      </w:pPr>
      <w:r w:rsidRPr="00EF3E20">
        <w:rPr>
          <w:lang w:val="en-GB"/>
        </w:rPr>
        <w:br w:type="page"/>
      </w:r>
    </w:p>
    <w:p w14:paraId="4E0152E1"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4D7A13AB" w14:textId="77777777" w:rsidTr="00C542F4">
        <w:tc>
          <w:tcPr>
            <w:tcW w:w="8472" w:type="dxa"/>
            <w:gridSpan w:val="2"/>
            <w:tcBorders>
              <w:bottom w:val="nil"/>
            </w:tcBorders>
            <w:shd w:val="clear" w:color="auto" w:fill="DDD9C3"/>
          </w:tcPr>
          <w:p w14:paraId="23D56B17"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EF3E20" w14:paraId="51602FA1" w14:textId="77777777" w:rsidTr="00C542F4">
        <w:tc>
          <w:tcPr>
            <w:tcW w:w="8472" w:type="dxa"/>
            <w:gridSpan w:val="2"/>
            <w:tcBorders>
              <w:top w:val="nil"/>
            </w:tcBorders>
            <w:shd w:val="clear" w:color="auto" w:fill="DDD9C3"/>
          </w:tcPr>
          <w:p w14:paraId="5F515771"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E947F76"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1EAC3E9"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66A86A8"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FBC99AD"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C530B6" w14:paraId="09173B94" w14:textId="77777777" w:rsidTr="00C542F4">
        <w:tc>
          <w:tcPr>
            <w:tcW w:w="8472" w:type="dxa"/>
            <w:gridSpan w:val="2"/>
          </w:tcPr>
          <w:p w14:paraId="72100CA6" w14:textId="77777777" w:rsidR="007560A4" w:rsidRDefault="007560A4" w:rsidP="007560A4">
            <w:pPr>
              <w:pStyle w:val="Web"/>
              <w:shd w:val="clear" w:color="auto" w:fill="FFFFFF"/>
              <w:spacing w:before="0" w:beforeAutospacing="0" w:after="0" w:afterAutospacing="0"/>
              <w:jc w:val="both"/>
              <w:rPr>
                <w:rFonts w:asciiTheme="minorHAnsi" w:hAnsiTheme="minorHAnsi" w:cstheme="minorHAnsi"/>
                <w:color w:val="333333"/>
                <w:sz w:val="20"/>
                <w:szCs w:val="20"/>
                <w:lang w:val="el-GR"/>
              </w:rPr>
            </w:pPr>
            <w:r w:rsidRPr="007560A4">
              <w:rPr>
                <w:rStyle w:val="a5"/>
                <w:rFonts w:asciiTheme="minorHAnsi" w:hAnsiTheme="minorHAnsi" w:cstheme="minorHAnsi"/>
                <w:color w:val="333333"/>
                <w:sz w:val="20"/>
                <w:szCs w:val="20"/>
                <w:lang w:val="el-GR"/>
              </w:rPr>
              <w:t>Αντικείμενο Μαθήματος</w:t>
            </w:r>
            <w:r w:rsidRPr="007560A4">
              <w:rPr>
                <w:rFonts w:asciiTheme="minorHAnsi" w:hAnsiTheme="minorHAnsi" w:cstheme="minorHAnsi"/>
                <w:color w:val="333333"/>
                <w:sz w:val="20"/>
                <w:szCs w:val="20"/>
                <w:lang w:val="el-GR"/>
              </w:rPr>
              <w:t>: Οργάνωση και λειτουργία του Αναπνευστικού, Ουροποιητικού και Κυκλοφορικού Συστήματος. Κατανόηση των λειτουργικών σχέσεων μεταξύ των συστημάτων αυτών και συμμετοχή τους στην ομοιοστασία του ανθρώπου.</w:t>
            </w:r>
          </w:p>
          <w:p w14:paraId="6CC24259" w14:textId="77777777" w:rsidR="00FF46E9" w:rsidRPr="007560A4" w:rsidRDefault="00FF46E9" w:rsidP="007560A4">
            <w:pPr>
              <w:pStyle w:val="Web"/>
              <w:shd w:val="clear" w:color="auto" w:fill="FFFFFF"/>
              <w:spacing w:before="0" w:beforeAutospacing="0" w:after="0" w:afterAutospacing="0"/>
              <w:jc w:val="both"/>
              <w:rPr>
                <w:rFonts w:asciiTheme="minorHAnsi" w:hAnsiTheme="minorHAnsi" w:cstheme="minorHAnsi"/>
                <w:color w:val="333333"/>
                <w:sz w:val="20"/>
                <w:szCs w:val="20"/>
                <w:lang w:val="el-GR"/>
              </w:rPr>
            </w:pPr>
          </w:p>
          <w:p w14:paraId="73784EE2" w14:textId="77777777" w:rsidR="007560A4" w:rsidRPr="007560A4" w:rsidRDefault="007560A4" w:rsidP="007560A4">
            <w:pPr>
              <w:pStyle w:val="Web"/>
              <w:shd w:val="clear" w:color="auto" w:fill="FFFFFF"/>
              <w:spacing w:before="0" w:beforeAutospacing="0" w:after="0" w:afterAutospacing="0"/>
              <w:jc w:val="both"/>
              <w:rPr>
                <w:rFonts w:asciiTheme="minorHAnsi" w:hAnsiTheme="minorHAnsi" w:cstheme="minorHAnsi"/>
                <w:color w:val="333333"/>
                <w:sz w:val="20"/>
                <w:szCs w:val="20"/>
                <w:lang w:val="el-GR"/>
              </w:rPr>
            </w:pPr>
            <w:r w:rsidRPr="007560A4">
              <w:rPr>
                <w:rStyle w:val="a5"/>
                <w:rFonts w:asciiTheme="minorHAnsi" w:hAnsiTheme="minorHAnsi" w:cstheme="minorHAnsi"/>
                <w:color w:val="333333"/>
                <w:sz w:val="20"/>
                <w:szCs w:val="20"/>
                <w:lang w:val="el-GR"/>
              </w:rPr>
              <w:t>Μορφή και εκβάσεις διδασκαλίας</w:t>
            </w:r>
            <w:r w:rsidRPr="007560A4">
              <w:rPr>
                <w:rFonts w:asciiTheme="minorHAnsi" w:hAnsiTheme="minorHAnsi" w:cstheme="minorHAnsi"/>
                <w:color w:val="333333"/>
                <w:sz w:val="20"/>
                <w:szCs w:val="20"/>
                <w:lang w:val="el-GR"/>
              </w:rPr>
              <w:t>: Τα μαθήματα περιλαμβάνουν διαλέξεις από έδρας και διενέργεια εργαστηριακών ασκήσεων από μικρές ομάδες φοιτητών καθώς και ασκήσεις μέσω προγραμμάτων προσομοίωσης (Η/Υ) σχετικών με τα περιεχόμενα της διδασκαλίας και την εφαρμογή τους.</w:t>
            </w:r>
          </w:p>
          <w:p w14:paraId="69772C5C" w14:textId="77777777" w:rsidR="008356EA" w:rsidRPr="007560A4" w:rsidRDefault="007560A4" w:rsidP="007560A4">
            <w:pPr>
              <w:pStyle w:val="Web"/>
              <w:shd w:val="clear" w:color="auto" w:fill="FFFFFF"/>
              <w:spacing w:before="120" w:beforeAutospacing="0" w:after="0" w:afterAutospacing="0"/>
              <w:jc w:val="both"/>
              <w:rPr>
                <w:rFonts w:asciiTheme="minorHAnsi" w:hAnsiTheme="minorHAnsi" w:cstheme="minorHAnsi"/>
                <w:b/>
                <w:color w:val="002060"/>
                <w:sz w:val="20"/>
                <w:szCs w:val="20"/>
                <w:lang w:val="el-GR"/>
              </w:rPr>
            </w:pPr>
            <w:r w:rsidRPr="007560A4">
              <w:rPr>
                <w:rFonts w:asciiTheme="minorHAnsi" w:hAnsiTheme="minorHAnsi" w:cstheme="minorHAnsi"/>
                <w:color w:val="333333"/>
                <w:sz w:val="20"/>
                <w:szCs w:val="20"/>
                <w:lang w:val="el-GR"/>
              </w:rPr>
              <w:t>Ο συνδυασμός των μεθόδων αυτών εξασφαλίζει την κατανόηση των μηχανισμών του οργανισμού και εισάγει τους φοιτητές στην παθοφυσιολογία των συστημάτων αυτών.</w:t>
            </w:r>
          </w:p>
          <w:p w14:paraId="2F061050" w14:textId="77777777" w:rsidR="008356EA" w:rsidRDefault="008356EA" w:rsidP="00C542F4">
            <w:pPr>
              <w:widowControl w:val="0"/>
              <w:autoSpaceDE w:val="0"/>
              <w:autoSpaceDN w:val="0"/>
              <w:adjustRightInd w:val="0"/>
              <w:spacing w:after="60"/>
              <w:rPr>
                <w:rFonts w:asciiTheme="minorHAnsi" w:hAnsiTheme="minorHAnsi" w:cstheme="minorHAnsi"/>
                <w:i/>
                <w:sz w:val="20"/>
                <w:szCs w:val="20"/>
                <w:lang w:val="el-GR"/>
              </w:rPr>
            </w:pPr>
          </w:p>
          <w:p w14:paraId="4AEDA48C" w14:textId="77777777" w:rsidR="00C530B6" w:rsidRDefault="00C530B6" w:rsidP="00C542F4">
            <w:pPr>
              <w:widowControl w:val="0"/>
              <w:autoSpaceDE w:val="0"/>
              <w:autoSpaceDN w:val="0"/>
              <w:adjustRightInd w:val="0"/>
              <w:spacing w:after="60"/>
              <w:rPr>
                <w:rFonts w:asciiTheme="minorHAnsi" w:hAnsiTheme="minorHAnsi" w:cstheme="minorHAnsi"/>
                <w:i/>
                <w:sz w:val="20"/>
                <w:szCs w:val="20"/>
                <w:lang w:val="el-GR"/>
              </w:rPr>
            </w:pPr>
            <w:r>
              <w:rPr>
                <w:rFonts w:asciiTheme="minorHAnsi" w:hAnsiTheme="minorHAnsi" w:cstheme="minorHAnsi"/>
                <w:i/>
                <w:sz w:val="20"/>
                <w:szCs w:val="20"/>
                <w:lang w:val="el-GR"/>
              </w:rPr>
              <w:t>Ώρες εκπαίδευσης για κάθε φοιτητή: 104</w:t>
            </w:r>
          </w:p>
          <w:p w14:paraId="05074B26" w14:textId="77777777" w:rsidR="00C530B6" w:rsidRDefault="00C530B6" w:rsidP="00C542F4">
            <w:pPr>
              <w:widowControl w:val="0"/>
              <w:autoSpaceDE w:val="0"/>
              <w:autoSpaceDN w:val="0"/>
              <w:adjustRightInd w:val="0"/>
              <w:spacing w:after="60"/>
              <w:rPr>
                <w:rFonts w:asciiTheme="minorHAnsi" w:hAnsiTheme="minorHAnsi" w:cstheme="minorHAnsi"/>
                <w:i/>
                <w:sz w:val="20"/>
                <w:szCs w:val="20"/>
                <w:lang w:val="el-GR"/>
              </w:rPr>
            </w:pPr>
            <w:r>
              <w:rPr>
                <w:rFonts w:asciiTheme="minorHAnsi" w:hAnsiTheme="minorHAnsi" w:cstheme="minorHAnsi"/>
                <w:i/>
                <w:sz w:val="20"/>
                <w:szCs w:val="20"/>
                <w:lang w:val="el-GR"/>
              </w:rPr>
              <w:t>Εξάμηνο εκπαίδευσης: 3</w:t>
            </w:r>
            <w:r w:rsidRPr="00C530B6">
              <w:rPr>
                <w:rFonts w:asciiTheme="minorHAnsi" w:hAnsiTheme="minorHAnsi" w:cstheme="minorHAnsi"/>
                <w:i/>
                <w:sz w:val="20"/>
                <w:szCs w:val="20"/>
                <w:vertAlign w:val="superscript"/>
                <w:lang w:val="el-GR"/>
              </w:rPr>
              <w:t>ο</w:t>
            </w:r>
          </w:p>
          <w:p w14:paraId="1BEDB3CB" w14:textId="49EAFD65" w:rsidR="00C530B6" w:rsidRPr="00C530B6" w:rsidRDefault="00C530B6" w:rsidP="00C542F4">
            <w:pPr>
              <w:widowControl w:val="0"/>
              <w:autoSpaceDE w:val="0"/>
              <w:autoSpaceDN w:val="0"/>
              <w:adjustRightInd w:val="0"/>
              <w:spacing w:after="60"/>
              <w:rPr>
                <w:rFonts w:asciiTheme="minorHAnsi" w:hAnsiTheme="minorHAnsi" w:cstheme="minorHAnsi"/>
                <w:i/>
                <w:sz w:val="20"/>
                <w:szCs w:val="20"/>
                <w:lang w:val="el-GR"/>
              </w:rPr>
            </w:pPr>
            <w:r>
              <w:rPr>
                <w:rFonts w:asciiTheme="minorHAnsi" w:hAnsiTheme="minorHAnsi" w:cstheme="minorHAnsi"/>
                <w:i/>
                <w:sz w:val="20"/>
                <w:szCs w:val="20"/>
                <w:lang w:val="en-GB"/>
              </w:rPr>
              <w:t xml:space="preserve">ECTS: </w:t>
            </w:r>
            <w:r>
              <w:rPr>
                <w:rFonts w:asciiTheme="minorHAnsi" w:hAnsiTheme="minorHAnsi" w:cstheme="minorHAnsi"/>
                <w:i/>
                <w:sz w:val="20"/>
                <w:szCs w:val="20"/>
                <w:lang w:val="el-GR"/>
              </w:rPr>
              <w:t>7,5</w:t>
            </w:r>
          </w:p>
        </w:tc>
      </w:tr>
      <w:tr w:rsidR="008356EA" w:rsidRPr="00705AAD" w14:paraId="76248777"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5B556585"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EF3E20" w14:paraId="794B3678" w14:textId="77777777" w:rsidTr="00C542F4">
        <w:tc>
          <w:tcPr>
            <w:tcW w:w="8472" w:type="dxa"/>
            <w:gridSpan w:val="2"/>
            <w:tcBorders>
              <w:top w:val="nil"/>
              <w:bottom w:val="nil"/>
            </w:tcBorders>
            <w:shd w:val="clear" w:color="auto" w:fill="DDD9C3"/>
          </w:tcPr>
          <w:p w14:paraId="726DCC80"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4973CA96" w14:textId="77777777" w:rsidTr="00C542F4">
        <w:tblPrEx>
          <w:tblLook w:val="0000" w:firstRow="0" w:lastRow="0" w:firstColumn="0" w:lastColumn="0" w:noHBand="0" w:noVBand="0"/>
        </w:tblPrEx>
        <w:tc>
          <w:tcPr>
            <w:tcW w:w="3964" w:type="dxa"/>
            <w:tcBorders>
              <w:top w:val="nil"/>
              <w:right w:val="nil"/>
            </w:tcBorders>
            <w:shd w:val="clear" w:color="auto" w:fill="DDD9C3"/>
          </w:tcPr>
          <w:p w14:paraId="5575900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A2449A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D2B042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64A4C1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B56E48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F8AE457"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E66C5C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7BD698A"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0886803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AF28B57"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35D840A7"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4351B69"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46975B1"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CD4EC62"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F7D205A"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6E4EF1BD"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14:paraId="659CBFB7"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EF3E20" w14:paraId="127E205D" w14:textId="77777777" w:rsidTr="00C542F4">
        <w:tc>
          <w:tcPr>
            <w:tcW w:w="8472" w:type="dxa"/>
            <w:gridSpan w:val="2"/>
          </w:tcPr>
          <w:p w14:paraId="7A2FC709" w14:textId="77777777" w:rsidR="00FF46E9" w:rsidRPr="00FF46E9" w:rsidRDefault="00FF46E9" w:rsidP="00FF46E9">
            <w:pPr>
              <w:widowControl w:val="0"/>
              <w:autoSpaceDE w:val="0"/>
              <w:autoSpaceDN w:val="0"/>
              <w:adjustRightInd w:val="0"/>
              <w:rPr>
                <w:rFonts w:asciiTheme="minorHAnsi" w:eastAsia="Arial Unicode MS" w:hAnsiTheme="minorHAnsi" w:cstheme="minorHAnsi"/>
                <w:color w:val="000000"/>
                <w:sz w:val="20"/>
                <w:szCs w:val="20"/>
                <w:lang w:val="el-GR"/>
              </w:rPr>
            </w:pPr>
            <w:r w:rsidRPr="00FF46E9">
              <w:rPr>
                <w:rFonts w:asciiTheme="minorHAnsi" w:eastAsia="Arial Unicode MS" w:hAnsiTheme="minorHAnsi" w:cstheme="minorHAnsi"/>
                <w:color w:val="000000"/>
                <w:sz w:val="20"/>
                <w:szCs w:val="20"/>
                <w:lang w:val="el-GR"/>
              </w:rPr>
              <w:t>Αυτόνομη εργασία</w:t>
            </w:r>
          </w:p>
          <w:p w14:paraId="15F3AFB7" w14:textId="77777777" w:rsidR="00FF46E9" w:rsidRPr="00FF46E9" w:rsidRDefault="00FF46E9" w:rsidP="00FF46E9">
            <w:pPr>
              <w:widowControl w:val="0"/>
              <w:autoSpaceDE w:val="0"/>
              <w:autoSpaceDN w:val="0"/>
              <w:adjustRightInd w:val="0"/>
              <w:rPr>
                <w:rFonts w:asciiTheme="minorHAnsi" w:eastAsia="Arial Unicode MS" w:hAnsiTheme="minorHAnsi" w:cstheme="minorHAnsi"/>
                <w:color w:val="000000"/>
                <w:sz w:val="20"/>
                <w:szCs w:val="20"/>
                <w:lang w:val="el-GR"/>
              </w:rPr>
            </w:pPr>
            <w:r w:rsidRPr="00FF46E9">
              <w:rPr>
                <w:rFonts w:asciiTheme="minorHAnsi" w:eastAsia="Arial Unicode MS" w:hAnsiTheme="minorHAnsi" w:cstheme="minorHAnsi"/>
                <w:color w:val="000000"/>
                <w:sz w:val="20"/>
                <w:szCs w:val="20"/>
                <w:lang w:val="el-GR"/>
              </w:rPr>
              <w:t>Ομαδική εργασία</w:t>
            </w:r>
          </w:p>
          <w:p w14:paraId="40A8B44E" w14:textId="77777777" w:rsidR="00FF46E9" w:rsidRPr="00FF46E9" w:rsidRDefault="00FF46E9" w:rsidP="00FF46E9">
            <w:pPr>
              <w:widowControl w:val="0"/>
              <w:autoSpaceDE w:val="0"/>
              <w:autoSpaceDN w:val="0"/>
              <w:adjustRightInd w:val="0"/>
              <w:rPr>
                <w:rFonts w:asciiTheme="minorHAnsi" w:eastAsia="Arial Unicode MS" w:hAnsiTheme="minorHAnsi" w:cstheme="minorHAnsi"/>
                <w:color w:val="000000"/>
                <w:sz w:val="20"/>
                <w:szCs w:val="20"/>
                <w:lang w:val="el-GR"/>
              </w:rPr>
            </w:pPr>
            <w:r w:rsidRPr="00FF46E9">
              <w:rPr>
                <w:rFonts w:asciiTheme="minorHAnsi" w:eastAsia="Arial Unicode MS" w:hAnsiTheme="minorHAnsi" w:cstheme="minorHAnsi"/>
                <w:color w:val="000000"/>
                <w:sz w:val="20"/>
                <w:szCs w:val="20"/>
                <w:lang w:val="el-GR"/>
              </w:rPr>
              <w:t>Εργασία σε διεθνές περιβάλλον</w:t>
            </w:r>
          </w:p>
          <w:p w14:paraId="2319F05A" w14:textId="77777777" w:rsidR="00FF46E9" w:rsidRPr="00FF46E9" w:rsidRDefault="00FF46E9" w:rsidP="00FF46E9">
            <w:pPr>
              <w:widowControl w:val="0"/>
              <w:autoSpaceDE w:val="0"/>
              <w:autoSpaceDN w:val="0"/>
              <w:adjustRightInd w:val="0"/>
              <w:rPr>
                <w:rFonts w:asciiTheme="minorHAnsi" w:eastAsia="Arial Unicode MS" w:hAnsiTheme="minorHAnsi" w:cstheme="minorHAnsi"/>
                <w:color w:val="000000"/>
                <w:sz w:val="20"/>
                <w:szCs w:val="20"/>
                <w:lang w:val="el-GR"/>
              </w:rPr>
            </w:pPr>
            <w:r w:rsidRPr="00FF46E9">
              <w:rPr>
                <w:rFonts w:asciiTheme="minorHAnsi" w:eastAsia="Arial Unicode MS" w:hAnsiTheme="minorHAnsi" w:cstheme="minorHAnsi"/>
                <w:color w:val="000000"/>
                <w:sz w:val="20"/>
                <w:szCs w:val="20"/>
                <w:lang w:val="el-GR"/>
              </w:rPr>
              <w:t>Εργασία σε διεπιστημονικό περιβάλλον</w:t>
            </w:r>
          </w:p>
          <w:p w14:paraId="35266245" w14:textId="77777777" w:rsidR="008356EA" w:rsidRPr="00FF46E9" w:rsidRDefault="00FF46E9" w:rsidP="00C542F4">
            <w:pPr>
              <w:widowControl w:val="0"/>
              <w:autoSpaceDE w:val="0"/>
              <w:autoSpaceDN w:val="0"/>
              <w:adjustRightInd w:val="0"/>
              <w:rPr>
                <w:rFonts w:asciiTheme="minorHAnsi" w:hAnsiTheme="minorHAnsi" w:cstheme="minorHAnsi"/>
                <w:color w:val="002060"/>
                <w:sz w:val="20"/>
                <w:szCs w:val="20"/>
                <w:lang w:val="el-GR"/>
              </w:rPr>
            </w:pPr>
            <w:r w:rsidRPr="00FF46E9">
              <w:rPr>
                <w:rFonts w:asciiTheme="minorHAnsi" w:eastAsia="Arial Unicode MS" w:hAnsiTheme="minorHAnsi" w:cstheme="minorHAnsi"/>
                <w:color w:val="000000"/>
                <w:sz w:val="20"/>
                <w:szCs w:val="20"/>
                <w:lang w:val="el-GR"/>
              </w:rPr>
              <w:t>Παραγωγή νέων ερευνητικών ιδεών</w:t>
            </w:r>
          </w:p>
          <w:p w14:paraId="1C94C60A"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14:paraId="0BAC4224" w14:textId="77777777" w:rsidR="008356EA" w:rsidRPr="00C530B6"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A7214F3"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4F7C44" w14:paraId="6E683D0E" w14:textId="77777777" w:rsidTr="00C542F4">
        <w:tc>
          <w:tcPr>
            <w:tcW w:w="8472" w:type="dxa"/>
          </w:tcPr>
          <w:p w14:paraId="359A9F1F" w14:textId="77777777" w:rsidR="00FF46E9" w:rsidRPr="007560A4" w:rsidRDefault="00FF46E9" w:rsidP="00FF46E9">
            <w:pPr>
              <w:pStyle w:val="Web"/>
              <w:shd w:val="clear" w:color="auto" w:fill="FFFFFF"/>
              <w:spacing w:before="120" w:beforeAutospacing="0" w:after="0" w:afterAutospacing="0"/>
              <w:jc w:val="both"/>
              <w:rPr>
                <w:rFonts w:asciiTheme="minorHAnsi" w:hAnsiTheme="minorHAnsi" w:cstheme="minorHAnsi"/>
                <w:color w:val="333333"/>
                <w:sz w:val="20"/>
                <w:szCs w:val="20"/>
              </w:rPr>
            </w:pPr>
            <w:r w:rsidRPr="007560A4">
              <w:rPr>
                <w:rStyle w:val="a5"/>
                <w:rFonts w:asciiTheme="minorHAnsi" w:hAnsiTheme="minorHAnsi" w:cstheme="minorHAnsi"/>
                <w:color w:val="333333"/>
                <w:sz w:val="20"/>
                <w:szCs w:val="20"/>
              </w:rPr>
              <w:t>Περιεχόμενο Μαθήματος</w:t>
            </w:r>
            <w:r w:rsidRPr="007560A4">
              <w:rPr>
                <w:rFonts w:asciiTheme="minorHAnsi" w:hAnsiTheme="minorHAnsi" w:cstheme="minorHAnsi"/>
                <w:color w:val="333333"/>
                <w:sz w:val="20"/>
                <w:szCs w:val="20"/>
              </w:rPr>
              <w:t>:</w:t>
            </w:r>
          </w:p>
          <w:p w14:paraId="07D730DF" w14:textId="77777777" w:rsidR="00FF46E9" w:rsidRPr="007560A4" w:rsidRDefault="00FF46E9" w:rsidP="00FF46E9">
            <w:pPr>
              <w:numPr>
                <w:ilvl w:val="0"/>
                <w:numId w:val="3"/>
              </w:numPr>
              <w:shd w:val="clear" w:color="auto" w:fill="FFFFFF"/>
              <w:spacing w:before="100" w:beforeAutospacing="1" w:after="100" w:afterAutospacing="1"/>
              <w:jc w:val="both"/>
              <w:rPr>
                <w:rFonts w:asciiTheme="minorHAnsi" w:hAnsiTheme="minorHAnsi" w:cstheme="minorHAnsi"/>
                <w:color w:val="333333"/>
                <w:sz w:val="20"/>
                <w:szCs w:val="20"/>
                <w:lang w:val="el-GR"/>
              </w:rPr>
            </w:pPr>
            <w:r w:rsidRPr="007560A4">
              <w:rPr>
                <w:rFonts w:asciiTheme="minorHAnsi" w:hAnsiTheme="minorHAnsi" w:cstheme="minorHAnsi"/>
                <w:color w:val="333333"/>
                <w:sz w:val="20"/>
                <w:szCs w:val="20"/>
                <w:u w:val="single"/>
                <w:lang w:val="el-GR"/>
              </w:rPr>
              <w:t>Φυσιολογία αναπνευστικού συστήματος</w:t>
            </w:r>
            <w:r w:rsidRPr="007560A4">
              <w:rPr>
                <w:rFonts w:asciiTheme="minorHAnsi" w:hAnsiTheme="minorHAnsi" w:cstheme="minorHAnsi"/>
                <w:color w:val="333333"/>
                <w:sz w:val="20"/>
                <w:szCs w:val="20"/>
                <w:lang w:val="el-GR"/>
              </w:rPr>
              <w:t>: Λειτουργική ανατομία του Αναπνευστικού Συστήματος. Μηχανισμοί της αναπνοής - Όγκοι και χωρητικότητες του αναπνευστικού συστήματος - Ανταλλαγή των αερίων στους πνεύμονες - Μικρή και μεγάλη κυκλοφορία. Ρύθμιση της αναπνοής - Τα κέντρα της αναπνοής - Περιφερειακοί και κεντρικοί χημειοϋποδοχείς - Διαταραχές οξεοβασικής ισορροπίας - Αναπνευστική ανεπάρκεια.</w:t>
            </w:r>
          </w:p>
          <w:p w14:paraId="657A8EDC" w14:textId="77777777" w:rsidR="00FF46E9" w:rsidRPr="007560A4" w:rsidRDefault="00FF46E9" w:rsidP="00FF46E9">
            <w:pPr>
              <w:numPr>
                <w:ilvl w:val="0"/>
                <w:numId w:val="3"/>
              </w:numPr>
              <w:shd w:val="clear" w:color="auto" w:fill="FFFFFF"/>
              <w:spacing w:before="100" w:beforeAutospacing="1" w:after="100" w:afterAutospacing="1"/>
              <w:jc w:val="both"/>
              <w:rPr>
                <w:rFonts w:asciiTheme="minorHAnsi" w:hAnsiTheme="minorHAnsi" w:cstheme="minorHAnsi"/>
                <w:color w:val="333333"/>
                <w:sz w:val="20"/>
                <w:szCs w:val="20"/>
              </w:rPr>
            </w:pPr>
            <w:r w:rsidRPr="007560A4">
              <w:rPr>
                <w:rFonts w:asciiTheme="minorHAnsi" w:hAnsiTheme="minorHAnsi" w:cstheme="minorHAnsi"/>
                <w:color w:val="333333"/>
                <w:sz w:val="20"/>
                <w:szCs w:val="20"/>
                <w:u w:val="single"/>
                <w:lang w:val="el-GR"/>
              </w:rPr>
              <w:t>Φυσιολογία ουροποιητικού συστήματος</w:t>
            </w:r>
            <w:r w:rsidRPr="007560A4">
              <w:rPr>
                <w:rFonts w:asciiTheme="minorHAnsi" w:hAnsiTheme="minorHAnsi" w:cstheme="minorHAnsi"/>
                <w:color w:val="333333"/>
                <w:sz w:val="20"/>
                <w:szCs w:val="20"/>
                <w:lang w:val="el-GR"/>
              </w:rPr>
              <w:t xml:space="preserve">: Λειτουργική ανατομική Ουροποιητικού Συστήματος - Νεφρική αιμάτωση - Σπειραματική Διήθηση - Λειτουργία των νεφρικών σωληναρίων - Συμπύκνωση και αραίωση των ούρων - Διατήρηση ισοζυγίου του Νατρίου, </w:t>
            </w:r>
            <w:r w:rsidRPr="007560A4">
              <w:rPr>
                <w:rFonts w:asciiTheme="minorHAnsi" w:hAnsiTheme="minorHAnsi" w:cstheme="minorHAnsi"/>
                <w:color w:val="333333"/>
                <w:sz w:val="20"/>
                <w:szCs w:val="20"/>
                <w:lang w:val="el-GR"/>
              </w:rPr>
              <w:lastRenderedPageBreak/>
              <w:t xml:space="preserve">Χλωρίου, Καλίου και η σωληναριακή τους μεταφορά - </w:t>
            </w:r>
            <w:r w:rsidRPr="007560A4">
              <w:rPr>
                <w:rFonts w:asciiTheme="minorHAnsi" w:hAnsiTheme="minorHAnsi" w:cstheme="minorHAnsi"/>
                <w:color w:val="333333"/>
                <w:sz w:val="20"/>
                <w:szCs w:val="20"/>
              </w:rPr>
              <w:t> </w:t>
            </w:r>
            <w:r w:rsidRPr="007560A4">
              <w:rPr>
                <w:rFonts w:asciiTheme="minorHAnsi" w:hAnsiTheme="minorHAnsi" w:cstheme="minorHAnsi"/>
                <w:color w:val="333333"/>
                <w:sz w:val="20"/>
                <w:szCs w:val="20"/>
                <w:lang w:val="el-GR"/>
              </w:rPr>
              <w:t xml:space="preserve">Σχηματισμός των ούρων - Ρόλος των νεφρών στη ρύθμιση της οξεοβασικής ισορροπίας - Ούρηση. </w:t>
            </w:r>
            <w:r w:rsidRPr="007560A4">
              <w:rPr>
                <w:rFonts w:asciiTheme="minorHAnsi" w:hAnsiTheme="minorHAnsi" w:cstheme="minorHAnsi"/>
                <w:color w:val="333333"/>
                <w:sz w:val="20"/>
                <w:szCs w:val="20"/>
              </w:rPr>
              <w:t>Νεφρική ανεπάρκεια.</w:t>
            </w:r>
          </w:p>
          <w:p w14:paraId="29C78270" w14:textId="41E024CF" w:rsidR="00FF46E9" w:rsidRPr="00AB5E7E" w:rsidRDefault="00FF46E9" w:rsidP="00F40A1F">
            <w:pPr>
              <w:numPr>
                <w:ilvl w:val="0"/>
                <w:numId w:val="3"/>
              </w:numPr>
              <w:shd w:val="clear" w:color="auto" w:fill="FFFFFF"/>
              <w:spacing w:before="100" w:beforeAutospacing="1" w:after="100" w:afterAutospacing="1"/>
              <w:rPr>
                <w:rFonts w:asciiTheme="minorHAnsi" w:hAnsiTheme="minorHAnsi" w:cstheme="minorHAnsi"/>
                <w:sz w:val="20"/>
                <w:szCs w:val="20"/>
                <w:lang w:val="el-GR"/>
              </w:rPr>
            </w:pPr>
            <w:r w:rsidRPr="007560A4">
              <w:rPr>
                <w:rFonts w:asciiTheme="minorHAnsi" w:hAnsiTheme="minorHAnsi" w:cstheme="minorHAnsi"/>
                <w:color w:val="333333"/>
                <w:sz w:val="20"/>
                <w:szCs w:val="20"/>
                <w:u w:val="single"/>
                <w:lang w:val="el-GR"/>
              </w:rPr>
              <w:t>Φυσιολογία κυκλοφορικού συστήματος</w:t>
            </w:r>
            <w:r w:rsidRPr="007560A4">
              <w:rPr>
                <w:rFonts w:asciiTheme="minorHAnsi" w:hAnsiTheme="minorHAnsi" w:cstheme="minorHAnsi"/>
                <w:color w:val="333333"/>
                <w:sz w:val="20"/>
                <w:szCs w:val="20"/>
                <w:lang w:val="el-GR"/>
              </w:rPr>
              <w:t xml:space="preserve">: </w:t>
            </w:r>
            <w:r w:rsidR="004F7C44" w:rsidRPr="00AB5E7E">
              <w:rPr>
                <w:rFonts w:asciiTheme="minorHAnsi" w:hAnsiTheme="minorHAnsi" w:cstheme="minorHAnsi"/>
                <w:sz w:val="20"/>
                <w:szCs w:val="20"/>
                <w:lang w:val="el-GR"/>
              </w:rPr>
              <w:t>Λειτουργική ανατομία και βασικές αρχές λειτουργίας του κυκλοφορικού συστήματος</w:t>
            </w:r>
            <w:r w:rsidR="003B4AD4" w:rsidRPr="003B4AD4">
              <w:rPr>
                <w:rFonts w:asciiTheme="minorHAnsi" w:hAnsiTheme="minorHAnsi" w:cstheme="minorHAnsi"/>
                <w:sz w:val="20"/>
                <w:szCs w:val="20"/>
                <w:lang w:val="el-GR"/>
              </w:rPr>
              <w:t xml:space="preserve">. </w:t>
            </w:r>
            <w:r w:rsidR="00F40A1F" w:rsidRPr="00AB5E7E">
              <w:rPr>
                <w:rFonts w:asciiTheme="minorHAnsi" w:hAnsiTheme="minorHAnsi" w:cstheme="minorHAnsi"/>
                <w:sz w:val="20"/>
                <w:szCs w:val="20"/>
                <w:lang w:val="el-GR"/>
              </w:rPr>
              <w:t>Καρδιακή λειτουργία - καρδιακός κύκλος</w:t>
            </w:r>
            <w:r w:rsidR="003B4AD4" w:rsidRPr="003B4AD4">
              <w:rPr>
                <w:rFonts w:asciiTheme="minorHAnsi" w:hAnsiTheme="minorHAnsi" w:cstheme="minorHAnsi"/>
                <w:sz w:val="20"/>
                <w:szCs w:val="20"/>
                <w:lang w:val="el-GR"/>
              </w:rPr>
              <w:t xml:space="preserve">. </w:t>
            </w:r>
            <w:r w:rsidR="00F40A1F" w:rsidRPr="00AB5E7E">
              <w:rPr>
                <w:rFonts w:asciiTheme="minorHAnsi" w:hAnsiTheme="minorHAnsi" w:cstheme="minorHAnsi"/>
                <w:sz w:val="20"/>
                <w:szCs w:val="20"/>
                <w:lang w:val="el-GR"/>
              </w:rPr>
              <w:t xml:space="preserve">Διάγραμμα πίεσης-όγκου νόμος </w:t>
            </w:r>
            <w:r w:rsidR="00F40A1F" w:rsidRPr="00AB5E7E">
              <w:rPr>
                <w:rFonts w:asciiTheme="minorHAnsi" w:hAnsiTheme="minorHAnsi" w:cstheme="minorHAnsi"/>
                <w:sz w:val="20"/>
                <w:szCs w:val="20"/>
              </w:rPr>
              <w:t>F</w:t>
            </w:r>
            <w:r w:rsidR="00F40A1F" w:rsidRPr="00AB5E7E">
              <w:rPr>
                <w:rFonts w:asciiTheme="minorHAnsi" w:hAnsiTheme="minorHAnsi" w:cstheme="minorHAnsi"/>
                <w:sz w:val="20"/>
                <w:szCs w:val="20"/>
                <w:lang w:val="el-GR"/>
              </w:rPr>
              <w:t>rank-</w:t>
            </w:r>
            <w:r w:rsidR="00F40A1F" w:rsidRPr="00AB5E7E">
              <w:rPr>
                <w:rFonts w:asciiTheme="minorHAnsi" w:hAnsiTheme="minorHAnsi" w:cstheme="minorHAnsi"/>
                <w:sz w:val="20"/>
                <w:szCs w:val="20"/>
              </w:rPr>
              <w:t>S</w:t>
            </w:r>
            <w:r w:rsidR="00F40A1F" w:rsidRPr="00AB5E7E">
              <w:rPr>
                <w:rFonts w:asciiTheme="minorHAnsi" w:hAnsiTheme="minorHAnsi" w:cstheme="minorHAnsi"/>
                <w:sz w:val="20"/>
                <w:szCs w:val="20"/>
                <w:lang w:val="el-GR"/>
              </w:rPr>
              <w:t>tarling</w:t>
            </w:r>
            <w:r w:rsidR="003B4AD4" w:rsidRPr="003B4AD4">
              <w:rPr>
                <w:rFonts w:asciiTheme="minorHAnsi" w:hAnsiTheme="minorHAnsi" w:cstheme="minorHAnsi"/>
                <w:sz w:val="20"/>
                <w:szCs w:val="20"/>
                <w:lang w:val="el-GR"/>
              </w:rPr>
              <w:t xml:space="preserve">. </w:t>
            </w:r>
            <w:r w:rsidR="00F40A1F" w:rsidRPr="00AB5E7E">
              <w:rPr>
                <w:rFonts w:asciiTheme="minorHAnsi" w:hAnsiTheme="minorHAnsi" w:cstheme="minorHAnsi"/>
                <w:sz w:val="20"/>
                <w:szCs w:val="20"/>
                <w:lang w:val="el-GR"/>
              </w:rPr>
              <w:t>Ερεθισματαγωγό σύστημα της καρδιάς</w:t>
            </w:r>
            <w:r w:rsidR="003B4AD4" w:rsidRPr="003B4AD4">
              <w:rPr>
                <w:rFonts w:asciiTheme="minorHAnsi" w:hAnsiTheme="minorHAnsi" w:cstheme="minorHAnsi"/>
                <w:sz w:val="20"/>
                <w:szCs w:val="20"/>
                <w:lang w:val="el-GR"/>
              </w:rPr>
              <w:t xml:space="preserve">. </w:t>
            </w:r>
            <w:r w:rsidR="00F40A1F" w:rsidRPr="00AB5E7E">
              <w:rPr>
                <w:rFonts w:asciiTheme="minorHAnsi" w:hAnsiTheme="minorHAnsi" w:cstheme="minorHAnsi"/>
                <w:sz w:val="20"/>
                <w:szCs w:val="20"/>
                <w:lang w:val="el-GR"/>
              </w:rPr>
              <w:t>Βασικά στοιχεία για το ηλεκτροκαρδιογράφημα</w:t>
            </w:r>
            <w:r w:rsidR="003B4AD4" w:rsidRPr="003B4AD4">
              <w:rPr>
                <w:rFonts w:asciiTheme="minorHAnsi" w:hAnsiTheme="minorHAnsi" w:cstheme="minorHAnsi"/>
                <w:sz w:val="20"/>
                <w:szCs w:val="20"/>
                <w:lang w:val="el-GR"/>
              </w:rPr>
              <w:t xml:space="preserve">. </w:t>
            </w:r>
            <w:r w:rsidR="00F40A1F" w:rsidRPr="00AB5E7E">
              <w:rPr>
                <w:rFonts w:asciiTheme="minorHAnsi" w:hAnsiTheme="minorHAnsi" w:cstheme="minorHAnsi"/>
                <w:sz w:val="20"/>
                <w:szCs w:val="20"/>
                <w:lang w:val="el-GR"/>
              </w:rPr>
              <w:t>Αρτηριακή πίεση</w:t>
            </w:r>
            <w:r w:rsidR="003B4AD4" w:rsidRPr="003B4AD4">
              <w:rPr>
                <w:rFonts w:asciiTheme="minorHAnsi" w:hAnsiTheme="minorHAnsi" w:cstheme="minorHAnsi"/>
                <w:sz w:val="20"/>
                <w:szCs w:val="20"/>
                <w:lang w:val="el-GR"/>
              </w:rPr>
              <w:t xml:space="preserve">. </w:t>
            </w:r>
            <w:r w:rsidR="00F40A1F" w:rsidRPr="00AB5E7E">
              <w:rPr>
                <w:rFonts w:asciiTheme="minorHAnsi" w:hAnsiTheme="minorHAnsi" w:cstheme="minorHAnsi"/>
                <w:sz w:val="20"/>
                <w:szCs w:val="20"/>
                <w:lang w:val="el-GR"/>
              </w:rPr>
              <w:t>Κυκλοφορία και ρύθμιση του αίματος στην περιφέρεια. Νευρικοί και χημικοί μηχανισμοί για τη ρύθμιση της αρτηριακής πίεσης</w:t>
            </w:r>
            <w:r w:rsidR="003B4AD4" w:rsidRPr="003B4AD4">
              <w:rPr>
                <w:rFonts w:asciiTheme="minorHAnsi" w:hAnsiTheme="minorHAnsi" w:cstheme="minorHAnsi"/>
                <w:sz w:val="20"/>
                <w:szCs w:val="20"/>
                <w:lang w:val="el-GR"/>
              </w:rPr>
              <w:t xml:space="preserve">. </w:t>
            </w:r>
            <w:r w:rsidR="006A7558" w:rsidRPr="00AB5E7E">
              <w:rPr>
                <w:rFonts w:asciiTheme="minorHAnsi" w:hAnsiTheme="minorHAnsi" w:cstheme="minorHAnsi"/>
                <w:sz w:val="20"/>
                <w:szCs w:val="20"/>
                <w:lang w:val="el-GR"/>
              </w:rPr>
              <w:t>Ειδικά δίκτυα κυκλοφορίας</w:t>
            </w:r>
          </w:p>
          <w:p w14:paraId="51EF51EF" w14:textId="77777777" w:rsidR="008356EA" w:rsidRPr="00AB5E7E" w:rsidRDefault="00C530B6" w:rsidP="00C542F4">
            <w:pPr>
              <w:rPr>
                <w:rFonts w:ascii="Calibri" w:hAnsi="Calibri" w:cs="Arial"/>
                <w:sz w:val="20"/>
                <w:szCs w:val="20"/>
                <w:lang w:val="el-GR"/>
              </w:rPr>
            </w:pPr>
            <w:r w:rsidRPr="00AB5E7E">
              <w:rPr>
                <w:rFonts w:ascii="Calibri" w:hAnsi="Calibri" w:cs="Arial"/>
                <w:sz w:val="20"/>
                <w:szCs w:val="20"/>
                <w:lang w:val="el-GR"/>
              </w:rPr>
              <w:t>Διδακτικά συγγράμματα</w:t>
            </w:r>
          </w:p>
          <w:p w14:paraId="08DD2956" w14:textId="77777777" w:rsidR="004F7C44" w:rsidRPr="00AB5E7E" w:rsidRDefault="004F7C44" w:rsidP="004F7C44">
            <w:pPr>
              <w:pStyle w:val="a6"/>
              <w:numPr>
                <w:ilvl w:val="0"/>
                <w:numId w:val="4"/>
              </w:numPr>
              <w:jc w:val="both"/>
              <w:rPr>
                <w:rFonts w:asciiTheme="minorHAnsi" w:hAnsiTheme="minorHAnsi" w:cstheme="minorHAnsi"/>
                <w:sz w:val="20"/>
                <w:szCs w:val="20"/>
              </w:rPr>
            </w:pPr>
            <w:r w:rsidRPr="00AB5E7E">
              <w:rPr>
                <w:rFonts w:asciiTheme="minorHAnsi" w:hAnsiTheme="minorHAnsi" w:cstheme="minorHAnsi"/>
                <w:sz w:val="20"/>
                <w:szCs w:val="20"/>
              </w:rPr>
              <w:t>Τίτλος: Guyton &amp; Hall Ιατρική Φυσιολογία</w:t>
            </w:r>
          </w:p>
          <w:p w14:paraId="27879040"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Συγγραφείς: John E. Hall</w:t>
            </w:r>
          </w:p>
          <w:p w14:paraId="16B5B015" w14:textId="77777777" w:rsidR="004F7C44" w:rsidRPr="00AB5E7E" w:rsidRDefault="004F7C44" w:rsidP="004F7C44">
            <w:pPr>
              <w:pStyle w:val="a6"/>
              <w:ind w:left="360"/>
              <w:jc w:val="both"/>
              <w:rPr>
                <w:rFonts w:asciiTheme="minorHAnsi" w:hAnsiTheme="minorHAnsi" w:cstheme="minorHAnsi"/>
                <w:sz w:val="20"/>
                <w:szCs w:val="20"/>
                <w:lang w:val="el-GR"/>
              </w:rPr>
            </w:pPr>
            <w:r w:rsidRPr="00AB5E7E">
              <w:rPr>
                <w:rFonts w:asciiTheme="minorHAnsi" w:hAnsiTheme="minorHAnsi" w:cstheme="minorHAnsi"/>
                <w:sz w:val="20"/>
                <w:szCs w:val="20"/>
                <w:lang w:val="el-GR"/>
              </w:rPr>
              <w:t>Διαθέτης (Εκδότης): ΠΑΡΙΣΙΑΝΟΥ ΜΟΝΟΠΡΟΣΩΠΗ ΑΝΩΝΥΜΗ ΕΚΔΟΤΙΚΗ</w:t>
            </w:r>
          </w:p>
          <w:p w14:paraId="5330DE62" w14:textId="77777777" w:rsidR="004F7C44" w:rsidRPr="00AB5E7E" w:rsidRDefault="004F7C44" w:rsidP="004F7C44">
            <w:pPr>
              <w:pStyle w:val="a6"/>
              <w:ind w:left="360"/>
              <w:jc w:val="both"/>
              <w:rPr>
                <w:rFonts w:asciiTheme="minorHAnsi" w:hAnsiTheme="minorHAnsi" w:cstheme="minorHAnsi"/>
                <w:sz w:val="20"/>
                <w:szCs w:val="20"/>
                <w:lang w:val="el-GR"/>
              </w:rPr>
            </w:pPr>
            <w:r w:rsidRPr="00AB5E7E">
              <w:rPr>
                <w:rFonts w:asciiTheme="minorHAnsi" w:hAnsiTheme="minorHAnsi" w:cstheme="minorHAnsi"/>
                <w:sz w:val="20"/>
                <w:szCs w:val="20"/>
                <w:lang w:val="el-GR"/>
              </w:rPr>
              <w:t>Έκδοση: 14η αγγλική/2023</w:t>
            </w:r>
          </w:p>
          <w:p w14:paraId="14D03DC1" w14:textId="77777777" w:rsidR="004F7C44" w:rsidRPr="00AB5E7E" w:rsidRDefault="004F7C44" w:rsidP="004F7C44">
            <w:pPr>
              <w:pStyle w:val="a6"/>
              <w:ind w:left="360"/>
              <w:jc w:val="both"/>
              <w:rPr>
                <w:rFonts w:asciiTheme="minorHAnsi" w:hAnsiTheme="minorHAnsi" w:cstheme="minorHAnsi"/>
                <w:sz w:val="20"/>
                <w:szCs w:val="20"/>
                <w:lang w:val="el-GR"/>
              </w:rPr>
            </w:pPr>
            <w:r w:rsidRPr="00AB5E7E">
              <w:rPr>
                <w:rFonts w:asciiTheme="minorHAnsi" w:hAnsiTheme="minorHAnsi" w:cstheme="minorHAnsi"/>
                <w:sz w:val="20"/>
                <w:szCs w:val="20"/>
              </w:rPr>
              <w:t>ISBN</w:t>
            </w:r>
            <w:r w:rsidRPr="00AB5E7E">
              <w:rPr>
                <w:rFonts w:asciiTheme="minorHAnsi" w:hAnsiTheme="minorHAnsi" w:cstheme="minorHAnsi"/>
                <w:sz w:val="20"/>
                <w:szCs w:val="20"/>
                <w:lang w:val="el-GR"/>
              </w:rPr>
              <w:t>: 9789605837167</w:t>
            </w:r>
          </w:p>
          <w:p w14:paraId="13DDDB06" w14:textId="77777777" w:rsidR="004F7C44" w:rsidRPr="00AB5E7E" w:rsidRDefault="004F7C44" w:rsidP="004F7C44">
            <w:pPr>
              <w:pStyle w:val="a6"/>
              <w:ind w:left="360"/>
              <w:jc w:val="both"/>
              <w:rPr>
                <w:rFonts w:asciiTheme="minorHAnsi" w:hAnsiTheme="minorHAnsi" w:cstheme="minorHAnsi"/>
                <w:sz w:val="20"/>
                <w:szCs w:val="20"/>
                <w:lang w:val="el-GR"/>
              </w:rPr>
            </w:pPr>
            <w:r w:rsidRPr="00AB5E7E">
              <w:rPr>
                <w:rFonts w:asciiTheme="minorHAnsi" w:hAnsiTheme="minorHAnsi" w:cstheme="minorHAnsi"/>
                <w:sz w:val="20"/>
                <w:szCs w:val="20"/>
                <w:lang w:val="el-GR"/>
              </w:rPr>
              <w:t>Κωδικός Εύδοξου: 112700887</w:t>
            </w:r>
          </w:p>
          <w:p w14:paraId="41283AB7" w14:textId="0278ACD3" w:rsidR="004F7C44" w:rsidRPr="00AB5E7E" w:rsidRDefault="004F7C44" w:rsidP="004F7C44">
            <w:pPr>
              <w:pStyle w:val="a6"/>
              <w:numPr>
                <w:ilvl w:val="0"/>
                <w:numId w:val="4"/>
              </w:numPr>
              <w:jc w:val="both"/>
              <w:rPr>
                <w:rFonts w:asciiTheme="minorHAnsi" w:hAnsiTheme="minorHAnsi" w:cstheme="minorHAnsi"/>
                <w:sz w:val="20"/>
                <w:szCs w:val="20"/>
                <w:lang w:val="el-GR"/>
              </w:rPr>
            </w:pPr>
            <w:r w:rsidRPr="00AB5E7E">
              <w:rPr>
                <w:rFonts w:asciiTheme="minorHAnsi" w:hAnsiTheme="minorHAnsi" w:cstheme="minorHAnsi"/>
                <w:sz w:val="20"/>
                <w:szCs w:val="20"/>
                <w:lang w:val="el-GR"/>
              </w:rPr>
              <w:t>Τίτλος: Ιατρική Φυσιολογία-Κυτταρική και Μοριακή Προσέγγιση (2η έκδ.)</w:t>
            </w:r>
          </w:p>
          <w:p w14:paraId="3F614789"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Συγγραφείς: Boron F. Walter, Boulpaep L. Emile</w:t>
            </w:r>
          </w:p>
          <w:p w14:paraId="1202306F"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Εκδότης/Διαθέτης: Broken Hill Publishers Ltd</w:t>
            </w:r>
          </w:p>
          <w:p w14:paraId="7908C7BF"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Έκδοση: 2/2019</w:t>
            </w:r>
          </w:p>
          <w:p w14:paraId="60E3D7C8"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ISBN: 9789925563579</w:t>
            </w:r>
          </w:p>
          <w:p w14:paraId="1FD9F4FE"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 xml:space="preserve">Κωδικός </w:t>
            </w:r>
            <w:proofErr w:type="gramStart"/>
            <w:r w:rsidRPr="00AB5E7E">
              <w:rPr>
                <w:rFonts w:asciiTheme="minorHAnsi" w:hAnsiTheme="minorHAnsi" w:cstheme="minorHAnsi"/>
                <w:sz w:val="20"/>
                <w:szCs w:val="20"/>
              </w:rPr>
              <w:t>Εύδοξου :</w:t>
            </w:r>
            <w:proofErr w:type="gramEnd"/>
            <w:r w:rsidRPr="00AB5E7E">
              <w:rPr>
                <w:rFonts w:asciiTheme="minorHAnsi" w:hAnsiTheme="minorHAnsi" w:cstheme="minorHAnsi"/>
                <w:sz w:val="20"/>
                <w:szCs w:val="20"/>
              </w:rPr>
              <w:t xml:space="preserve"> 77107185</w:t>
            </w:r>
          </w:p>
          <w:p w14:paraId="079865E1" w14:textId="3BAE396C" w:rsidR="004F7C44" w:rsidRPr="00AB5E7E" w:rsidRDefault="004F7C44" w:rsidP="004F7C44">
            <w:pPr>
              <w:pStyle w:val="a6"/>
              <w:numPr>
                <w:ilvl w:val="0"/>
                <w:numId w:val="4"/>
              </w:numPr>
              <w:jc w:val="both"/>
              <w:rPr>
                <w:rFonts w:asciiTheme="minorHAnsi" w:hAnsiTheme="minorHAnsi" w:cstheme="minorHAnsi"/>
                <w:sz w:val="20"/>
                <w:szCs w:val="20"/>
                <w:lang w:val="el-GR"/>
              </w:rPr>
            </w:pPr>
            <w:r w:rsidRPr="00AB5E7E">
              <w:rPr>
                <w:rFonts w:asciiTheme="minorHAnsi" w:hAnsiTheme="minorHAnsi" w:cstheme="minorHAnsi"/>
                <w:sz w:val="20"/>
                <w:szCs w:val="20"/>
                <w:lang w:val="el-GR"/>
              </w:rPr>
              <w:t xml:space="preserve">Τίτλος: </w:t>
            </w:r>
            <w:r w:rsidRPr="00AB5E7E">
              <w:rPr>
                <w:rFonts w:asciiTheme="minorHAnsi" w:hAnsiTheme="minorHAnsi" w:cstheme="minorHAnsi"/>
                <w:sz w:val="20"/>
                <w:szCs w:val="20"/>
              </w:rPr>
              <w:t>Vander</w:t>
            </w:r>
            <w:r w:rsidRPr="00AB5E7E">
              <w:rPr>
                <w:rFonts w:asciiTheme="minorHAnsi" w:hAnsiTheme="minorHAnsi" w:cstheme="minorHAnsi"/>
                <w:sz w:val="20"/>
                <w:szCs w:val="20"/>
                <w:lang w:val="el-GR"/>
              </w:rPr>
              <w:t>'</w:t>
            </w:r>
            <w:r w:rsidRPr="00AB5E7E">
              <w:rPr>
                <w:rFonts w:asciiTheme="minorHAnsi" w:hAnsiTheme="minorHAnsi" w:cstheme="minorHAnsi"/>
                <w:sz w:val="20"/>
                <w:szCs w:val="20"/>
              </w:rPr>
              <w:t>s</w:t>
            </w:r>
            <w:r w:rsidRPr="00AB5E7E">
              <w:rPr>
                <w:rFonts w:asciiTheme="minorHAnsi" w:hAnsiTheme="minorHAnsi" w:cstheme="minorHAnsi"/>
                <w:sz w:val="20"/>
                <w:szCs w:val="20"/>
                <w:lang w:val="el-GR"/>
              </w:rPr>
              <w:t xml:space="preserve"> Φυσιολογία του Ανθρώπου</w:t>
            </w:r>
          </w:p>
          <w:p w14:paraId="7C8925A7"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Συγγραφείς: Eric P. Widmaier, Hershel Raff, Kevin T. Strang</w:t>
            </w:r>
          </w:p>
          <w:p w14:paraId="34766B5C" w14:textId="77777777" w:rsidR="004F7C44" w:rsidRPr="00AB5E7E" w:rsidRDefault="004F7C44" w:rsidP="004F7C44">
            <w:pPr>
              <w:pStyle w:val="a6"/>
              <w:ind w:left="360"/>
              <w:jc w:val="both"/>
              <w:rPr>
                <w:rFonts w:asciiTheme="minorHAnsi" w:hAnsiTheme="minorHAnsi" w:cstheme="minorHAnsi"/>
                <w:sz w:val="20"/>
                <w:szCs w:val="20"/>
                <w:lang w:val="el-GR"/>
              </w:rPr>
            </w:pPr>
            <w:r w:rsidRPr="00AB5E7E">
              <w:rPr>
                <w:rFonts w:asciiTheme="minorHAnsi" w:hAnsiTheme="minorHAnsi" w:cstheme="minorHAnsi"/>
                <w:sz w:val="20"/>
                <w:szCs w:val="20"/>
                <w:lang w:val="el-GR"/>
              </w:rPr>
              <w:t xml:space="preserve">Εκδότης/Διαθέτης: </w:t>
            </w:r>
            <w:r w:rsidRPr="00AB5E7E">
              <w:rPr>
                <w:rFonts w:asciiTheme="minorHAnsi" w:hAnsiTheme="minorHAnsi" w:cstheme="minorHAnsi"/>
                <w:sz w:val="20"/>
                <w:szCs w:val="20"/>
              </w:rPr>
              <w:t>UTOPIA</w:t>
            </w:r>
            <w:r w:rsidRPr="00AB5E7E">
              <w:rPr>
                <w:rFonts w:asciiTheme="minorHAnsi" w:hAnsiTheme="minorHAnsi" w:cstheme="minorHAnsi"/>
                <w:sz w:val="20"/>
                <w:szCs w:val="20"/>
                <w:lang w:val="el-GR"/>
              </w:rPr>
              <w:t xml:space="preserve"> ΕΚΔΟΣΕΙΣ Μ. ΕΠΕ.</w:t>
            </w:r>
          </w:p>
          <w:p w14:paraId="3E016D48" w14:textId="77777777" w:rsidR="004F7C44" w:rsidRPr="00AB5E7E" w:rsidRDefault="004F7C44" w:rsidP="004F7C44">
            <w:pPr>
              <w:pStyle w:val="a6"/>
              <w:ind w:left="360"/>
              <w:jc w:val="both"/>
              <w:rPr>
                <w:rFonts w:asciiTheme="minorHAnsi" w:hAnsiTheme="minorHAnsi" w:cstheme="minorHAnsi"/>
                <w:sz w:val="20"/>
                <w:szCs w:val="20"/>
                <w:lang w:val="el-GR"/>
              </w:rPr>
            </w:pPr>
            <w:r w:rsidRPr="00AB5E7E">
              <w:rPr>
                <w:rFonts w:asciiTheme="minorHAnsi" w:hAnsiTheme="minorHAnsi" w:cstheme="minorHAnsi"/>
                <w:sz w:val="20"/>
                <w:szCs w:val="20"/>
                <w:lang w:val="el-GR"/>
              </w:rPr>
              <w:t>Έκδοση: 16η αμερικανική-3η ελληνική/2022</w:t>
            </w:r>
          </w:p>
          <w:p w14:paraId="57CA3A39" w14:textId="77777777" w:rsidR="004F7C44" w:rsidRPr="00AB5E7E" w:rsidRDefault="004F7C44" w:rsidP="004F7C44">
            <w:pPr>
              <w:pStyle w:val="a6"/>
              <w:ind w:left="360"/>
              <w:jc w:val="both"/>
              <w:rPr>
                <w:rFonts w:asciiTheme="minorHAnsi" w:hAnsiTheme="minorHAnsi" w:cstheme="minorHAnsi"/>
                <w:sz w:val="20"/>
                <w:szCs w:val="20"/>
              </w:rPr>
            </w:pPr>
            <w:r w:rsidRPr="00AB5E7E">
              <w:rPr>
                <w:rFonts w:asciiTheme="minorHAnsi" w:hAnsiTheme="minorHAnsi" w:cstheme="minorHAnsi"/>
                <w:sz w:val="20"/>
                <w:szCs w:val="20"/>
              </w:rPr>
              <w:t>ISBN: 9786185173807</w:t>
            </w:r>
          </w:p>
          <w:p w14:paraId="65E3C778" w14:textId="04287919" w:rsidR="00C530B6" w:rsidRPr="00705AAD" w:rsidRDefault="004F7C44" w:rsidP="004F7C44">
            <w:pPr>
              <w:pStyle w:val="a6"/>
              <w:ind w:left="360"/>
              <w:jc w:val="both"/>
              <w:rPr>
                <w:rFonts w:ascii="Calibri" w:hAnsi="Calibri" w:cs="Arial"/>
                <w:color w:val="002060"/>
                <w:sz w:val="20"/>
                <w:szCs w:val="20"/>
                <w:lang w:val="el-GR"/>
              </w:rPr>
            </w:pPr>
            <w:r w:rsidRPr="00AB5E7E">
              <w:rPr>
                <w:rFonts w:asciiTheme="minorHAnsi" w:hAnsiTheme="minorHAnsi" w:cstheme="minorHAnsi"/>
                <w:sz w:val="20"/>
                <w:szCs w:val="20"/>
              </w:rPr>
              <w:t>Κωδικός Εύδοξου: 112699188</w:t>
            </w:r>
          </w:p>
        </w:tc>
      </w:tr>
    </w:tbl>
    <w:p w14:paraId="2FFB2298"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06AF942"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3E20" w14:paraId="4E9D5607" w14:textId="77777777" w:rsidTr="00C542F4">
        <w:tc>
          <w:tcPr>
            <w:tcW w:w="3306" w:type="dxa"/>
            <w:shd w:val="clear" w:color="auto" w:fill="DDD9C3"/>
          </w:tcPr>
          <w:p w14:paraId="32E9433A"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9C4D147" w14:textId="77777777" w:rsidR="008356EA" w:rsidRPr="00705AAD" w:rsidRDefault="008356EA" w:rsidP="00C542F4">
            <w:pPr>
              <w:spacing w:after="200" w:line="276" w:lineRule="auto"/>
              <w:rPr>
                <w:rFonts w:ascii="Calibri" w:hAnsi="Calibri"/>
                <w:iCs/>
                <w:color w:val="002060"/>
                <w:lang w:val="el-GR"/>
              </w:rPr>
            </w:pPr>
          </w:p>
        </w:tc>
      </w:tr>
      <w:tr w:rsidR="008356EA" w:rsidRPr="00EF3E20" w14:paraId="4B1AB901" w14:textId="77777777" w:rsidTr="00C542F4">
        <w:tc>
          <w:tcPr>
            <w:tcW w:w="3306" w:type="dxa"/>
            <w:shd w:val="clear" w:color="auto" w:fill="DDD9C3"/>
          </w:tcPr>
          <w:p w14:paraId="04FA1E18"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0A612024" w14:textId="77777777" w:rsidR="008356EA" w:rsidRPr="00FF46E9" w:rsidRDefault="00FF46E9" w:rsidP="00C542F4">
            <w:pPr>
              <w:rPr>
                <w:rFonts w:asciiTheme="minorHAnsi" w:hAnsiTheme="minorHAnsi" w:cstheme="minorHAnsi"/>
                <w:b/>
                <w:color w:val="002060"/>
                <w:sz w:val="20"/>
                <w:szCs w:val="20"/>
                <w:lang w:val="el-GR"/>
              </w:rPr>
            </w:pPr>
            <w:r w:rsidRPr="00FF46E9">
              <w:rPr>
                <w:rFonts w:asciiTheme="minorHAnsi" w:eastAsia="Arial Unicode MS" w:hAnsiTheme="minorHAnsi" w:cstheme="minorHAnsi"/>
                <w:color w:val="000000"/>
                <w:sz w:val="20"/>
                <w:szCs w:val="20"/>
                <w:lang w:val="el-GR"/>
              </w:rPr>
              <w:t>Χρήση υπολογιστών και βιντεο-προβολέων στις διαλέξεις, στις εργαστηριακές ασκήσεις και στις εργασίες που τους δίνονται για  παρουσίαση σε θέματα που αφορούν το γνωστικό αντικείμενο του μαθήματος</w:t>
            </w:r>
          </w:p>
        </w:tc>
      </w:tr>
      <w:tr w:rsidR="008356EA" w:rsidRPr="00705AAD" w14:paraId="5DF8F7F9" w14:textId="77777777" w:rsidTr="00C542F4">
        <w:tc>
          <w:tcPr>
            <w:tcW w:w="3306" w:type="dxa"/>
            <w:shd w:val="clear" w:color="auto" w:fill="DDD9C3"/>
          </w:tcPr>
          <w:p w14:paraId="5B38307B"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5A8C5B7"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6B5A798"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1EB28D8" w14:textId="77777777" w:rsidR="008356EA" w:rsidRPr="00705AAD" w:rsidRDefault="008356EA" w:rsidP="00C542F4">
            <w:pPr>
              <w:jc w:val="both"/>
              <w:rPr>
                <w:rFonts w:ascii="Calibri" w:hAnsi="Calibri" w:cs="Arial"/>
                <w:i/>
                <w:sz w:val="16"/>
                <w:szCs w:val="16"/>
                <w:lang w:val="el-GR"/>
              </w:rPr>
            </w:pPr>
          </w:p>
          <w:p w14:paraId="358AA9E8"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268E80D1"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3A4EF0B" w14:textId="77777777" w:rsidR="008356EA" w:rsidRPr="00480EE8" w:rsidRDefault="008356EA" w:rsidP="007348A1">
                  <w:pPr>
                    <w:jc w:val="both"/>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9734799" w14:textId="77777777" w:rsidR="008356EA" w:rsidRPr="00480EE8" w:rsidRDefault="008356EA" w:rsidP="007348A1">
                  <w:pPr>
                    <w:jc w:val="both"/>
                    <w:rPr>
                      <w:rFonts w:ascii="Calibri" w:hAnsi="Calibri" w:cs="Arial"/>
                      <w:b/>
                      <w:i/>
                      <w:sz w:val="20"/>
                      <w:szCs w:val="20"/>
                    </w:rPr>
                  </w:pPr>
                  <w:r w:rsidRPr="00480EE8">
                    <w:rPr>
                      <w:rFonts w:ascii="Calibri" w:hAnsi="Calibri" w:cs="Arial"/>
                      <w:b/>
                      <w:i/>
                      <w:sz w:val="20"/>
                      <w:szCs w:val="20"/>
                    </w:rPr>
                    <w:t>Φόρτος Εργασίας Εξαμήνου</w:t>
                  </w:r>
                </w:p>
              </w:tc>
            </w:tr>
            <w:tr w:rsidR="008356EA" w:rsidRPr="00705AAD" w14:paraId="3150D810" w14:textId="77777777" w:rsidTr="00C542F4">
              <w:tc>
                <w:tcPr>
                  <w:tcW w:w="2467" w:type="dxa"/>
                  <w:tcBorders>
                    <w:top w:val="single" w:sz="4" w:space="0" w:color="auto"/>
                    <w:left w:val="single" w:sz="4" w:space="0" w:color="auto"/>
                    <w:bottom w:val="single" w:sz="4" w:space="0" w:color="auto"/>
                    <w:right w:val="single" w:sz="4" w:space="0" w:color="auto"/>
                  </w:tcBorders>
                </w:tcPr>
                <w:p w14:paraId="43F0894C" w14:textId="77777777" w:rsidR="008356EA" w:rsidRPr="00FF46E9" w:rsidRDefault="00FF46E9" w:rsidP="007348A1">
                  <w:pPr>
                    <w:jc w:val="both"/>
                    <w:rPr>
                      <w:rFonts w:ascii="Calibri" w:hAnsi="Calibri"/>
                      <w:iCs/>
                      <w:color w:val="002060"/>
                      <w:lang w:val="el-GR"/>
                    </w:rPr>
                  </w:pPr>
                  <w:r>
                    <w:rPr>
                      <w:rFonts w:ascii="Calibri" w:hAnsi="Calibri"/>
                      <w:iCs/>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7DD00B5D" w14:textId="28929D1F" w:rsidR="008356EA" w:rsidRPr="00480EE8" w:rsidRDefault="00C530B6" w:rsidP="007348A1">
                  <w:pPr>
                    <w:jc w:val="both"/>
                    <w:rPr>
                      <w:rFonts w:ascii="Calibri" w:hAnsi="Calibri" w:cs="Arial"/>
                      <w:color w:val="002060"/>
                      <w:sz w:val="20"/>
                      <w:szCs w:val="20"/>
                      <w:lang w:val="el-GR"/>
                    </w:rPr>
                  </w:pPr>
                  <w:r>
                    <w:rPr>
                      <w:rFonts w:ascii="Calibri" w:hAnsi="Calibri" w:cs="Arial"/>
                      <w:color w:val="002060"/>
                      <w:sz w:val="20"/>
                      <w:szCs w:val="20"/>
                      <w:lang w:val="el-GR"/>
                    </w:rPr>
                    <w:t>52</w:t>
                  </w:r>
                </w:p>
              </w:tc>
            </w:tr>
            <w:tr w:rsidR="008356EA" w:rsidRPr="00705AAD" w14:paraId="5B0D1A62" w14:textId="77777777" w:rsidTr="00C542F4">
              <w:tc>
                <w:tcPr>
                  <w:tcW w:w="2467" w:type="dxa"/>
                  <w:tcBorders>
                    <w:top w:val="single" w:sz="4" w:space="0" w:color="auto"/>
                    <w:left w:val="single" w:sz="4" w:space="0" w:color="auto"/>
                    <w:bottom w:val="single" w:sz="4" w:space="0" w:color="auto"/>
                    <w:right w:val="single" w:sz="4" w:space="0" w:color="auto"/>
                  </w:tcBorders>
                </w:tcPr>
                <w:p w14:paraId="057D993C" w14:textId="77777777" w:rsidR="008356EA" w:rsidRPr="00480EE8" w:rsidRDefault="00FF46E9" w:rsidP="007348A1">
                  <w:pPr>
                    <w:jc w:val="both"/>
                    <w:rPr>
                      <w:rFonts w:ascii="Calibri" w:hAnsi="Calibri"/>
                      <w:iCs/>
                      <w:color w:val="002060"/>
                      <w:lang w:val="el-GR"/>
                    </w:rPr>
                  </w:pPr>
                  <w:r>
                    <w:rPr>
                      <w:rFonts w:ascii="Calibri" w:hAnsi="Calibri"/>
                      <w:iCs/>
                      <w:color w:val="002060"/>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3E6C47D9" w14:textId="41021085" w:rsidR="008356EA" w:rsidRPr="00480EE8" w:rsidRDefault="00C530B6" w:rsidP="007348A1">
                  <w:pPr>
                    <w:jc w:val="both"/>
                    <w:rPr>
                      <w:rFonts w:ascii="Calibri" w:hAnsi="Calibri" w:cs="Arial"/>
                      <w:color w:val="002060"/>
                      <w:sz w:val="20"/>
                      <w:szCs w:val="20"/>
                      <w:lang w:val="el-GR"/>
                    </w:rPr>
                  </w:pPr>
                  <w:r>
                    <w:rPr>
                      <w:rFonts w:ascii="Calibri" w:hAnsi="Calibri" w:cs="Arial"/>
                      <w:color w:val="002060"/>
                      <w:sz w:val="20"/>
                      <w:szCs w:val="20"/>
                      <w:lang w:val="el-GR"/>
                    </w:rPr>
                    <w:t>40</w:t>
                  </w:r>
                </w:p>
              </w:tc>
            </w:tr>
            <w:tr w:rsidR="008356EA" w:rsidRPr="00C530B6" w14:paraId="2DF18299" w14:textId="77777777" w:rsidTr="00C542F4">
              <w:tc>
                <w:tcPr>
                  <w:tcW w:w="2467" w:type="dxa"/>
                  <w:tcBorders>
                    <w:top w:val="single" w:sz="4" w:space="0" w:color="auto"/>
                    <w:left w:val="single" w:sz="4" w:space="0" w:color="auto"/>
                    <w:bottom w:val="single" w:sz="4" w:space="0" w:color="auto"/>
                    <w:right w:val="single" w:sz="4" w:space="0" w:color="auto"/>
                  </w:tcBorders>
                </w:tcPr>
                <w:p w14:paraId="20BA178A" w14:textId="77777777" w:rsidR="008356EA" w:rsidRPr="00480EE8" w:rsidRDefault="00FF46E9" w:rsidP="007348A1">
                  <w:pPr>
                    <w:jc w:val="both"/>
                    <w:rPr>
                      <w:rFonts w:ascii="Calibri" w:hAnsi="Calibri"/>
                      <w:iCs/>
                      <w:color w:val="002060"/>
                      <w:lang w:val="el-GR"/>
                    </w:rPr>
                  </w:pPr>
                  <w:r>
                    <w:rPr>
                      <w:rFonts w:ascii="Calibri" w:hAnsi="Calibri"/>
                      <w:iCs/>
                      <w:color w:val="002060"/>
                      <w:lang w:val="el-GR"/>
                    </w:rPr>
                    <w:t>Εκπόνηση εργασίας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14:paraId="1E25DF3A" w14:textId="543C86A6" w:rsidR="008356EA" w:rsidRPr="00480EE8" w:rsidRDefault="00C530B6" w:rsidP="007348A1">
                  <w:pPr>
                    <w:jc w:val="both"/>
                    <w:rPr>
                      <w:rFonts w:ascii="Calibri" w:hAnsi="Calibri" w:cs="Arial"/>
                      <w:color w:val="002060"/>
                      <w:sz w:val="20"/>
                      <w:szCs w:val="20"/>
                      <w:lang w:val="el-GR"/>
                    </w:rPr>
                  </w:pPr>
                  <w:r>
                    <w:rPr>
                      <w:rFonts w:ascii="Calibri" w:hAnsi="Calibri" w:cs="Arial"/>
                      <w:color w:val="002060"/>
                      <w:sz w:val="20"/>
                      <w:szCs w:val="20"/>
                      <w:lang w:val="el-GR"/>
                    </w:rPr>
                    <w:t>30</w:t>
                  </w:r>
                </w:p>
              </w:tc>
            </w:tr>
            <w:tr w:rsidR="008356EA" w:rsidRPr="00FF46E9" w14:paraId="63CABA88" w14:textId="77777777" w:rsidTr="00C542F4">
              <w:tc>
                <w:tcPr>
                  <w:tcW w:w="2467" w:type="dxa"/>
                  <w:tcBorders>
                    <w:top w:val="single" w:sz="4" w:space="0" w:color="auto"/>
                    <w:left w:val="single" w:sz="4" w:space="0" w:color="auto"/>
                    <w:bottom w:val="single" w:sz="4" w:space="0" w:color="auto"/>
                    <w:right w:val="single" w:sz="4" w:space="0" w:color="auto"/>
                  </w:tcBorders>
                </w:tcPr>
                <w:p w14:paraId="252BE8D9" w14:textId="77777777" w:rsidR="008356EA" w:rsidRPr="00FF46E9" w:rsidRDefault="00FF46E9" w:rsidP="007348A1">
                  <w:pPr>
                    <w:jc w:val="both"/>
                    <w:rPr>
                      <w:rFonts w:ascii="Calibri" w:hAnsi="Calibri"/>
                      <w:iCs/>
                      <w:color w:val="002060"/>
                      <w:lang w:val="el-GR"/>
                    </w:rPr>
                  </w:pPr>
                  <w:r>
                    <w:rPr>
                      <w:rFonts w:ascii="Calibri" w:hAnsi="Calibri"/>
                      <w:iCs/>
                      <w:color w:val="00206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20908854" w14:textId="61DB36D0" w:rsidR="008356EA" w:rsidRPr="00480EE8" w:rsidRDefault="00C530B6" w:rsidP="007348A1">
                  <w:pPr>
                    <w:jc w:val="both"/>
                    <w:rPr>
                      <w:rFonts w:ascii="Calibri" w:hAnsi="Calibri" w:cs="Arial"/>
                      <w:color w:val="002060"/>
                      <w:sz w:val="20"/>
                      <w:szCs w:val="20"/>
                      <w:lang w:val="el-GR"/>
                    </w:rPr>
                  </w:pPr>
                  <w:r>
                    <w:rPr>
                      <w:rFonts w:ascii="Calibri" w:hAnsi="Calibri" w:cs="Arial"/>
                      <w:color w:val="002060"/>
                      <w:sz w:val="20"/>
                      <w:szCs w:val="20"/>
                      <w:lang w:val="el-GR"/>
                    </w:rPr>
                    <w:t>16</w:t>
                  </w:r>
                </w:p>
              </w:tc>
            </w:tr>
            <w:tr w:rsidR="008356EA" w:rsidRPr="00FF46E9" w14:paraId="3886DCC1" w14:textId="77777777" w:rsidTr="00C542F4">
              <w:tc>
                <w:tcPr>
                  <w:tcW w:w="2467" w:type="dxa"/>
                  <w:tcBorders>
                    <w:top w:val="single" w:sz="4" w:space="0" w:color="auto"/>
                    <w:left w:val="single" w:sz="4" w:space="0" w:color="auto"/>
                    <w:bottom w:val="single" w:sz="4" w:space="0" w:color="auto"/>
                    <w:right w:val="single" w:sz="4" w:space="0" w:color="auto"/>
                  </w:tcBorders>
                </w:tcPr>
                <w:p w14:paraId="7362E033" w14:textId="77777777" w:rsidR="008356EA" w:rsidRPr="00480EE8" w:rsidRDefault="00FF46E9" w:rsidP="007348A1">
                  <w:pPr>
                    <w:jc w:val="both"/>
                    <w:rPr>
                      <w:rFonts w:ascii="Calibri" w:hAnsi="Calibri"/>
                      <w:iCs/>
                      <w:color w:val="002060"/>
                      <w:lang w:val="el-GR"/>
                    </w:rPr>
                  </w:pPr>
                  <w:r>
                    <w:rPr>
                      <w:rFonts w:ascii="Calibri" w:hAnsi="Calibri"/>
                      <w:iCs/>
                      <w:color w:val="002060"/>
                      <w:lang w:val="el-GR"/>
                    </w:rPr>
                    <w:t>‘Ωρα μελέτης φοιτητής</w:t>
                  </w:r>
                </w:p>
              </w:tc>
              <w:tc>
                <w:tcPr>
                  <w:tcW w:w="2468" w:type="dxa"/>
                  <w:tcBorders>
                    <w:top w:val="single" w:sz="4" w:space="0" w:color="auto"/>
                    <w:left w:val="single" w:sz="4" w:space="0" w:color="auto"/>
                    <w:bottom w:val="single" w:sz="4" w:space="0" w:color="auto"/>
                    <w:right w:val="single" w:sz="4" w:space="0" w:color="auto"/>
                  </w:tcBorders>
                </w:tcPr>
                <w:p w14:paraId="333FFAD7" w14:textId="7BE154E9" w:rsidR="008356EA" w:rsidRPr="00480EE8" w:rsidRDefault="00C530B6" w:rsidP="007348A1">
                  <w:pPr>
                    <w:jc w:val="both"/>
                    <w:rPr>
                      <w:rFonts w:ascii="Calibri" w:hAnsi="Calibri" w:cs="Arial"/>
                      <w:color w:val="002060"/>
                      <w:sz w:val="20"/>
                      <w:szCs w:val="20"/>
                      <w:lang w:val="el-GR"/>
                    </w:rPr>
                  </w:pPr>
                  <w:r>
                    <w:rPr>
                      <w:rFonts w:ascii="Calibri" w:hAnsi="Calibri" w:cs="Arial"/>
                      <w:color w:val="002060"/>
                      <w:sz w:val="20"/>
                      <w:szCs w:val="20"/>
                      <w:lang w:val="el-GR"/>
                    </w:rPr>
                    <w:t>74</w:t>
                  </w:r>
                </w:p>
              </w:tc>
            </w:tr>
            <w:tr w:rsidR="008356EA" w:rsidRPr="00FF46E9" w14:paraId="4EBCABDC" w14:textId="77777777" w:rsidTr="00C542F4">
              <w:tc>
                <w:tcPr>
                  <w:tcW w:w="2467" w:type="dxa"/>
                  <w:tcBorders>
                    <w:top w:val="single" w:sz="4" w:space="0" w:color="auto"/>
                    <w:left w:val="single" w:sz="4" w:space="0" w:color="auto"/>
                    <w:bottom w:val="single" w:sz="4" w:space="0" w:color="auto"/>
                    <w:right w:val="single" w:sz="4" w:space="0" w:color="auto"/>
                  </w:tcBorders>
                </w:tcPr>
                <w:p w14:paraId="28CF9901" w14:textId="77777777" w:rsidR="008356EA" w:rsidRPr="00FF46E9" w:rsidRDefault="008356EA" w:rsidP="007348A1">
                  <w:pPr>
                    <w:jc w:val="both"/>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F2D7A61" w14:textId="77777777" w:rsidR="008356EA" w:rsidRPr="00480EE8" w:rsidRDefault="008356EA" w:rsidP="007348A1">
                  <w:pPr>
                    <w:jc w:val="both"/>
                    <w:rPr>
                      <w:rFonts w:ascii="Calibri" w:hAnsi="Calibri" w:cs="Arial"/>
                      <w:i/>
                      <w:color w:val="002060"/>
                      <w:sz w:val="16"/>
                      <w:szCs w:val="16"/>
                      <w:lang w:val="el-GR"/>
                    </w:rPr>
                  </w:pPr>
                </w:p>
              </w:tc>
            </w:tr>
            <w:tr w:rsidR="008356EA" w:rsidRPr="00FF46E9" w14:paraId="6725DC0C" w14:textId="77777777" w:rsidTr="00C542F4">
              <w:tc>
                <w:tcPr>
                  <w:tcW w:w="2467" w:type="dxa"/>
                  <w:tcBorders>
                    <w:top w:val="single" w:sz="4" w:space="0" w:color="auto"/>
                    <w:left w:val="single" w:sz="4" w:space="0" w:color="auto"/>
                    <w:bottom w:val="single" w:sz="4" w:space="0" w:color="auto"/>
                    <w:right w:val="single" w:sz="4" w:space="0" w:color="auto"/>
                  </w:tcBorders>
                </w:tcPr>
                <w:p w14:paraId="371A01D8" w14:textId="77777777" w:rsidR="008356EA" w:rsidRPr="00FF46E9" w:rsidRDefault="008356EA" w:rsidP="007348A1">
                  <w:pPr>
                    <w:jc w:val="both"/>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BC59D06" w14:textId="77777777" w:rsidR="008356EA" w:rsidRPr="00480EE8" w:rsidRDefault="008356EA" w:rsidP="007348A1">
                  <w:pPr>
                    <w:jc w:val="both"/>
                    <w:rPr>
                      <w:rFonts w:ascii="Calibri" w:hAnsi="Calibri" w:cs="Arial"/>
                      <w:i/>
                      <w:color w:val="002060"/>
                      <w:sz w:val="16"/>
                      <w:szCs w:val="16"/>
                      <w:lang w:val="el-GR"/>
                    </w:rPr>
                  </w:pPr>
                </w:p>
              </w:tc>
            </w:tr>
            <w:tr w:rsidR="008356EA" w:rsidRPr="00FF46E9" w14:paraId="7E130E16" w14:textId="77777777" w:rsidTr="00C542F4">
              <w:tc>
                <w:tcPr>
                  <w:tcW w:w="2467" w:type="dxa"/>
                  <w:tcBorders>
                    <w:top w:val="single" w:sz="4" w:space="0" w:color="auto"/>
                    <w:left w:val="single" w:sz="4" w:space="0" w:color="auto"/>
                    <w:bottom w:val="single" w:sz="4" w:space="0" w:color="auto"/>
                    <w:right w:val="single" w:sz="4" w:space="0" w:color="auto"/>
                  </w:tcBorders>
                </w:tcPr>
                <w:p w14:paraId="3277B5B7" w14:textId="77777777" w:rsidR="008356EA" w:rsidRPr="00FF46E9" w:rsidRDefault="008356EA" w:rsidP="007348A1">
                  <w:pPr>
                    <w:jc w:val="both"/>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58302E6" w14:textId="77777777" w:rsidR="008356EA" w:rsidRPr="00480EE8" w:rsidRDefault="008356EA" w:rsidP="007348A1">
                  <w:pPr>
                    <w:jc w:val="both"/>
                    <w:rPr>
                      <w:rFonts w:ascii="Calibri" w:hAnsi="Calibri" w:cs="Arial"/>
                      <w:i/>
                      <w:color w:val="002060"/>
                      <w:sz w:val="16"/>
                      <w:szCs w:val="16"/>
                      <w:lang w:val="el-GR"/>
                    </w:rPr>
                  </w:pPr>
                </w:p>
              </w:tc>
            </w:tr>
            <w:tr w:rsidR="008356EA" w:rsidRPr="00FF46E9" w14:paraId="4473639D" w14:textId="77777777" w:rsidTr="00C542F4">
              <w:tc>
                <w:tcPr>
                  <w:tcW w:w="2467" w:type="dxa"/>
                  <w:tcBorders>
                    <w:top w:val="single" w:sz="4" w:space="0" w:color="auto"/>
                    <w:left w:val="single" w:sz="4" w:space="0" w:color="auto"/>
                    <w:bottom w:val="single" w:sz="4" w:space="0" w:color="auto"/>
                    <w:right w:val="single" w:sz="4" w:space="0" w:color="auto"/>
                  </w:tcBorders>
                </w:tcPr>
                <w:p w14:paraId="3C106EB5" w14:textId="77777777" w:rsidR="008356EA" w:rsidRPr="00480EE8" w:rsidRDefault="008356EA" w:rsidP="007348A1">
                  <w:pPr>
                    <w:jc w:val="both"/>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5D73F463" w14:textId="77777777" w:rsidR="008356EA" w:rsidRPr="00480EE8" w:rsidRDefault="008356EA" w:rsidP="007348A1">
                  <w:pPr>
                    <w:jc w:val="both"/>
                    <w:rPr>
                      <w:rFonts w:ascii="Calibri" w:hAnsi="Calibri" w:cs="Arial"/>
                      <w:color w:val="002060"/>
                      <w:sz w:val="20"/>
                      <w:szCs w:val="20"/>
                      <w:lang w:val="el-GR"/>
                    </w:rPr>
                  </w:pPr>
                </w:p>
              </w:tc>
            </w:tr>
            <w:tr w:rsidR="008356EA" w:rsidRPr="00705AAD" w14:paraId="3896E968" w14:textId="77777777" w:rsidTr="00C542F4">
              <w:tc>
                <w:tcPr>
                  <w:tcW w:w="2467" w:type="dxa"/>
                  <w:tcBorders>
                    <w:top w:val="single" w:sz="4" w:space="0" w:color="auto"/>
                    <w:left w:val="single" w:sz="4" w:space="0" w:color="auto"/>
                    <w:bottom w:val="single" w:sz="4" w:space="0" w:color="auto"/>
                    <w:right w:val="single" w:sz="4" w:space="0" w:color="auto"/>
                  </w:tcBorders>
                </w:tcPr>
                <w:p w14:paraId="19C15C39" w14:textId="77777777" w:rsidR="008356EA" w:rsidRPr="008356EA" w:rsidRDefault="008356EA" w:rsidP="007348A1">
                  <w:pPr>
                    <w:jc w:val="both"/>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29FBB68C" w14:textId="6051DB06" w:rsidR="008356EA" w:rsidRPr="00332FD4" w:rsidRDefault="00C530B6" w:rsidP="007348A1">
                  <w:pPr>
                    <w:jc w:val="both"/>
                    <w:rPr>
                      <w:rFonts w:ascii="Calibri" w:hAnsi="Calibri" w:cs="Arial"/>
                      <w:b/>
                      <w:i/>
                      <w:color w:val="002060"/>
                      <w:sz w:val="20"/>
                      <w:szCs w:val="20"/>
                    </w:rPr>
                  </w:pPr>
                  <w:r>
                    <w:rPr>
                      <w:rFonts w:ascii="Calibri" w:hAnsi="Calibri" w:cs="Arial"/>
                      <w:b/>
                      <w:i/>
                      <w:color w:val="002060"/>
                      <w:sz w:val="20"/>
                      <w:szCs w:val="20"/>
                      <w:lang w:val="el-GR"/>
                    </w:rPr>
                    <w:t>212</w:t>
                  </w:r>
                </w:p>
              </w:tc>
            </w:tr>
          </w:tbl>
          <w:p w14:paraId="10851EBD" w14:textId="77777777" w:rsidR="008356EA" w:rsidRPr="00705AAD" w:rsidRDefault="008356EA" w:rsidP="007348A1">
            <w:pPr>
              <w:jc w:val="both"/>
              <w:rPr>
                <w:rFonts w:ascii="Tahoma" w:hAnsi="Tahoma" w:cs="Tahoma"/>
              </w:rPr>
            </w:pPr>
          </w:p>
        </w:tc>
      </w:tr>
      <w:tr w:rsidR="008356EA" w:rsidRPr="00EF3E20" w14:paraId="3F2ECF8D" w14:textId="77777777" w:rsidTr="00C542F4">
        <w:tc>
          <w:tcPr>
            <w:tcW w:w="3306" w:type="dxa"/>
          </w:tcPr>
          <w:p w14:paraId="334DF7F4"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512E2614"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277B051" w14:textId="77777777" w:rsidR="008356EA" w:rsidRPr="00705AAD" w:rsidRDefault="008356EA" w:rsidP="00C542F4">
            <w:pPr>
              <w:jc w:val="both"/>
              <w:rPr>
                <w:rFonts w:ascii="Calibri" w:hAnsi="Calibri" w:cs="Arial"/>
                <w:i/>
                <w:sz w:val="16"/>
                <w:szCs w:val="16"/>
                <w:lang w:val="el-GR"/>
              </w:rPr>
            </w:pPr>
          </w:p>
          <w:p w14:paraId="74B41892"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C1F90B3" w14:textId="77777777" w:rsidR="008356EA" w:rsidRPr="00705AAD" w:rsidRDefault="008356EA" w:rsidP="00C542F4">
            <w:pPr>
              <w:jc w:val="both"/>
              <w:rPr>
                <w:rFonts w:ascii="Calibri" w:hAnsi="Calibri" w:cs="Arial"/>
                <w:i/>
                <w:sz w:val="16"/>
                <w:szCs w:val="16"/>
                <w:lang w:val="el-GR"/>
              </w:rPr>
            </w:pPr>
          </w:p>
          <w:p w14:paraId="21FF0004"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4EB05CE3" w14:textId="77777777" w:rsidR="006473E3" w:rsidRDefault="006473E3" w:rsidP="007348A1">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Ελληνική</w:t>
            </w:r>
          </w:p>
          <w:p w14:paraId="5EE85C96" w14:textId="77777777" w:rsidR="007348A1" w:rsidRPr="006473E3" w:rsidRDefault="007348A1" w:rsidP="007348A1">
            <w:pPr>
              <w:jc w:val="both"/>
              <w:rPr>
                <w:rFonts w:asciiTheme="minorHAnsi" w:eastAsia="Arial Unicode MS" w:hAnsiTheme="minorHAnsi" w:cstheme="minorHAnsi"/>
                <w:color w:val="000000"/>
                <w:sz w:val="20"/>
                <w:szCs w:val="20"/>
                <w:lang w:val="el-GR"/>
              </w:rPr>
            </w:pPr>
          </w:p>
          <w:p w14:paraId="1334C475" w14:textId="77777777" w:rsidR="006473E3" w:rsidRPr="006473E3" w:rsidRDefault="006473E3" w:rsidP="007348A1">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Μέθοδοι αξιολόγησης: </w:t>
            </w:r>
          </w:p>
          <w:p w14:paraId="6A616770" w14:textId="77777777" w:rsidR="006473E3" w:rsidRPr="006473E3" w:rsidRDefault="006473E3" w:rsidP="007348A1">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Γραπτή εξέταση με ερωτήσεις κριτικής ανάπτυξης και ερωτήσεις σύντομης απάντησης, </w:t>
            </w:r>
          </w:p>
          <w:p w14:paraId="35CA1099" w14:textId="77777777" w:rsidR="006473E3" w:rsidRPr="006473E3" w:rsidRDefault="006473E3" w:rsidP="007348A1">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Εκπόνηση εργασίας με χορήγηση bonus, Εργαστηριακή εξέταση  στο τέλος της διαδικασίας κάθε εργαστηριακής άσκησης που προσμετράται, 10% στην τελική βαθμολογία της γραπτής εξέτασης στο τέλος του εξαμήνου και </w:t>
            </w:r>
          </w:p>
          <w:p w14:paraId="23EBA06A" w14:textId="77777777" w:rsidR="006473E3" w:rsidRPr="006473E3" w:rsidRDefault="006473E3" w:rsidP="007348A1">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υπολογισμός στον τελικό βαθμό που διαμορφώνεται.</w:t>
            </w:r>
          </w:p>
          <w:p w14:paraId="2175CC64" w14:textId="77777777" w:rsidR="008356EA" w:rsidRPr="006473E3" w:rsidRDefault="008356EA" w:rsidP="007348A1">
            <w:pPr>
              <w:jc w:val="both"/>
              <w:rPr>
                <w:rFonts w:asciiTheme="minorHAnsi" w:hAnsiTheme="minorHAnsi" w:cstheme="minorHAnsi"/>
                <w:color w:val="002060"/>
                <w:sz w:val="20"/>
                <w:szCs w:val="20"/>
                <w:lang w:val="el-GR"/>
              </w:rPr>
            </w:pPr>
          </w:p>
        </w:tc>
      </w:tr>
    </w:tbl>
    <w:p w14:paraId="01DD290C"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1C7C5627"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B5E7E" w14:paraId="2F80D385" w14:textId="77777777" w:rsidTr="00C542F4">
        <w:tc>
          <w:tcPr>
            <w:tcW w:w="8472" w:type="dxa"/>
          </w:tcPr>
          <w:p w14:paraId="5159C4BB" w14:textId="77777777" w:rsidR="00332FD4" w:rsidRDefault="008356EA" w:rsidP="00A85383">
            <w:pPr>
              <w:jc w:val="both"/>
              <w:rPr>
                <w:rFonts w:asciiTheme="minorHAnsi" w:hAnsiTheme="minorHAnsi" w:cs="Calibri"/>
                <w:sz w:val="16"/>
                <w:szCs w:val="16"/>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6F77217D" w14:textId="77777777" w:rsidR="00B1333B" w:rsidRPr="00B1333B" w:rsidRDefault="00B1333B" w:rsidP="00A85383">
            <w:pPr>
              <w:jc w:val="both"/>
              <w:rPr>
                <w:rFonts w:asciiTheme="minorHAnsi" w:hAnsiTheme="minorHAnsi" w:cs="Calibri"/>
                <w:sz w:val="16"/>
                <w:szCs w:val="16"/>
              </w:rPr>
            </w:pPr>
          </w:p>
          <w:p w14:paraId="2CD2B8BD" w14:textId="77777777" w:rsidR="00A85383" w:rsidRPr="00B1333B" w:rsidRDefault="00A85383" w:rsidP="00A85383">
            <w:pPr>
              <w:jc w:val="both"/>
              <w:rPr>
                <w:rFonts w:asciiTheme="minorHAnsi" w:hAnsiTheme="minorHAnsi" w:cs="Arial"/>
                <w:iCs/>
                <w:sz w:val="20"/>
                <w:szCs w:val="20"/>
              </w:rPr>
            </w:pPr>
            <w:r w:rsidRPr="00A85383">
              <w:rPr>
                <w:rFonts w:asciiTheme="minorHAnsi" w:hAnsiTheme="minorHAnsi" w:cs="Arial"/>
                <w:i/>
                <w:sz w:val="16"/>
                <w:szCs w:val="16"/>
              </w:rPr>
              <w:t>1.</w:t>
            </w:r>
            <w:r w:rsidRPr="00A85383">
              <w:rPr>
                <w:rFonts w:asciiTheme="minorHAnsi" w:hAnsiTheme="minorHAnsi" w:cs="Arial"/>
                <w:i/>
                <w:sz w:val="16"/>
                <w:szCs w:val="16"/>
              </w:rPr>
              <w:tab/>
            </w:r>
            <w:r w:rsidRPr="00B1333B">
              <w:rPr>
                <w:rFonts w:asciiTheme="minorHAnsi" w:hAnsiTheme="minorHAnsi" w:cs="Arial"/>
                <w:iCs/>
                <w:sz w:val="20"/>
                <w:szCs w:val="20"/>
              </w:rPr>
              <w:t>Τίτλος: Guyton &amp; Hall Ιατρική Φυσιολογία</w:t>
            </w:r>
          </w:p>
          <w:p w14:paraId="2B05F391" w14:textId="77777777" w:rsidR="00A85383" w:rsidRPr="00B1333B" w:rsidRDefault="00A85383" w:rsidP="00A85383">
            <w:pPr>
              <w:jc w:val="both"/>
              <w:rPr>
                <w:rFonts w:asciiTheme="minorHAnsi" w:hAnsiTheme="minorHAnsi" w:cs="Arial"/>
                <w:iCs/>
                <w:sz w:val="20"/>
                <w:szCs w:val="20"/>
              </w:rPr>
            </w:pPr>
            <w:r w:rsidRPr="00B1333B">
              <w:rPr>
                <w:rFonts w:asciiTheme="minorHAnsi" w:hAnsiTheme="minorHAnsi" w:cs="Arial"/>
                <w:iCs/>
                <w:sz w:val="20"/>
                <w:szCs w:val="20"/>
              </w:rPr>
              <w:t>Συγγραφείς: John E. Hall</w:t>
            </w:r>
          </w:p>
          <w:p w14:paraId="1E5DD167"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Διαθέτης (Εκδότης): ΠΑΡΙΣΙΑΝΟΥ ΜΟΝΟΠΡΟΣΩΠΗ ΑΝΩΝΥΜΗ ΕΚΔΟΤΙΚΗ</w:t>
            </w:r>
          </w:p>
          <w:p w14:paraId="10371A16"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Έκδοση: 14η αγγλική/2023</w:t>
            </w:r>
          </w:p>
          <w:p w14:paraId="2CF08447"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rPr>
              <w:t>ISBN</w:t>
            </w:r>
            <w:r w:rsidRPr="00B1333B">
              <w:rPr>
                <w:rFonts w:asciiTheme="minorHAnsi" w:hAnsiTheme="minorHAnsi" w:cs="Arial"/>
                <w:iCs/>
                <w:sz w:val="20"/>
                <w:szCs w:val="20"/>
                <w:lang w:val="el-GR"/>
              </w:rPr>
              <w:t>: 9789605837167</w:t>
            </w:r>
          </w:p>
          <w:p w14:paraId="220F59CF"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Κωδικός Εύδοξου: 112700887</w:t>
            </w:r>
          </w:p>
          <w:p w14:paraId="41F50EA6"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2.</w:t>
            </w:r>
            <w:r w:rsidRPr="00B1333B">
              <w:rPr>
                <w:rFonts w:asciiTheme="minorHAnsi" w:hAnsiTheme="minorHAnsi" w:cs="Arial"/>
                <w:iCs/>
                <w:sz w:val="20"/>
                <w:szCs w:val="20"/>
                <w:lang w:val="el-GR"/>
              </w:rPr>
              <w:tab/>
              <w:t>Τίτλος: Ιατρική Φυσιολογία-Κυτταρική και Μοριακή Προσέγγιση (2η έκδ.)</w:t>
            </w:r>
          </w:p>
          <w:p w14:paraId="713FD5D6" w14:textId="77777777" w:rsidR="00A85383" w:rsidRPr="00B1333B" w:rsidRDefault="00A85383" w:rsidP="00A85383">
            <w:pPr>
              <w:jc w:val="both"/>
              <w:rPr>
                <w:rFonts w:asciiTheme="minorHAnsi" w:hAnsiTheme="minorHAnsi" w:cs="Arial"/>
                <w:iCs/>
                <w:sz w:val="20"/>
                <w:szCs w:val="20"/>
              </w:rPr>
            </w:pPr>
            <w:r w:rsidRPr="00B1333B">
              <w:rPr>
                <w:rFonts w:asciiTheme="minorHAnsi" w:hAnsiTheme="minorHAnsi" w:cs="Arial"/>
                <w:iCs/>
                <w:sz w:val="20"/>
                <w:szCs w:val="20"/>
              </w:rPr>
              <w:t>Συγγραφείς: Boron F. Walter, Boulpaep L. Emile</w:t>
            </w:r>
          </w:p>
          <w:p w14:paraId="38FB6349" w14:textId="77777777" w:rsidR="00A85383" w:rsidRPr="00B1333B" w:rsidRDefault="00A85383" w:rsidP="00A85383">
            <w:pPr>
              <w:jc w:val="both"/>
              <w:rPr>
                <w:rFonts w:asciiTheme="minorHAnsi" w:hAnsiTheme="minorHAnsi" w:cs="Arial"/>
                <w:iCs/>
                <w:sz w:val="20"/>
                <w:szCs w:val="20"/>
              </w:rPr>
            </w:pPr>
            <w:r w:rsidRPr="00B1333B">
              <w:rPr>
                <w:rFonts w:asciiTheme="minorHAnsi" w:hAnsiTheme="minorHAnsi" w:cs="Arial"/>
                <w:iCs/>
                <w:sz w:val="20"/>
                <w:szCs w:val="20"/>
              </w:rPr>
              <w:t>Εκδότης/Διαθέτης: Broken Hill Publishers Ltd</w:t>
            </w:r>
          </w:p>
          <w:p w14:paraId="1F1CBAC4"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Έκδοση: 2/2019</w:t>
            </w:r>
          </w:p>
          <w:p w14:paraId="2C35C37A"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rPr>
              <w:t>ISBN</w:t>
            </w:r>
            <w:r w:rsidRPr="00B1333B">
              <w:rPr>
                <w:rFonts w:asciiTheme="minorHAnsi" w:hAnsiTheme="minorHAnsi" w:cs="Arial"/>
                <w:iCs/>
                <w:sz w:val="20"/>
                <w:szCs w:val="20"/>
                <w:lang w:val="el-GR"/>
              </w:rPr>
              <w:t>: 9789925563579</w:t>
            </w:r>
          </w:p>
          <w:p w14:paraId="2598E3BB"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Κωδικός Εύδοξου : 77107185</w:t>
            </w:r>
          </w:p>
          <w:p w14:paraId="7565508D"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3.</w:t>
            </w:r>
            <w:r w:rsidRPr="00B1333B">
              <w:rPr>
                <w:rFonts w:asciiTheme="minorHAnsi" w:hAnsiTheme="minorHAnsi" w:cs="Arial"/>
                <w:iCs/>
                <w:sz w:val="20"/>
                <w:szCs w:val="20"/>
                <w:lang w:val="el-GR"/>
              </w:rPr>
              <w:tab/>
              <w:t xml:space="preserve">Τίτλος: </w:t>
            </w:r>
            <w:r w:rsidRPr="00B1333B">
              <w:rPr>
                <w:rFonts w:asciiTheme="minorHAnsi" w:hAnsiTheme="minorHAnsi" w:cs="Arial"/>
                <w:iCs/>
                <w:sz w:val="20"/>
                <w:szCs w:val="20"/>
              </w:rPr>
              <w:t>Vander</w:t>
            </w:r>
            <w:r w:rsidRPr="00B1333B">
              <w:rPr>
                <w:rFonts w:asciiTheme="minorHAnsi" w:hAnsiTheme="minorHAnsi" w:cs="Arial"/>
                <w:iCs/>
                <w:sz w:val="20"/>
                <w:szCs w:val="20"/>
                <w:lang w:val="el-GR"/>
              </w:rPr>
              <w:t>'</w:t>
            </w:r>
            <w:r w:rsidRPr="00B1333B">
              <w:rPr>
                <w:rFonts w:asciiTheme="minorHAnsi" w:hAnsiTheme="minorHAnsi" w:cs="Arial"/>
                <w:iCs/>
                <w:sz w:val="20"/>
                <w:szCs w:val="20"/>
              </w:rPr>
              <w:t>s</w:t>
            </w:r>
            <w:r w:rsidRPr="00B1333B">
              <w:rPr>
                <w:rFonts w:asciiTheme="minorHAnsi" w:hAnsiTheme="minorHAnsi" w:cs="Arial"/>
                <w:iCs/>
                <w:sz w:val="20"/>
                <w:szCs w:val="20"/>
                <w:lang w:val="el-GR"/>
              </w:rPr>
              <w:t xml:space="preserve"> Φυσιολογία του Ανθρώπου</w:t>
            </w:r>
          </w:p>
          <w:p w14:paraId="4AD02656" w14:textId="77777777" w:rsidR="00A85383" w:rsidRPr="00B1333B" w:rsidRDefault="00A85383" w:rsidP="00A85383">
            <w:pPr>
              <w:jc w:val="both"/>
              <w:rPr>
                <w:rFonts w:asciiTheme="minorHAnsi" w:hAnsiTheme="minorHAnsi" w:cs="Arial"/>
                <w:iCs/>
                <w:sz w:val="20"/>
                <w:szCs w:val="20"/>
              </w:rPr>
            </w:pPr>
            <w:r w:rsidRPr="00B1333B">
              <w:rPr>
                <w:rFonts w:asciiTheme="minorHAnsi" w:hAnsiTheme="minorHAnsi" w:cs="Arial"/>
                <w:iCs/>
                <w:sz w:val="20"/>
                <w:szCs w:val="20"/>
              </w:rPr>
              <w:t>Συγγραφείς: Eric P. Widmaier, Hershel Raff, Kevin T. Strang</w:t>
            </w:r>
          </w:p>
          <w:p w14:paraId="2E5B877C"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 xml:space="preserve">Εκδότης/Διαθέτης: </w:t>
            </w:r>
            <w:r w:rsidRPr="00B1333B">
              <w:rPr>
                <w:rFonts w:asciiTheme="minorHAnsi" w:hAnsiTheme="minorHAnsi" w:cs="Arial"/>
                <w:iCs/>
                <w:sz w:val="20"/>
                <w:szCs w:val="20"/>
              </w:rPr>
              <w:t>UTOPIA</w:t>
            </w:r>
            <w:r w:rsidRPr="00B1333B">
              <w:rPr>
                <w:rFonts w:asciiTheme="minorHAnsi" w:hAnsiTheme="minorHAnsi" w:cs="Arial"/>
                <w:iCs/>
                <w:sz w:val="20"/>
                <w:szCs w:val="20"/>
                <w:lang w:val="el-GR"/>
              </w:rPr>
              <w:t xml:space="preserve"> ΕΚΔΟΣΕΙΣ Μ. ΕΠΕ.</w:t>
            </w:r>
          </w:p>
          <w:p w14:paraId="08697C83" w14:textId="77777777" w:rsidR="00A85383" w:rsidRPr="00B1333B" w:rsidRDefault="00A85383" w:rsidP="00A85383">
            <w:pPr>
              <w:jc w:val="both"/>
              <w:rPr>
                <w:rFonts w:asciiTheme="minorHAnsi" w:hAnsiTheme="minorHAnsi" w:cs="Arial"/>
                <w:iCs/>
                <w:sz w:val="20"/>
                <w:szCs w:val="20"/>
                <w:lang w:val="el-GR"/>
              </w:rPr>
            </w:pPr>
            <w:r w:rsidRPr="00B1333B">
              <w:rPr>
                <w:rFonts w:asciiTheme="minorHAnsi" w:hAnsiTheme="minorHAnsi" w:cs="Arial"/>
                <w:iCs/>
                <w:sz w:val="20"/>
                <w:szCs w:val="20"/>
                <w:lang w:val="el-GR"/>
              </w:rPr>
              <w:t>Έκδοση: 16η αμερικανική-3η ελληνική/2022</w:t>
            </w:r>
          </w:p>
          <w:p w14:paraId="51DA669C" w14:textId="77777777" w:rsidR="00A85383" w:rsidRPr="00B1333B" w:rsidRDefault="00A85383" w:rsidP="00A85383">
            <w:pPr>
              <w:jc w:val="both"/>
              <w:rPr>
                <w:rFonts w:asciiTheme="minorHAnsi" w:hAnsiTheme="minorHAnsi" w:cs="Arial"/>
                <w:iCs/>
                <w:sz w:val="20"/>
                <w:szCs w:val="20"/>
              </w:rPr>
            </w:pPr>
            <w:r w:rsidRPr="00B1333B">
              <w:rPr>
                <w:rFonts w:asciiTheme="minorHAnsi" w:hAnsiTheme="minorHAnsi" w:cs="Arial"/>
                <w:iCs/>
                <w:sz w:val="20"/>
                <w:szCs w:val="20"/>
              </w:rPr>
              <w:t>ISBN: 9786185173807</w:t>
            </w:r>
          </w:p>
          <w:p w14:paraId="6C1B5B4A" w14:textId="429F5147" w:rsidR="00A85383" w:rsidRPr="00B1333B" w:rsidRDefault="00A85383" w:rsidP="00A85383">
            <w:pPr>
              <w:jc w:val="both"/>
              <w:rPr>
                <w:rFonts w:asciiTheme="minorHAnsi" w:hAnsiTheme="minorHAnsi" w:cs="Arial"/>
                <w:iCs/>
                <w:sz w:val="20"/>
                <w:szCs w:val="20"/>
              </w:rPr>
            </w:pPr>
            <w:r w:rsidRPr="00B1333B">
              <w:rPr>
                <w:rFonts w:asciiTheme="minorHAnsi" w:hAnsiTheme="minorHAnsi" w:cs="Arial"/>
                <w:iCs/>
                <w:sz w:val="20"/>
                <w:szCs w:val="20"/>
              </w:rPr>
              <w:t>Κωδικός Εύδοξου: 112699188</w:t>
            </w:r>
          </w:p>
          <w:p w14:paraId="34C97456" w14:textId="72A87665" w:rsidR="00A85383" w:rsidRPr="00A85383" w:rsidRDefault="00A85383" w:rsidP="00A85383">
            <w:pPr>
              <w:jc w:val="both"/>
              <w:rPr>
                <w:rFonts w:asciiTheme="minorHAnsi" w:hAnsiTheme="minorHAnsi" w:cs="Arial"/>
                <w:iCs/>
                <w:sz w:val="16"/>
                <w:szCs w:val="16"/>
              </w:rPr>
            </w:pPr>
          </w:p>
        </w:tc>
      </w:tr>
    </w:tbl>
    <w:p w14:paraId="7C3F6BB5" w14:textId="77777777"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1D68C" w14:textId="77777777" w:rsidR="00DE01BE" w:rsidRDefault="00DE01BE" w:rsidP="008356EA">
      <w:r>
        <w:separator/>
      </w:r>
    </w:p>
  </w:endnote>
  <w:endnote w:type="continuationSeparator" w:id="0">
    <w:p w14:paraId="053AF79D" w14:textId="77777777" w:rsidR="00DE01BE" w:rsidRDefault="00DE01BE"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D110" w14:textId="77777777" w:rsidR="00DE01BE" w:rsidRDefault="00DE01BE" w:rsidP="008356EA">
      <w:r>
        <w:separator/>
      </w:r>
    </w:p>
  </w:footnote>
  <w:footnote w:type="continuationSeparator" w:id="0">
    <w:p w14:paraId="4EC54EC5" w14:textId="77777777" w:rsidR="00DE01BE" w:rsidRDefault="00DE01BE"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1E509D57" w14:textId="77777777" w:rsidR="008356EA" w:rsidRDefault="00011DB6">
        <w:pPr>
          <w:pStyle w:val="a3"/>
          <w:jc w:val="right"/>
        </w:pPr>
        <w:r>
          <w:rPr>
            <w:noProof/>
          </w:rPr>
          <w:fldChar w:fldCharType="begin"/>
        </w:r>
        <w:r>
          <w:rPr>
            <w:noProof/>
          </w:rPr>
          <w:instrText xml:space="preserve"> PAGE   \* MERGEFORMAT </w:instrText>
        </w:r>
        <w:r>
          <w:rPr>
            <w:noProof/>
          </w:rPr>
          <w:fldChar w:fldCharType="separate"/>
        </w:r>
        <w:r w:rsidR="00140DCD">
          <w:rPr>
            <w:noProof/>
          </w:rPr>
          <w:t>1</w:t>
        </w:r>
        <w:r>
          <w:rPr>
            <w:noProof/>
          </w:rPr>
          <w:fldChar w:fldCharType="end"/>
        </w:r>
      </w:p>
    </w:sdtContent>
  </w:sdt>
  <w:p w14:paraId="15B0DBF7"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49A45456"/>
    <w:multiLevelType w:val="multilevel"/>
    <w:tmpl w:val="4012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795557598">
    <w:abstractNumId w:val="0"/>
  </w:num>
  <w:num w:numId="2" w16cid:durableId="1178690453">
    <w:abstractNumId w:val="3"/>
  </w:num>
  <w:num w:numId="3" w16cid:durableId="17394088">
    <w:abstractNumId w:val="1"/>
  </w:num>
  <w:num w:numId="4" w16cid:durableId="142753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A"/>
    <w:rsid w:val="00011DB6"/>
    <w:rsid w:val="00050884"/>
    <w:rsid w:val="00075C52"/>
    <w:rsid w:val="00097770"/>
    <w:rsid w:val="000D14BA"/>
    <w:rsid w:val="0010643D"/>
    <w:rsid w:val="00140DCD"/>
    <w:rsid w:val="00196BF0"/>
    <w:rsid w:val="003003A9"/>
    <w:rsid w:val="00332FD4"/>
    <w:rsid w:val="00364C1C"/>
    <w:rsid w:val="003B4AD4"/>
    <w:rsid w:val="004F7C44"/>
    <w:rsid w:val="005F69C5"/>
    <w:rsid w:val="006473E3"/>
    <w:rsid w:val="006A7558"/>
    <w:rsid w:val="006C6FB9"/>
    <w:rsid w:val="007348A1"/>
    <w:rsid w:val="007560A4"/>
    <w:rsid w:val="007D03A2"/>
    <w:rsid w:val="008356EA"/>
    <w:rsid w:val="009D68D9"/>
    <w:rsid w:val="00A07CDC"/>
    <w:rsid w:val="00A85383"/>
    <w:rsid w:val="00AB5E7E"/>
    <w:rsid w:val="00AC29DC"/>
    <w:rsid w:val="00B121AF"/>
    <w:rsid w:val="00B1333B"/>
    <w:rsid w:val="00B17A70"/>
    <w:rsid w:val="00BC31F3"/>
    <w:rsid w:val="00C530B6"/>
    <w:rsid w:val="00CB1BE4"/>
    <w:rsid w:val="00CD1206"/>
    <w:rsid w:val="00DA3E63"/>
    <w:rsid w:val="00DE01BE"/>
    <w:rsid w:val="00EF3E20"/>
    <w:rsid w:val="00F40A1F"/>
    <w:rsid w:val="00F73F39"/>
    <w:rsid w:val="00FF46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2097"/>
  <w15:docId w15:val="{A9655EBA-AA2F-457C-B2E6-D849D4B2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7560A4"/>
    <w:pPr>
      <w:spacing w:before="100" w:beforeAutospacing="1" w:after="100" w:afterAutospacing="1"/>
    </w:pPr>
    <w:rPr>
      <w:lang w:val="en-GB" w:eastAsia="en-GB"/>
    </w:rPr>
  </w:style>
  <w:style w:type="character" w:styleId="a5">
    <w:name w:val="Strong"/>
    <w:basedOn w:val="a0"/>
    <w:uiPriority w:val="22"/>
    <w:qFormat/>
    <w:rsid w:val="007560A4"/>
    <w:rPr>
      <w:b/>
      <w:bCs/>
    </w:rPr>
  </w:style>
  <w:style w:type="paragraph" w:styleId="a6">
    <w:name w:val="List Paragraph"/>
    <w:basedOn w:val="a"/>
    <w:uiPriority w:val="34"/>
    <w:qFormat/>
    <w:rsid w:val="00F7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53165">
      <w:bodyDiv w:val="1"/>
      <w:marLeft w:val="0"/>
      <w:marRight w:val="0"/>
      <w:marTop w:val="0"/>
      <w:marBottom w:val="0"/>
      <w:divBdr>
        <w:top w:val="none" w:sz="0" w:space="0" w:color="auto"/>
        <w:left w:val="none" w:sz="0" w:space="0" w:color="auto"/>
        <w:bottom w:val="none" w:sz="0" w:space="0" w:color="auto"/>
        <w:right w:val="none" w:sz="0" w:space="0" w:color="auto"/>
      </w:divBdr>
    </w:div>
    <w:div w:id="2046253695">
      <w:bodyDiv w:val="1"/>
      <w:marLeft w:val="0"/>
      <w:marRight w:val="0"/>
      <w:marTop w:val="0"/>
      <w:marBottom w:val="0"/>
      <w:divBdr>
        <w:top w:val="none" w:sz="0" w:space="0" w:color="auto"/>
        <w:left w:val="none" w:sz="0" w:space="0" w:color="auto"/>
        <w:bottom w:val="none" w:sz="0" w:space="0" w:color="auto"/>
        <w:right w:val="none" w:sz="0" w:space="0" w:color="auto"/>
      </w:divBdr>
    </w:div>
    <w:div w:id="21058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1281</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16</cp:revision>
  <dcterms:created xsi:type="dcterms:W3CDTF">2018-11-01T20:31:00Z</dcterms:created>
  <dcterms:modified xsi:type="dcterms:W3CDTF">2025-01-20T17:10:00Z</dcterms:modified>
</cp:coreProperties>
</file>