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1120AAB8" w:rsidR="005D23EB" w:rsidRPr="0064103A" w:rsidRDefault="00987001" w:rsidP="00C822F5">
            <w:pPr>
              <w:rPr>
                <w:rFonts w:ascii="Cambria" w:hAnsi="Cambria" w:cs="Arial"/>
                <w:b/>
                <w:bCs/>
                <w:color w:val="002060"/>
                <w:sz w:val="20"/>
                <w:szCs w:val="20"/>
              </w:rPr>
            </w:pPr>
            <w:r>
              <w:rPr>
                <w:rFonts w:ascii="Cambria" w:hAnsi="Cambria" w:cs="Arial"/>
                <w:b/>
                <w:bCs/>
                <w:color w:val="002060"/>
                <w:sz w:val="20"/>
                <w:szCs w:val="20"/>
              </w:rPr>
              <w:t>IAY502</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2EF3114A" w:rsidR="005D23EB" w:rsidRPr="00D21E0C" w:rsidRDefault="00987001" w:rsidP="00C822F5">
            <w:pPr>
              <w:rPr>
                <w:rFonts w:ascii="Cambria" w:hAnsi="Cambria" w:cs="Arial"/>
                <w:b/>
                <w:sz w:val="20"/>
                <w:szCs w:val="20"/>
              </w:rPr>
            </w:pPr>
            <w:r>
              <w:rPr>
                <w:rFonts w:ascii="Cambria" w:hAnsi="Cambria" w:cs="Arial"/>
                <w:b/>
                <w:sz w:val="20"/>
                <w:szCs w:val="20"/>
              </w:rPr>
              <w:t>5th</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15DDE3DE" w:rsidR="005D23EB" w:rsidRPr="00016799" w:rsidRDefault="00987001" w:rsidP="00C822F5">
            <w:pPr>
              <w:rPr>
                <w:rFonts w:ascii="Cambria" w:hAnsi="Cambria" w:cs="Arial"/>
                <w:b/>
                <w:color w:val="002060"/>
                <w:sz w:val="20"/>
                <w:szCs w:val="20"/>
                <w:lang w:val="en-GB"/>
              </w:rPr>
            </w:pPr>
            <w:r>
              <w:rPr>
                <w:rFonts w:ascii="Cambria" w:hAnsi="Cambria" w:cs="Arial"/>
                <w:b/>
                <w:color w:val="002060"/>
                <w:sz w:val="20"/>
                <w:szCs w:val="20"/>
                <w:lang w:val="en-GB"/>
              </w:rPr>
              <w:t>MICROBIOLOGY I</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249B6364" w:rsidR="005D23EB" w:rsidRPr="006403CB" w:rsidRDefault="00987001" w:rsidP="00C822F5">
            <w:pPr>
              <w:jc w:val="right"/>
              <w:rPr>
                <w:rFonts w:ascii="Cambria" w:hAnsi="Cambria" w:cs="Arial"/>
                <w:color w:val="002060"/>
                <w:sz w:val="20"/>
                <w:szCs w:val="20"/>
                <w:lang w:val="en-GB"/>
              </w:rPr>
            </w:pPr>
            <w:r>
              <w:rPr>
                <w:rFonts w:ascii="Cambria" w:hAnsi="Cambria" w:cs="Arial"/>
                <w:color w:val="002060"/>
                <w:sz w:val="20"/>
                <w:szCs w:val="20"/>
                <w:lang w:val="en-GB"/>
              </w:rPr>
              <w:t>Lectures + Laboratory exercises</w:t>
            </w:r>
          </w:p>
        </w:tc>
        <w:tc>
          <w:tcPr>
            <w:tcW w:w="1559" w:type="dxa"/>
            <w:gridSpan w:val="2"/>
          </w:tcPr>
          <w:p w14:paraId="69C822B2" w14:textId="3AB88CE3" w:rsidR="005D23EB" w:rsidRPr="005C2432" w:rsidRDefault="00987001" w:rsidP="00C822F5">
            <w:pPr>
              <w:jc w:val="center"/>
              <w:rPr>
                <w:rFonts w:ascii="Cambria" w:hAnsi="Cambria" w:cs="Arial"/>
                <w:color w:val="002060"/>
                <w:sz w:val="20"/>
                <w:szCs w:val="20"/>
                <w:lang w:val="en-GB"/>
              </w:rPr>
            </w:pPr>
            <w:r>
              <w:rPr>
                <w:rFonts w:ascii="Cambria" w:hAnsi="Cambria" w:cs="Arial"/>
                <w:color w:val="002060"/>
                <w:sz w:val="20"/>
                <w:szCs w:val="20"/>
                <w:lang w:val="en-GB"/>
              </w:rPr>
              <w:t>3 + 2</w:t>
            </w:r>
          </w:p>
        </w:tc>
        <w:tc>
          <w:tcPr>
            <w:tcW w:w="1240" w:type="dxa"/>
          </w:tcPr>
          <w:p w14:paraId="3DE7F422" w14:textId="5501B249" w:rsidR="005D23EB" w:rsidRPr="00A30B8B" w:rsidRDefault="00987001"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0C86A4E6" w:rsidR="005D23EB" w:rsidRPr="00987001" w:rsidRDefault="00987001" w:rsidP="00B75259">
            <w:pPr>
              <w:rPr>
                <w:rFonts w:ascii="Cambria" w:hAnsi="Cambria" w:cs="Arial"/>
                <w:color w:val="002060"/>
                <w:sz w:val="20"/>
                <w:szCs w:val="20"/>
              </w:rPr>
            </w:pPr>
            <w:r>
              <w:rPr>
                <w:rFonts w:ascii="Cambria" w:hAnsi="Cambria" w:cs="Arial"/>
                <w:color w:val="002060"/>
                <w:sz w:val="20"/>
                <w:szCs w:val="20"/>
              </w:rPr>
              <w:t>Basic Course (generalized and specialized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2B0D5295" w:rsidR="005D23EB" w:rsidRPr="006403CB" w:rsidRDefault="00694366" w:rsidP="00C822F5">
            <w:pPr>
              <w:rPr>
                <w:rFonts w:ascii="Cambria" w:hAnsi="Cambria" w:cs="Arial"/>
                <w:color w:val="002060"/>
                <w:sz w:val="20"/>
                <w:szCs w:val="20"/>
                <w:lang w:val="en-GB"/>
              </w:rPr>
            </w:pPr>
            <w:r>
              <w:rPr>
                <w:rFonts w:ascii="Cambria" w:hAnsi="Cambria" w:cs="Arial"/>
                <w:color w:val="002060"/>
                <w:sz w:val="20"/>
                <w:szCs w:val="20"/>
                <w:lang w:val="en-GB"/>
              </w:rPr>
              <w:t xml:space="preserve">General knowledge of </w:t>
            </w:r>
            <w:r w:rsidR="00987001">
              <w:rPr>
                <w:rFonts w:ascii="Cambria" w:hAnsi="Cambria" w:cs="Arial"/>
                <w:color w:val="002060"/>
                <w:sz w:val="20"/>
                <w:szCs w:val="20"/>
                <w:lang w:val="en-GB"/>
              </w:rPr>
              <w:t>Biology, Biological Chemistry, Clinical Chemistry</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2983B7E5" w:rsidR="005D23EB" w:rsidRPr="006403CB" w:rsidRDefault="00987001"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1F38E8CA" w:rsidR="005D23EB" w:rsidRPr="006403CB" w:rsidRDefault="00987001"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0CA2D598" w:rsidR="005D23EB" w:rsidRPr="006403CB" w:rsidRDefault="00987001" w:rsidP="00C822F5">
            <w:pPr>
              <w:spacing w:after="200" w:line="276" w:lineRule="auto"/>
              <w:rPr>
                <w:rFonts w:ascii="Cambria" w:hAnsi="Cambria" w:cs="Arial"/>
                <w:color w:val="002060"/>
                <w:sz w:val="20"/>
                <w:szCs w:val="20"/>
                <w:lang w:val="en-GB"/>
              </w:rPr>
            </w:pPr>
            <w:r w:rsidRPr="00987001">
              <w:rPr>
                <w:rFonts w:ascii="Cambria" w:hAnsi="Cambria" w:cs="Arial"/>
                <w:color w:val="002060"/>
                <w:sz w:val="20"/>
                <w:szCs w:val="20"/>
                <w:lang w:val="en-GB"/>
              </w:rPr>
              <w:t>http://ecourse.uoi.gr/enrol/index.php?id=225</w:t>
            </w:r>
          </w:p>
        </w:tc>
      </w:tr>
    </w:tbl>
    <w:p w14:paraId="2435095F" w14:textId="77777777" w:rsidR="005D23EB" w:rsidRPr="00987001" w:rsidRDefault="005D23EB" w:rsidP="008671BA">
      <w:pPr>
        <w:rPr>
          <w:rFonts w:ascii="Cambria" w:hAnsi="Cambria"/>
          <w:lang w:val="en-GB"/>
        </w:rPr>
      </w:pPr>
    </w:p>
    <w:p w14:paraId="21B5378A" w14:textId="77777777" w:rsidR="00293C01" w:rsidRPr="00987001" w:rsidRDefault="00293C01" w:rsidP="008671BA">
      <w:pPr>
        <w:rPr>
          <w:rFonts w:ascii="Cambria" w:hAnsi="Cambria"/>
          <w:lang w:val="en-GB"/>
        </w:rPr>
      </w:pPr>
    </w:p>
    <w:p w14:paraId="40205B2F" w14:textId="77777777" w:rsidR="00293C01" w:rsidRPr="00987001" w:rsidRDefault="00293C01" w:rsidP="008671BA">
      <w:pPr>
        <w:rPr>
          <w:rFonts w:ascii="Cambria" w:hAnsi="Cambria"/>
          <w:lang w:val="en-GB"/>
        </w:rPr>
      </w:pP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6B070CAC" w14:textId="1F1FB7C4" w:rsidR="008054B6" w:rsidRPr="001A59FF" w:rsidRDefault="00F64B2E" w:rsidP="008054B6">
            <w:pPr>
              <w:pStyle w:val="NormalWeb"/>
              <w:jc w:val="both"/>
              <w:rPr>
                <w:rStyle w:val="Strong"/>
                <w:rFonts w:asciiTheme="majorHAnsi" w:hAnsiTheme="majorHAnsi"/>
                <w:b w:val="0"/>
                <w:bCs w:val="0"/>
                <w:sz w:val="20"/>
                <w:szCs w:val="20"/>
                <w:lang w:val="en-US"/>
              </w:rPr>
            </w:pPr>
            <w:r w:rsidRPr="00F64B2E">
              <w:rPr>
                <w:rStyle w:val="Strong"/>
                <w:rFonts w:asciiTheme="majorHAnsi" w:hAnsiTheme="majorHAnsi"/>
                <w:b w:val="0"/>
                <w:bCs w:val="0"/>
                <w:sz w:val="20"/>
                <w:szCs w:val="20"/>
                <w:lang w:val="en-US"/>
              </w:rPr>
              <w:t>The Microbiology I course involves the study of microorganisms which are the causative agents of infectious diseases in humans</w:t>
            </w:r>
            <w:r w:rsidR="008054B6" w:rsidRPr="001A59FF">
              <w:rPr>
                <w:rStyle w:val="Strong"/>
                <w:rFonts w:asciiTheme="majorHAnsi" w:hAnsiTheme="majorHAnsi"/>
                <w:b w:val="0"/>
                <w:bCs w:val="0"/>
                <w:sz w:val="20"/>
                <w:szCs w:val="20"/>
                <w:lang w:val="en-US"/>
              </w:rPr>
              <w:t xml:space="preserve">. It addresses </w:t>
            </w:r>
            <w:proofErr w:type="gramStart"/>
            <w:r w:rsidR="008054B6" w:rsidRPr="001A59FF">
              <w:rPr>
                <w:rStyle w:val="Strong"/>
                <w:rFonts w:asciiTheme="majorHAnsi" w:hAnsiTheme="majorHAnsi"/>
                <w:b w:val="0"/>
                <w:bCs w:val="0"/>
                <w:sz w:val="20"/>
                <w:szCs w:val="20"/>
                <w:lang w:val="en-US"/>
              </w:rPr>
              <w:t>the etiology</w:t>
            </w:r>
            <w:proofErr w:type="gramEnd"/>
            <w:r w:rsidR="008054B6" w:rsidRPr="001A59FF">
              <w:rPr>
                <w:rStyle w:val="Strong"/>
                <w:rFonts w:asciiTheme="majorHAnsi" w:hAnsiTheme="majorHAnsi"/>
                <w:b w:val="0"/>
                <w:bCs w:val="0"/>
                <w:sz w:val="20"/>
                <w:szCs w:val="20"/>
                <w:lang w:val="en-US"/>
              </w:rPr>
              <w:t>, pathogenesis, epidemiology, laboratory diagnosis, therapeutic management, prevention, and control of infection transmission, according to current knowledge of Microbiology as a distinct scientific field and medical specialty.</w:t>
            </w:r>
          </w:p>
          <w:p w14:paraId="6961B321" w14:textId="0594514D" w:rsidR="008054B6" w:rsidRPr="001A59FF"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The M</w:t>
            </w:r>
            <w:r w:rsidR="00A33664" w:rsidRPr="001A59FF">
              <w:rPr>
                <w:rStyle w:val="Strong"/>
                <w:rFonts w:asciiTheme="majorHAnsi" w:hAnsiTheme="majorHAnsi"/>
                <w:b w:val="0"/>
                <w:bCs w:val="0"/>
                <w:sz w:val="20"/>
                <w:szCs w:val="20"/>
                <w:lang w:val="en-US"/>
              </w:rPr>
              <w:t>icrobiology</w:t>
            </w:r>
            <w:r w:rsidRPr="001A59FF">
              <w:rPr>
                <w:rStyle w:val="Strong"/>
                <w:rFonts w:asciiTheme="majorHAnsi" w:hAnsiTheme="majorHAnsi"/>
                <w:b w:val="0"/>
                <w:bCs w:val="0"/>
                <w:sz w:val="20"/>
                <w:szCs w:val="20"/>
                <w:lang w:val="en-US"/>
              </w:rPr>
              <w:t xml:space="preserve"> I course material is designed to introduce medical students to the basic concepts of Microbiology, particularly Bacteriology and Parasitology, and to help them understand the role and pathogenicity of bacteria and parasites in the manifestation of human disease.</w:t>
            </w:r>
          </w:p>
          <w:p w14:paraId="0A0C1CC3" w14:textId="510A1452" w:rsidR="008054B6" w:rsidRPr="001A59FF"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 xml:space="preserve">The course also covers introductory concepts and techniques of classical and modern diagnostic Microbiology, so that the student </w:t>
            </w:r>
            <w:r w:rsidR="00DA6B20" w:rsidRPr="001A59FF">
              <w:rPr>
                <w:rStyle w:val="Strong"/>
                <w:rFonts w:asciiTheme="majorHAnsi" w:hAnsiTheme="majorHAnsi"/>
                <w:b w:val="0"/>
                <w:bCs w:val="0"/>
                <w:sz w:val="20"/>
                <w:szCs w:val="20"/>
                <w:lang w:val="en-US"/>
              </w:rPr>
              <w:t>will have</w:t>
            </w:r>
            <w:r w:rsidRPr="001A59FF">
              <w:rPr>
                <w:rStyle w:val="Strong"/>
                <w:rFonts w:asciiTheme="majorHAnsi" w:hAnsiTheme="majorHAnsi"/>
                <w:b w:val="0"/>
                <w:bCs w:val="0"/>
                <w:sz w:val="20"/>
                <w:szCs w:val="20"/>
                <w:lang w:val="en-US"/>
              </w:rPr>
              <w:t xml:space="preserve"> a comprehensive understanding of the procedures and methodologies used in Medical Microbiology for the diagnosis of infectious diseases and the susceptibility testing of isolated strains to antimicrobial</w:t>
            </w:r>
            <w:r w:rsidR="00DA6B20" w:rsidRPr="001A59FF">
              <w:rPr>
                <w:rStyle w:val="Strong"/>
                <w:rFonts w:asciiTheme="majorHAnsi" w:hAnsiTheme="majorHAnsi"/>
                <w:b w:val="0"/>
                <w:bCs w:val="0"/>
                <w:sz w:val="20"/>
                <w:szCs w:val="20"/>
                <w:lang w:val="en-US"/>
              </w:rPr>
              <w:t xml:space="preserve"> agents</w:t>
            </w:r>
            <w:r w:rsidRPr="001A59FF">
              <w:rPr>
                <w:rStyle w:val="Strong"/>
                <w:rFonts w:asciiTheme="majorHAnsi" w:hAnsiTheme="majorHAnsi"/>
                <w:b w:val="0"/>
                <w:bCs w:val="0"/>
                <w:sz w:val="20"/>
                <w:szCs w:val="20"/>
                <w:lang w:val="en-US"/>
              </w:rPr>
              <w:t xml:space="preserve">. Finally, the goal of the course is also to help students understand the interaction of microorganisms with humans, </w:t>
            </w:r>
            <w:r w:rsidRPr="00840450">
              <w:rPr>
                <w:rStyle w:val="Strong"/>
                <w:rFonts w:asciiTheme="majorHAnsi" w:hAnsiTheme="majorHAnsi"/>
                <w:b w:val="0"/>
                <w:bCs w:val="0"/>
                <w:sz w:val="20"/>
                <w:szCs w:val="20"/>
                <w:lang w:val="en-US"/>
              </w:rPr>
              <w:t xml:space="preserve">their </w:t>
            </w:r>
            <w:r w:rsidR="00840450" w:rsidRPr="00840450">
              <w:rPr>
                <w:rStyle w:val="Strong"/>
                <w:rFonts w:asciiTheme="majorHAnsi" w:hAnsiTheme="majorHAnsi"/>
                <w:b w:val="0"/>
                <w:bCs w:val="0"/>
                <w:sz w:val="20"/>
                <w:szCs w:val="20"/>
                <w:lang w:val="en-US"/>
              </w:rPr>
              <w:t>routes</w:t>
            </w:r>
            <w:r w:rsidRPr="001A59FF">
              <w:rPr>
                <w:rStyle w:val="Strong"/>
                <w:rFonts w:asciiTheme="majorHAnsi" w:hAnsiTheme="majorHAnsi"/>
                <w:b w:val="0"/>
                <w:bCs w:val="0"/>
                <w:sz w:val="20"/>
                <w:szCs w:val="20"/>
                <w:lang w:val="en-US"/>
              </w:rPr>
              <w:t xml:space="preserve"> of </w:t>
            </w:r>
            <w:r w:rsidRPr="001A59FF">
              <w:rPr>
                <w:rStyle w:val="Strong"/>
                <w:rFonts w:asciiTheme="majorHAnsi" w:hAnsiTheme="majorHAnsi"/>
                <w:b w:val="0"/>
                <w:bCs w:val="0"/>
                <w:sz w:val="20"/>
                <w:szCs w:val="20"/>
                <w:lang w:val="en-US"/>
              </w:rPr>
              <w:lastRenderedPageBreak/>
              <w:t xml:space="preserve">transmission, protective measures against them, and the role of microorganisms in the emergence of epidemic outbreaks.  </w:t>
            </w:r>
          </w:p>
          <w:p w14:paraId="6AF12871" w14:textId="05B40D98" w:rsidR="008054B6" w:rsidRPr="001A59FF" w:rsidRDefault="00DA6B20"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Upon</w:t>
            </w:r>
            <w:r w:rsidR="008054B6" w:rsidRPr="001A59FF">
              <w:rPr>
                <w:rStyle w:val="Strong"/>
                <w:rFonts w:asciiTheme="majorHAnsi" w:hAnsiTheme="majorHAnsi"/>
                <w:b w:val="0"/>
                <w:bCs w:val="0"/>
                <w:sz w:val="20"/>
                <w:szCs w:val="20"/>
                <w:lang w:val="en-US"/>
              </w:rPr>
              <w:t xml:space="preserve"> the successful completion of the course, the student</w:t>
            </w:r>
            <w:r w:rsidRPr="001A59FF">
              <w:rPr>
                <w:rStyle w:val="Strong"/>
                <w:rFonts w:asciiTheme="majorHAnsi" w:hAnsiTheme="majorHAnsi"/>
                <w:b w:val="0"/>
                <w:bCs w:val="0"/>
                <w:sz w:val="20"/>
                <w:szCs w:val="20"/>
                <w:lang w:val="en-US"/>
              </w:rPr>
              <w:t xml:space="preserve"> should be able to</w:t>
            </w:r>
            <w:r w:rsidR="008054B6" w:rsidRPr="001A59FF">
              <w:rPr>
                <w:rStyle w:val="Strong"/>
                <w:rFonts w:asciiTheme="majorHAnsi" w:hAnsiTheme="majorHAnsi"/>
                <w:b w:val="0"/>
                <w:bCs w:val="0"/>
                <w:sz w:val="20"/>
                <w:szCs w:val="20"/>
                <w:lang w:val="en-US"/>
              </w:rPr>
              <w:t>:</w:t>
            </w:r>
          </w:p>
          <w:p w14:paraId="3B43448F" w14:textId="3253FB9C" w:rsidR="008054B6" w:rsidRPr="001A59FF"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 xml:space="preserve">• </w:t>
            </w:r>
            <w:r w:rsidR="00DA6B20" w:rsidRPr="001A59FF">
              <w:rPr>
                <w:rStyle w:val="Strong"/>
                <w:rFonts w:asciiTheme="majorHAnsi" w:hAnsiTheme="majorHAnsi"/>
                <w:b w:val="0"/>
                <w:bCs w:val="0"/>
                <w:sz w:val="20"/>
                <w:szCs w:val="20"/>
                <w:lang w:val="en-US"/>
              </w:rPr>
              <w:t>Unders</w:t>
            </w:r>
            <w:r w:rsidR="00A33664" w:rsidRPr="001A59FF">
              <w:rPr>
                <w:rStyle w:val="Strong"/>
                <w:rFonts w:asciiTheme="majorHAnsi" w:hAnsiTheme="majorHAnsi"/>
                <w:b w:val="0"/>
                <w:bCs w:val="0"/>
                <w:sz w:val="20"/>
                <w:szCs w:val="20"/>
                <w:lang w:val="en-US"/>
              </w:rPr>
              <w:t>t</w:t>
            </w:r>
            <w:r w:rsidR="00DA6B20" w:rsidRPr="001A59FF">
              <w:rPr>
                <w:rStyle w:val="Strong"/>
                <w:rFonts w:asciiTheme="majorHAnsi" w:hAnsiTheme="majorHAnsi"/>
                <w:b w:val="0"/>
                <w:bCs w:val="0"/>
                <w:sz w:val="20"/>
                <w:szCs w:val="20"/>
                <w:lang w:val="en-US"/>
              </w:rPr>
              <w:t>and</w:t>
            </w:r>
            <w:r w:rsidRPr="001A59FF">
              <w:rPr>
                <w:rStyle w:val="Strong"/>
                <w:rFonts w:asciiTheme="majorHAnsi" w:hAnsiTheme="majorHAnsi"/>
                <w:b w:val="0"/>
                <w:bCs w:val="0"/>
                <w:sz w:val="20"/>
                <w:szCs w:val="20"/>
                <w:lang w:val="en-US"/>
              </w:rPr>
              <w:t xml:space="preserve"> the basic and critical characteristics of microorganisms and their connection to infectious diseases.</w:t>
            </w:r>
          </w:p>
          <w:p w14:paraId="775BC683" w14:textId="49CCD7BE" w:rsidR="008054B6" w:rsidRPr="001A59FF"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 xml:space="preserve">• </w:t>
            </w:r>
            <w:r w:rsidR="00A33664" w:rsidRPr="001A59FF">
              <w:rPr>
                <w:rStyle w:val="Strong"/>
                <w:rFonts w:asciiTheme="majorHAnsi" w:hAnsiTheme="majorHAnsi"/>
                <w:b w:val="0"/>
                <w:bCs w:val="0"/>
                <w:sz w:val="20"/>
                <w:szCs w:val="20"/>
                <w:lang w:val="en-US"/>
              </w:rPr>
              <w:t>Know the tools and techniques for diagnosing infections, both classic and modern</w:t>
            </w:r>
            <w:r w:rsidRPr="001A59FF">
              <w:rPr>
                <w:rStyle w:val="Strong"/>
                <w:rFonts w:asciiTheme="majorHAnsi" w:hAnsiTheme="majorHAnsi"/>
                <w:b w:val="0"/>
                <w:bCs w:val="0"/>
                <w:sz w:val="20"/>
                <w:szCs w:val="20"/>
                <w:lang w:val="en-US"/>
              </w:rPr>
              <w:t>.</w:t>
            </w:r>
          </w:p>
          <w:p w14:paraId="7FE053CC" w14:textId="2C87766E" w:rsidR="008054B6" w:rsidRPr="001A59FF"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 xml:space="preserve">• </w:t>
            </w:r>
            <w:r w:rsidR="00DA6B20" w:rsidRPr="001A59FF">
              <w:rPr>
                <w:rStyle w:val="Strong"/>
                <w:rFonts w:asciiTheme="majorHAnsi" w:hAnsiTheme="majorHAnsi"/>
                <w:b w:val="0"/>
                <w:bCs w:val="0"/>
                <w:sz w:val="20"/>
                <w:szCs w:val="20"/>
                <w:lang w:val="en-US"/>
              </w:rPr>
              <w:t>D</w:t>
            </w:r>
            <w:r w:rsidRPr="001A59FF">
              <w:rPr>
                <w:rStyle w:val="Strong"/>
                <w:rFonts w:asciiTheme="majorHAnsi" w:hAnsiTheme="majorHAnsi"/>
                <w:b w:val="0"/>
                <w:bCs w:val="0"/>
                <w:sz w:val="20"/>
                <w:szCs w:val="20"/>
                <w:lang w:val="en-US"/>
              </w:rPr>
              <w:t xml:space="preserve">istinguish </w:t>
            </w:r>
            <w:r w:rsidR="00A33664" w:rsidRPr="001A59FF">
              <w:rPr>
                <w:rStyle w:val="Strong"/>
                <w:rFonts w:asciiTheme="majorHAnsi" w:hAnsiTheme="majorHAnsi"/>
                <w:b w:val="0"/>
                <w:bCs w:val="0"/>
                <w:sz w:val="20"/>
                <w:szCs w:val="20"/>
                <w:lang w:val="en-US"/>
              </w:rPr>
              <w:t xml:space="preserve">between </w:t>
            </w:r>
            <w:r w:rsidRPr="001A59FF">
              <w:rPr>
                <w:rStyle w:val="Strong"/>
                <w:rFonts w:asciiTheme="majorHAnsi" w:hAnsiTheme="majorHAnsi"/>
                <w:b w:val="0"/>
                <w:bCs w:val="0"/>
                <w:sz w:val="20"/>
                <w:szCs w:val="20"/>
                <w:lang w:val="en-US"/>
              </w:rPr>
              <w:t>the various types of bacteria, intracellular and extracellular.</w:t>
            </w:r>
          </w:p>
          <w:p w14:paraId="02CEA6A6" w14:textId="77777777" w:rsidR="00663571" w:rsidRPr="001A59FF"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w:t>
            </w:r>
            <w:r w:rsidR="00663571" w:rsidRPr="001A59FF">
              <w:rPr>
                <w:rStyle w:val="Strong"/>
                <w:rFonts w:asciiTheme="majorHAnsi" w:hAnsiTheme="majorHAnsi"/>
                <w:b w:val="0"/>
                <w:bCs w:val="0"/>
                <w:sz w:val="20"/>
                <w:szCs w:val="20"/>
                <w:lang w:val="en-US"/>
              </w:rPr>
              <w:t xml:space="preserve"> Identify the different types of parasites and arthropods involved in the transmission of disease to humans.</w:t>
            </w:r>
          </w:p>
          <w:p w14:paraId="630521CB" w14:textId="71EF7A9E" w:rsidR="008054B6" w:rsidRPr="005A1CB3" w:rsidRDefault="008054B6" w:rsidP="008054B6">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 xml:space="preserve">• </w:t>
            </w:r>
            <w:r w:rsidR="00DA6B20" w:rsidRPr="001A59FF">
              <w:rPr>
                <w:rStyle w:val="Strong"/>
                <w:rFonts w:asciiTheme="majorHAnsi" w:hAnsiTheme="majorHAnsi"/>
                <w:b w:val="0"/>
                <w:bCs w:val="0"/>
                <w:sz w:val="20"/>
                <w:szCs w:val="20"/>
                <w:lang w:val="en-US"/>
              </w:rPr>
              <w:t>U</w:t>
            </w:r>
            <w:r w:rsidRPr="001A59FF">
              <w:rPr>
                <w:rStyle w:val="Strong"/>
                <w:rFonts w:asciiTheme="majorHAnsi" w:hAnsiTheme="majorHAnsi"/>
                <w:b w:val="0"/>
                <w:bCs w:val="0"/>
                <w:sz w:val="20"/>
                <w:szCs w:val="20"/>
                <w:lang w:val="en-US"/>
              </w:rPr>
              <w:t xml:space="preserve">se methodologies (stains, </w:t>
            </w:r>
            <w:r w:rsidRPr="00B23F19">
              <w:rPr>
                <w:rStyle w:val="Strong"/>
                <w:rFonts w:asciiTheme="majorHAnsi" w:hAnsiTheme="majorHAnsi"/>
                <w:b w:val="0"/>
                <w:bCs w:val="0"/>
                <w:sz w:val="20"/>
                <w:szCs w:val="20"/>
                <w:lang w:val="en-US"/>
              </w:rPr>
              <w:t>cult</w:t>
            </w:r>
            <w:r w:rsidR="00B23F19" w:rsidRPr="00B23F19">
              <w:rPr>
                <w:rStyle w:val="Strong"/>
                <w:rFonts w:asciiTheme="majorHAnsi" w:hAnsiTheme="majorHAnsi"/>
                <w:b w:val="0"/>
                <w:bCs w:val="0"/>
                <w:sz w:val="20"/>
                <w:szCs w:val="20"/>
                <w:lang w:val="en-US"/>
              </w:rPr>
              <w:t>ivation</w:t>
            </w:r>
            <w:r w:rsidRPr="00B23F19">
              <w:rPr>
                <w:rStyle w:val="Strong"/>
                <w:rFonts w:asciiTheme="majorHAnsi" w:hAnsiTheme="majorHAnsi"/>
                <w:b w:val="0"/>
                <w:bCs w:val="0"/>
                <w:sz w:val="20"/>
                <w:szCs w:val="20"/>
                <w:lang w:val="en-US"/>
              </w:rPr>
              <w:t>,</w:t>
            </w:r>
            <w:r w:rsidRPr="001A59FF">
              <w:rPr>
                <w:rStyle w:val="Strong"/>
                <w:rFonts w:asciiTheme="majorHAnsi" w:hAnsiTheme="majorHAnsi"/>
                <w:b w:val="0"/>
                <w:bCs w:val="0"/>
                <w:sz w:val="20"/>
                <w:szCs w:val="20"/>
                <w:lang w:val="en-US"/>
              </w:rPr>
              <w:t xml:space="preserve"> serological techniques, molecular techniques) to isolate and identify pathogenic bacteria and parasites in various clinical samples, </w:t>
            </w:r>
            <w:r w:rsidRPr="005A1CB3">
              <w:rPr>
                <w:rStyle w:val="Strong"/>
                <w:rFonts w:asciiTheme="majorHAnsi" w:hAnsiTheme="majorHAnsi"/>
                <w:b w:val="0"/>
                <w:bCs w:val="0"/>
                <w:sz w:val="20"/>
                <w:szCs w:val="20"/>
                <w:lang w:val="en-US"/>
              </w:rPr>
              <w:t>test the sensitivity of bacteria to antimicrobial</w:t>
            </w:r>
            <w:r w:rsidR="00663571" w:rsidRPr="005A1CB3">
              <w:rPr>
                <w:rStyle w:val="Strong"/>
                <w:rFonts w:asciiTheme="majorHAnsi" w:hAnsiTheme="majorHAnsi"/>
                <w:b w:val="0"/>
                <w:bCs w:val="0"/>
                <w:sz w:val="20"/>
                <w:szCs w:val="20"/>
                <w:lang w:val="en-US"/>
              </w:rPr>
              <w:t xml:space="preserve"> agents</w:t>
            </w:r>
            <w:r w:rsidRPr="005A1CB3">
              <w:rPr>
                <w:rStyle w:val="Strong"/>
                <w:rFonts w:asciiTheme="majorHAnsi" w:hAnsiTheme="majorHAnsi"/>
                <w:b w:val="0"/>
                <w:bCs w:val="0"/>
                <w:sz w:val="20"/>
                <w:szCs w:val="20"/>
                <w:lang w:val="en-US"/>
              </w:rPr>
              <w:t xml:space="preserve">, and </w:t>
            </w:r>
            <w:r w:rsidR="005A1CB3" w:rsidRPr="005A1CB3">
              <w:rPr>
                <w:rStyle w:val="Strong"/>
                <w:rFonts w:asciiTheme="majorHAnsi" w:hAnsiTheme="majorHAnsi"/>
                <w:b w:val="0"/>
                <w:bCs w:val="0"/>
                <w:sz w:val="20"/>
                <w:szCs w:val="20"/>
                <w:lang w:val="en-US"/>
              </w:rPr>
              <w:t>interpret</w:t>
            </w:r>
            <w:r w:rsidRPr="005A1CB3">
              <w:rPr>
                <w:rStyle w:val="Strong"/>
                <w:rFonts w:asciiTheme="majorHAnsi" w:hAnsiTheme="majorHAnsi"/>
                <w:b w:val="0"/>
                <w:bCs w:val="0"/>
                <w:sz w:val="20"/>
                <w:szCs w:val="20"/>
                <w:lang w:val="en-US"/>
              </w:rPr>
              <w:t xml:space="preserve"> the results of these methodologies. </w:t>
            </w:r>
          </w:p>
          <w:p w14:paraId="006E1887" w14:textId="3E50D3FF" w:rsidR="001B6432" w:rsidRPr="001A59FF" w:rsidRDefault="008054B6" w:rsidP="001B6432">
            <w:pPr>
              <w:pStyle w:val="NormalWeb"/>
              <w:jc w:val="both"/>
              <w:rPr>
                <w:rStyle w:val="Strong"/>
                <w:rFonts w:asciiTheme="majorHAnsi" w:hAnsiTheme="majorHAnsi"/>
                <w:b w:val="0"/>
                <w:bCs w:val="0"/>
                <w:sz w:val="20"/>
                <w:szCs w:val="20"/>
                <w:lang w:val="en-US"/>
              </w:rPr>
            </w:pPr>
            <w:r w:rsidRPr="001A59FF">
              <w:rPr>
                <w:rStyle w:val="Strong"/>
                <w:rFonts w:asciiTheme="majorHAnsi" w:hAnsiTheme="majorHAnsi"/>
                <w:b w:val="0"/>
                <w:bCs w:val="0"/>
                <w:sz w:val="20"/>
                <w:szCs w:val="20"/>
                <w:lang w:val="en-US"/>
              </w:rPr>
              <w:t xml:space="preserve">• </w:t>
            </w:r>
            <w:r w:rsidR="00DA6B20" w:rsidRPr="001A59FF">
              <w:rPr>
                <w:rStyle w:val="Strong"/>
                <w:rFonts w:asciiTheme="majorHAnsi" w:hAnsiTheme="majorHAnsi"/>
                <w:b w:val="0"/>
                <w:bCs w:val="0"/>
                <w:sz w:val="20"/>
                <w:szCs w:val="20"/>
                <w:lang w:val="en-US"/>
              </w:rPr>
              <w:t>C</w:t>
            </w:r>
            <w:r w:rsidRPr="001A59FF">
              <w:rPr>
                <w:rStyle w:val="Strong"/>
                <w:rFonts w:asciiTheme="majorHAnsi" w:hAnsiTheme="majorHAnsi"/>
                <w:b w:val="0"/>
                <w:bCs w:val="0"/>
                <w:sz w:val="20"/>
                <w:szCs w:val="20"/>
                <w:lang w:val="en-US"/>
              </w:rPr>
              <w:t xml:space="preserve">ollaborate with classmates during laboratory exercises and present </w:t>
            </w:r>
            <w:proofErr w:type="gramStart"/>
            <w:r w:rsidRPr="001A59FF">
              <w:rPr>
                <w:rStyle w:val="Strong"/>
                <w:rFonts w:asciiTheme="majorHAnsi" w:hAnsiTheme="majorHAnsi"/>
                <w:b w:val="0"/>
                <w:bCs w:val="0"/>
                <w:sz w:val="20"/>
                <w:szCs w:val="20"/>
                <w:lang w:val="en-US"/>
              </w:rPr>
              <w:t>a laboratory result</w:t>
            </w:r>
            <w:proofErr w:type="gramEnd"/>
            <w:r w:rsidR="00663571" w:rsidRPr="001A59FF">
              <w:rPr>
                <w:rStyle w:val="Strong"/>
                <w:rFonts w:asciiTheme="majorHAnsi" w:hAnsiTheme="majorHAnsi"/>
                <w:b w:val="0"/>
                <w:bCs w:val="0"/>
                <w:sz w:val="20"/>
                <w:szCs w:val="20"/>
                <w:lang w:val="en-US"/>
              </w:rPr>
              <w:t xml:space="preserve"> together</w:t>
            </w:r>
            <w:r w:rsidRPr="001A59FF">
              <w:rPr>
                <w:rStyle w:val="Strong"/>
                <w:rFonts w:asciiTheme="majorHAnsi" w:hAnsiTheme="majorHAnsi"/>
                <w:b w:val="0"/>
                <w:bCs w:val="0"/>
                <w:sz w:val="20"/>
                <w:szCs w:val="20"/>
                <w:lang w:val="en-US"/>
              </w:rPr>
              <w:t>.</w:t>
            </w:r>
          </w:p>
          <w:p w14:paraId="5C698666" w14:textId="19056539" w:rsidR="00A33664" w:rsidRPr="001A59FF" w:rsidRDefault="00A33664" w:rsidP="001B6432">
            <w:pPr>
              <w:pStyle w:val="NormalWeb"/>
              <w:jc w:val="both"/>
              <w:rPr>
                <w:rFonts w:asciiTheme="majorHAnsi" w:hAnsiTheme="majorHAnsi"/>
                <w:sz w:val="20"/>
                <w:szCs w:val="20"/>
                <w:lang w:val="en-US"/>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3E5AE37"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Search, analysis, and synthesis of data and information, using the necessary technologies</w:t>
            </w:r>
          </w:p>
          <w:p w14:paraId="2D5950F8"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Adaptation to new situations (e.g., laboratory environment, hospital environment, emergency situations due to epidemic outbreaks, epidemics, pandemics)</w:t>
            </w:r>
          </w:p>
          <w:p w14:paraId="5683FD87"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Decision-making</w:t>
            </w:r>
          </w:p>
          <w:p w14:paraId="20A2102B"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Autonomous work</w:t>
            </w:r>
          </w:p>
          <w:p w14:paraId="0452F939"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Teamwork</w:t>
            </w:r>
          </w:p>
          <w:p w14:paraId="7E2FAAA3"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Work in an interdisciplinary environment</w:t>
            </w:r>
          </w:p>
          <w:p w14:paraId="05B2327E"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Respect for the natural environment</w:t>
            </w:r>
          </w:p>
          <w:p w14:paraId="2047C83E"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Demonstration of social, professional, and ethical responsibility and sensitivity to issues of gender, race, age, etc.</w:t>
            </w:r>
          </w:p>
          <w:p w14:paraId="7CD9BC66" w14:textId="77777777" w:rsidR="00663571" w:rsidRPr="00663571" w:rsidRDefault="00663571" w:rsidP="00663571">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Exercise of criticism and self-criticism</w:t>
            </w:r>
          </w:p>
          <w:p w14:paraId="01B431B7" w14:textId="32839042" w:rsidR="001B6432" w:rsidRPr="00663571" w:rsidRDefault="00663571" w:rsidP="00C822F5">
            <w:pPr>
              <w:widowControl w:val="0"/>
              <w:autoSpaceDE w:val="0"/>
              <w:autoSpaceDN w:val="0"/>
              <w:adjustRightInd w:val="0"/>
              <w:spacing w:after="60"/>
              <w:rPr>
                <w:rFonts w:ascii="Cambria" w:hAnsi="Cambria"/>
                <w:color w:val="002060"/>
                <w:sz w:val="20"/>
                <w:szCs w:val="20"/>
                <w:lang w:val="en-GB"/>
              </w:rPr>
            </w:pPr>
            <w:r w:rsidRPr="00663571">
              <w:rPr>
                <w:rFonts w:ascii="Cambria" w:hAnsi="Cambria"/>
                <w:color w:val="002060"/>
                <w:sz w:val="20"/>
                <w:szCs w:val="20"/>
                <w:lang w:val="en-GB"/>
              </w:rPr>
              <w:t>• Promotion of free, creative, and inductive thinking</w:t>
            </w:r>
          </w:p>
          <w:p w14:paraId="3A04421B" w14:textId="192B7F4E" w:rsidR="001B6432" w:rsidRPr="00D21E0C" w:rsidRDefault="001B6432" w:rsidP="00C822F5">
            <w:pPr>
              <w:widowControl w:val="0"/>
              <w:autoSpaceDE w:val="0"/>
              <w:autoSpaceDN w:val="0"/>
              <w:adjustRightInd w:val="0"/>
              <w:spacing w:after="60"/>
              <w:rPr>
                <w:rFonts w:ascii="Cambria" w:hAnsi="Cambria"/>
                <w:color w:val="002060"/>
                <w:sz w:val="20"/>
                <w:szCs w:val="20"/>
                <w:lang w:val="en-GB"/>
              </w:rPr>
            </w:pP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425D040F" w14:textId="77777777" w:rsidTr="00B45BFC">
        <w:trPr>
          <w:trHeight w:val="479"/>
        </w:trPr>
        <w:tc>
          <w:tcPr>
            <w:tcW w:w="8472" w:type="dxa"/>
          </w:tcPr>
          <w:p w14:paraId="42E05DBA" w14:textId="505E98C8" w:rsidR="00E9502B" w:rsidRP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xml:space="preserve">- Basic </w:t>
            </w:r>
            <w:r>
              <w:rPr>
                <w:rFonts w:asciiTheme="minorHAnsi" w:hAnsiTheme="minorHAnsi"/>
                <w:color w:val="000000"/>
                <w:sz w:val="22"/>
                <w:szCs w:val="22"/>
              </w:rPr>
              <w:t>c</w:t>
            </w:r>
            <w:r w:rsidRPr="00E9502B">
              <w:rPr>
                <w:rFonts w:asciiTheme="minorHAnsi" w:hAnsiTheme="minorHAnsi"/>
                <w:color w:val="000000"/>
                <w:sz w:val="22"/>
                <w:szCs w:val="22"/>
              </w:rPr>
              <w:t xml:space="preserve">oncepts and </w:t>
            </w:r>
            <w:r>
              <w:rPr>
                <w:rFonts w:asciiTheme="minorHAnsi" w:hAnsiTheme="minorHAnsi"/>
                <w:color w:val="000000"/>
                <w:sz w:val="22"/>
                <w:szCs w:val="22"/>
              </w:rPr>
              <w:t>p</w:t>
            </w:r>
            <w:r w:rsidRPr="00E9502B">
              <w:rPr>
                <w:rFonts w:asciiTheme="minorHAnsi" w:hAnsiTheme="minorHAnsi"/>
                <w:color w:val="000000"/>
                <w:sz w:val="22"/>
                <w:szCs w:val="22"/>
              </w:rPr>
              <w:t>rinciples of Microbiology</w:t>
            </w:r>
          </w:p>
          <w:p w14:paraId="0B332A38" w14:textId="04326CD1" w:rsidR="00E9502B" w:rsidRP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Classification, structure, reproduction, and metabolism of bacteria</w:t>
            </w:r>
          </w:p>
          <w:p w14:paraId="7DA979B6" w14:textId="3F1CE0FB" w:rsidR="00E9502B" w:rsidRP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Mechanisms of pathogenic</w:t>
            </w:r>
            <w:r w:rsidR="00CC036A">
              <w:rPr>
                <w:rFonts w:asciiTheme="minorHAnsi" w:hAnsiTheme="minorHAnsi"/>
                <w:color w:val="000000"/>
                <w:sz w:val="22"/>
                <w:szCs w:val="22"/>
              </w:rPr>
              <w:t>ity</w:t>
            </w:r>
            <w:r w:rsidRPr="00E9502B">
              <w:rPr>
                <w:rFonts w:asciiTheme="minorHAnsi" w:hAnsiTheme="minorHAnsi"/>
                <w:color w:val="000000"/>
                <w:sz w:val="22"/>
                <w:szCs w:val="22"/>
              </w:rPr>
              <w:t xml:space="preserve"> of bacteria</w:t>
            </w:r>
          </w:p>
          <w:p w14:paraId="02CE472D" w14:textId="1DC8CB78" w:rsidR="00E9502B" w:rsidRP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Role of bacteria in the pathogenesis of diseases</w:t>
            </w:r>
          </w:p>
          <w:p w14:paraId="4D8E035E" w14:textId="3B328200" w:rsidR="00E9502B" w:rsidRP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General principles of laboratory diagnosis - Laboratory diagnosis of bacterial infections</w:t>
            </w:r>
          </w:p>
          <w:p w14:paraId="6C583326" w14:textId="1BB217D0" w:rsidR="00E9502B" w:rsidRP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Human microbiome in health and disease</w:t>
            </w:r>
          </w:p>
          <w:p w14:paraId="0EAF369D" w14:textId="77777777" w:rsidR="00E9502B" w:rsidRDefault="00E9502B" w:rsidP="00E9502B">
            <w:pPr>
              <w:rPr>
                <w:rFonts w:asciiTheme="minorHAnsi" w:hAnsiTheme="minorHAnsi"/>
                <w:color w:val="000000"/>
                <w:sz w:val="22"/>
                <w:szCs w:val="22"/>
              </w:rPr>
            </w:pPr>
            <w:r w:rsidRPr="00E9502B">
              <w:rPr>
                <w:rFonts w:asciiTheme="minorHAnsi" w:hAnsiTheme="minorHAnsi"/>
                <w:color w:val="000000"/>
                <w:sz w:val="22"/>
                <w:szCs w:val="22"/>
              </w:rPr>
              <w:t>- Principles of sterilization, disinfection, and antisepsis</w:t>
            </w:r>
          </w:p>
          <w:p w14:paraId="6159C58F" w14:textId="7956F332"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C345B7">
              <w:rPr>
                <w:rFonts w:asciiTheme="minorHAnsi" w:hAnsiTheme="minorHAnsi"/>
                <w:color w:val="000000"/>
                <w:sz w:val="22"/>
                <w:szCs w:val="22"/>
              </w:rPr>
              <w:t>Special Bacteriology - Genera and species of bacteria that cause infections</w:t>
            </w:r>
          </w:p>
          <w:p w14:paraId="3EEF8447" w14:textId="3310D0E8" w:rsidR="00C345B7" w:rsidRDefault="00C345B7" w:rsidP="00E9502B">
            <w:pPr>
              <w:rPr>
                <w:rFonts w:asciiTheme="minorHAnsi" w:hAnsiTheme="minorHAnsi"/>
                <w:i/>
                <w:iCs/>
                <w:color w:val="000000"/>
                <w:sz w:val="22"/>
                <w:szCs w:val="22"/>
              </w:rPr>
            </w:pPr>
            <w:r>
              <w:rPr>
                <w:rFonts w:asciiTheme="minorHAnsi" w:hAnsiTheme="minorHAnsi"/>
                <w:color w:val="000000"/>
                <w:sz w:val="22"/>
                <w:szCs w:val="22"/>
              </w:rPr>
              <w:t xml:space="preserve">- </w:t>
            </w:r>
            <w:r w:rsidRPr="00C345B7">
              <w:rPr>
                <w:rFonts w:asciiTheme="minorHAnsi" w:hAnsiTheme="minorHAnsi"/>
                <w:i/>
                <w:iCs/>
                <w:color w:val="000000"/>
                <w:sz w:val="22"/>
                <w:szCs w:val="22"/>
              </w:rPr>
              <w:t>Staphylococcus</w:t>
            </w:r>
            <w:r>
              <w:rPr>
                <w:rFonts w:asciiTheme="minorHAnsi" w:hAnsiTheme="minorHAnsi"/>
                <w:color w:val="000000"/>
                <w:sz w:val="22"/>
                <w:szCs w:val="22"/>
              </w:rPr>
              <w:t xml:space="preserve">, </w:t>
            </w:r>
            <w:r w:rsidRPr="00C345B7">
              <w:rPr>
                <w:rFonts w:asciiTheme="minorHAnsi" w:hAnsiTheme="minorHAnsi"/>
                <w:i/>
                <w:iCs/>
                <w:color w:val="000000"/>
                <w:sz w:val="22"/>
                <w:szCs w:val="22"/>
              </w:rPr>
              <w:t>Streptococcus</w:t>
            </w:r>
            <w:r>
              <w:rPr>
                <w:rFonts w:asciiTheme="minorHAnsi" w:hAnsiTheme="minorHAnsi"/>
                <w:color w:val="000000"/>
                <w:sz w:val="22"/>
                <w:szCs w:val="22"/>
              </w:rPr>
              <w:t xml:space="preserve"> and </w:t>
            </w:r>
            <w:r w:rsidRPr="00C345B7">
              <w:rPr>
                <w:rFonts w:asciiTheme="minorHAnsi" w:hAnsiTheme="minorHAnsi"/>
                <w:i/>
                <w:iCs/>
                <w:color w:val="000000"/>
                <w:sz w:val="22"/>
                <w:szCs w:val="22"/>
              </w:rPr>
              <w:t>Enterococcus</w:t>
            </w:r>
          </w:p>
          <w:p w14:paraId="0F77B35D" w14:textId="5D999161" w:rsidR="00C345B7" w:rsidRDefault="00C345B7" w:rsidP="00E9502B">
            <w:pPr>
              <w:rPr>
                <w:rFonts w:asciiTheme="minorHAnsi" w:hAnsiTheme="minorHAnsi"/>
                <w:i/>
                <w:iCs/>
                <w:color w:val="000000"/>
                <w:sz w:val="22"/>
                <w:szCs w:val="22"/>
              </w:rPr>
            </w:pPr>
            <w:r>
              <w:rPr>
                <w:rFonts w:asciiTheme="minorHAnsi" w:hAnsiTheme="minorHAnsi"/>
                <w:i/>
                <w:iCs/>
                <w:color w:val="000000"/>
                <w:sz w:val="22"/>
                <w:szCs w:val="22"/>
              </w:rPr>
              <w:t>- Corynebacterium and Listeria</w:t>
            </w:r>
          </w:p>
          <w:p w14:paraId="1553F2E6" w14:textId="24BF1D16"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Mycobacterium</w:t>
            </w:r>
          </w:p>
          <w:p w14:paraId="65E47DD4" w14:textId="155C4B2D"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Bacillus</w:t>
            </w:r>
            <w:r>
              <w:rPr>
                <w:rFonts w:asciiTheme="minorHAnsi" w:hAnsiTheme="minorHAnsi"/>
                <w:color w:val="000000"/>
                <w:sz w:val="22"/>
                <w:szCs w:val="22"/>
              </w:rPr>
              <w:t xml:space="preserve"> and </w:t>
            </w:r>
            <w:r w:rsidRPr="00B973EA">
              <w:rPr>
                <w:rFonts w:asciiTheme="minorHAnsi" w:hAnsiTheme="minorHAnsi"/>
                <w:i/>
                <w:iCs/>
                <w:color w:val="000000"/>
                <w:sz w:val="22"/>
                <w:szCs w:val="22"/>
              </w:rPr>
              <w:t>Clostridium</w:t>
            </w:r>
          </w:p>
          <w:p w14:paraId="35C67310" w14:textId="59C4E367"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N</w:t>
            </w:r>
            <w:r w:rsidR="00B973EA">
              <w:rPr>
                <w:rFonts w:asciiTheme="minorHAnsi" w:hAnsiTheme="minorHAnsi"/>
                <w:i/>
                <w:iCs/>
                <w:color w:val="000000"/>
                <w:sz w:val="22"/>
                <w:szCs w:val="22"/>
              </w:rPr>
              <w:t>e</w:t>
            </w:r>
            <w:r w:rsidRPr="00B973EA">
              <w:rPr>
                <w:rFonts w:asciiTheme="minorHAnsi" w:hAnsiTheme="minorHAnsi"/>
                <w:i/>
                <w:iCs/>
                <w:color w:val="000000"/>
                <w:sz w:val="22"/>
                <w:szCs w:val="22"/>
              </w:rPr>
              <w:t xml:space="preserve">isseria </w:t>
            </w:r>
            <w:r>
              <w:rPr>
                <w:rFonts w:asciiTheme="minorHAnsi" w:hAnsiTheme="minorHAnsi"/>
                <w:color w:val="000000"/>
                <w:sz w:val="22"/>
                <w:szCs w:val="22"/>
              </w:rPr>
              <w:t xml:space="preserve">and </w:t>
            </w:r>
            <w:r w:rsidRPr="00B973EA">
              <w:rPr>
                <w:rFonts w:asciiTheme="minorHAnsi" w:hAnsiTheme="minorHAnsi"/>
                <w:i/>
                <w:iCs/>
                <w:color w:val="000000"/>
                <w:sz w:val="22"/>
                <w:szCs w:val="22"/>
              </w:rPr>
              <w:t>Moraxella</w:t>
            </w:r>
          </w:p>
          <w:p w14:paraId="7499FAE4" w14:textId="025054E7"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Enterobacteriaceae</w:t>
            </w:r>
          </w:p>
          <w:p w14:paraId="4B825FB6" w14:textId="65D4F011"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Pseudomonas</w:t>
            </w:r>
            <w:r>
              <w:rPr>
                <w:rFonts w:asciiTheme="minorHAnsi" w:hAnsiTheme="minorHAnsi"/>
                <w:color w:val="000000"/>
                <w:sz w:val="22"/>
                <w:szCs w:val="22"/>
              </w:rPr>
              <w:t xml:space="preserve"> and </w:t>
            </w:r>
            <w:r w:rsidR="00B973EA">
              <w:rPr>
                <w:rFonts w:asciiTheme="minorHAnsi" w:hAnsiTheme="minorHAnsi"/>
                <w:color w:val="000000"/>
                <w:sz w:val="22"/>
                <w:szCs w:val="22"/>
              </w:rPr>
              <w:t>other n</w:t>
            </w:r>
            <w:r>
              <w:rPr>
                <w:rFonts w:asciiTheme="minorHAnsi" w:hAnsiTheme="minorHAnsi"/>
                <w:color w:val="000000"/>
                <w:sz w:val="22"/>
                <w:szCs w:val="22"/>
              </w:rPr>
              <w:t>on-fermenting bacteria</w:t>
            </w:r>
          </w:p>
          <w:p w14:paraId="77B0CD89" w14:textId="43DE920F"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Campylobacter</w:t>
            </w:r>
            <w:r>
              <w:rPr>
                <w:rFonts w:asciiTheme="minorHAnsi" w:hAnsiTheme="minorHAnsi"/>
                <w:color w:val="000000"/>
                <w:sz w:val="22"/>
                <w:szCs w:val="22"/>
              </w:rPr>
              <w:t xml:space="preserve"> and </w:t>
            </w:r>
            <w:r w:rsidRPr="00B973EA">
              <w:rPr>
                <w:rFonts w:asciiTheme="minorHAnsi" w:hAnsiTheme="minorHAnsi"/>
                <w:i/>
                <w:iCs/>
                <w:color w:val="000000"/>
                <w:sz w:val="22"/>
                <w:szCs w:val="22"/>
              </w:rPr>
              <w:t>Helicobacter</w:t>
            </w:r>
          </w:p>
          <w:p w14:paraId="38334FC7" w14:textId="163DA14B"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proofErr w:type="spellStart"/>
            <w:r w:rsidRPr="00B973EA">
              <w:rPr>
                <w:rFonts w:asciiTheme="minorHAnsi" w:hAnsiTheme="minorHAnsi"/>
                <w:i/>
                <w:iCs/>
                <w:color w:val="000000"/>
                <w:sz w:val="22"/>
                <w:szCs w:val="22"/>
              </w:rPr>
              <w:t>Haemophilus</w:t>
            </w:r>
            <w:proofErr w:type="spellEnd"/>
          </w:p>
          <w:p w14:paraId="16D7B714" w14:textId="0993CFB7"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Bordetella</w:t>
            </w:r>
            <w:r>
              <w:rPr>
                <w:rFonts w:asciiTheme="minorHAnsi" w:hAnsiTheme="minorHAnsi"/>
                <w:color w:val="000000"/>
                <w:sz w:val="22"/>
                <w:szCs w:val="22"/>
              </w:rPr>
              <w:t xml:space="preserve">, </w:t>
            </w:r>
            <w:r w:rsidRPr="00B973EA">
              <w:rPr>
                <w:rFonts w:asciiTheme="minorHAnsi" w:hAnsiTheme="minorHAnsi"/>
                <w:i/>
                <w:iCs/>
                <w:color w:val="000000"/>
                <w:sz w:val="22"/>
                <w:szCs w:val="22"/>
              </w:rPr>
              <w:t>Legionella</w:t>
            </w:r>
            <w:r>
              <w:rPr>
                <w:rFonts w:asciiTheme="minorHAnsi" w:hAnsiTheme="minorHAnsi"/>
                <w:color w:val="000000"/>
                <w:sz w:val="22"/>
                <w:szCs w:val="22"/>
              </w:rPr>
              <w:t xml:space="preserve"> and </w:t>
            </w:r>
            <w:proofErr w:type="spellStart"/>
            <w:r w:rsidRPr="00B973EA">
              <w:rPr>
                <w:rFonts w:asciiTheme="minorHAnsi" w:hAnsiTheme="minorHAnsi"/>
                <w:i/>
                <w:iCs/>
                <w:color w:val="000000"/>
                <w:sz w:val="22"/>
                <w:szCs w:val="22"/>
              </w:rPr>
              <w:t>Fran</w:t>
            </w:r>
            <w:r w:rsidR="00B973EA">
              <w:rPr>
                <w:rFonts w:asciiTheme="minorHAnsi" w:hAnsiTheme="minorHAnsi"/>
                <w:i/>
                <w:iCs/>
                <w:color w:val="000000"/>
                <w:sz w:val="22"/>
                <w:szCs w:val="22"/>
              </w:rPr>
              <w:t>c</w:t>
            </w:r>
            <w:r w:rsidRPr="00B973EA">
              <w:rPr>
                <w:rFonts w:asciiTheme="minorHAnsi" w:hAnsiTheme="minorHAnsi"/>
                <w:i/>
                <w:iCs/>
                <w:color w:val="000000"/>
                <w:sz w:val="22"/>
                <w:szCs w:val="22"/>
              </w:rPr>
              <w:t>isella</w:t>
            </w:r>
            <w:proofErr w:type="spellEnd"/>
          </w:p>
          <w:p w14:paraId="0E80EB55" w14:textId="3527C280"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Brucella</w:t>
            </w:r>
            <w:r>
              <w:rPr>
                <w:rFonts w:asciiTheme="minorHAnsi" w:hAnsiTheme="minorHAnsi"/>
                <w:color w:val="000000"/>
                <w:sz w:val="22"/>
                <w:szCs w:val="22"/>
              </w:rPr>
              <w:t xml:space="preserve"> and </w:t>
            </w:r>
            <w:r w:rsidRPr="00B973EA">
              <w:rPr>
                <w:rFonts w:asciiTheme="minorHAnsi" w:hAnsiTheme="minorHAnsi"/>
                <w:i/>
                <w:iCs/>
                <w:color w:val="000000"/>
                <w:sz w:val="22"/>
                <w:szCs w:val="22"/>
              </w:rPr>
              <w:t>Bartonella</w:t>
            </w:r>
          </w:p>
          <w:p w14:paraId="0BF38E8E" w14:textId="35610D37"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Spiroch</w:t>
            </w:r>
            <w:r w:rsidR="00C76DE1">
              <w:rPr>
                <w:rFonts w:asciiTheme="minorHAnsi" w:hAnsiTheme="minorHAnsi"/>
                <w:i/>
                <w:iCs/>
                <w:color w:val="000000"/>
                <w:sz w:val="22"/>
                <w:szCs w:val="22"/>
              </w:rPr>
              <w:t>etes</w:t>
            </w:r>
          </w:p>
          <w:p w14:paraId="132EC992" w14:textId="73865077" w:rsidR="00C345B7" w:rsidRDefault="00C345B7" w:rsidP="00E9502B">
            <w:pPr>
              <w:rPr>
                <w:rFonts w:asciiTheme="minorHAnsi" w:hAnsiTheme="minorHAnsi"/>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Chlamydia</w:t>
            </w:r>
            <w:r>
              <w:rPr>
                <w:rFonts w:asciiTheme="minorHAnsi" w:hAnsiTheme="minorHAnsi"/>
                <w:color w:val="000000"/>
                <w:sz w:val="22"/>
                <w:szCs w:val="22"/>
              </w:rPr>
              <w:t xml:space="preserve"> and </w:t>
            </w:r>
            <w:r w:rsidRPr="00B973EA">
              <w:rPr>
                <w:rFonts w:asciiTheme="minorHAnsi" w:hAnsiTheme="minorHAnsi"/>
                <w:i/>
                <w:iCs/>
                <w:color w:val="000000"/>
                <w:sz w:val="22"/>
                <w:szCs w:val="22"/>
              </w:rPr>
              <w:t>Mycoplasma</w:t>
            </w:r>
          </w:p>
          <w:p w14:paraId="158DAF6C" w14:textId="59D8EAEA" w:rsidR="00C345B7" w:rsidRDefault="00C345B7" w:rsidP="00E9502B">
            <w:pPr>
              <w:rPr>
                <w:rFonts w:asciiTheme="minorHAnsi" w:hAnsiTheme="minorHAnsi"/>
                <w:i/>
                <w:iCs/>
                <w:color w:val="000000"/>
                <w:sz w:val="22"/>
                <w:szCs w:val="22"/>
              </w:rPr>
            </w:pPr>
            <w:r>
              <w:rPr>
                <w:rFonts w:asciiTheme="minorHAnsi" w:hAnsiTheme="minorHAnsi"/>
                <w:color w:val="000000"/>
                <w:sz w:val="22"/>
                <w:szCs w:val="22"/>
              </w:rPr>
              <w:t xml:space="preserve">- </w:t>
            </w:r>
            <w:r w:rsidRPr="00B973EA">
              <w:rPr>
                <w:rFonts w:asciiTheme="minorHAnsi" w:hAnsiTheme="minorHAnsi"/>
                <w:i/>
                <w:iCs/>
                <w:color w:val="000000"/>
                <w:sz w:val="22"/>
                <w:szCs w:val="22"/>
              </w:rPr>
              <w:t>Ri</w:t>
            </w:r>
            <w:r w:rsidR="00C76DE1">
              <w:rPr>
                <w:rFonts w:asciiTheme="minorHAnsi" w:hAnsiTheme="minorHAnsi"/>
                <w:i/>
                <w:iCs/>
                <w:color w:val="000000"/>
                <w:sz w:val="22"/>
                <w:szCs w:val="22"/>
              </w:rPr>
              <w:t>c</w:t>
            </w:r>
            <w:r w:rsidR="00B973EA" w:rsidRPr="00B973EA">
              <w:rPr>
                <w:rFonts w:asciiTheme="minorHAnsi" w:hAnsiTheme="minorHAnsi"/>
                <w:i/>
                <w:iCs/>
                <w:color w:val="000000"/>
                <w:sz w:val="22"/>
                <w:szCs w:val="22"/>
              </w:rPr>
              <w:t>k</w:t>
            </w:r>
            <w:r w:rsidRPr="00B973EA">
              <w:rPr>
                <w:rFonts w:asciiTheme="minorHAnsi" w:hAnsiTheme="minorHAnsi"/>
                <w:i/>
                <w:iCs/>
                <w:color w:val="000000"/>
                <w:sz w:val="22"/>
                <w:szCs w:val="22"/>
              </w:rPr>
              <w:t>ettsia</w:t>
            </w:r>
          </w:p>
          <w:p w14:paraId="36B5A101" w14:textId="36D0C946" w:rsidR="00C76DE1" w:rsidRPr="00C76DE1" w:rsidRDefault="00C76DE1" w:rsidP="00C76DE1">
            <w:pPr>
              <w:rPr>
                <w:rFonts w:asciiTheme="minorHAnsi" w:hAnsiTheme="minorHAnsi"/>
                <w:color w:val="000000"/>
                <w:sz w:val="22"/>
                <w:szCs w:val="22"/>
              </w:rPr>
            </w:pPr>
            <w:r>
              <w:rPr>
                <w:rFonts w:asciiTheme="minorHAnsi" w:hAnsiTheme="minorHAnsi"/>
                <w:color w:val="000000"/>
                <w:sz w:val="22"/>
                <w:szCs w:val="22"/>
              </w:rPr>
              <w:t xml:space="preserve">- </w:t>
            </w:r>
            <w:r w:rsidRPr="00C76DE1">
              <w:rPr>
                <w:rFonts w:asciiTheme="minorHAnsi" w:hAnsiTheme="minorHAnsi"/>
                <w:color w:val="000000"/>
                <w:sz w:val="22"/>
                <w:szCs w:val="22"/>
              </w:rPr>
              <w:t>Classification, structure of medically significant parasites - Pathogenesis of parasitic diseases</w:t>
            </w:r>
          </w:p>
          <w:p w14:paraId="70EE6380" w14:textId="3D7876B4" w:rsidR="00C76DE1" w:rsidRPr="00C76DE1" w:rsidRDefault="00C76DE1" w:rsidP="00C76DE1">
            <w:pPr>
              <w:rPr>
                <w:rFonts w:asciiTheme="minorHAnsi" w:hAnsiTheme="minorHAnsi"/>
                <w:color w:val="000000"/>
                <w:sz w:val="22"/>
                <w:szCs w:val="22"/>
              </w:rPr>
            </w:pPr>
            <w:r>
              <w:rPr>
                <w:rFonts w:asciiTheme="minorHAnsi" w:hAnsiTheme="minorHAnsi"/>
                <w:color w:val="000000"/>
                <w:sz w:val="22"/>
                <w:szCs w:val="22"/>
              </w:rPr>
              <w:t xml:space="preserve">- </w:t>
            </w:r>
            <w:r w:rsidRPr="00C76DE1">
              <w:rPr>
                <w:rFonts w:asciiTheme="minorHAnsi" w:hAnsiTheme="minorHAnsi"/>
                <w:color w:val="000000"/>
                <w:sz w:val="22"/>
                <w:szCs w:val="22"/>
              </w:rPr>
              <w:t>Laboratory diagnosis of parasitic diseases</w:t>
            </w:r>
          </w:p>
          <w:p w14:paraId="40F85E48" w14:textId="55DA8315" w:rsidR="00C76DE1" w:rsidRPr="00C76DE1" w:rsidRDefault="00C76DE1" w:rsidP="00C76DE1">
            <w:pPr>
              <w:rPr>
                <w:rFonts w:asciiTheme="minorHAnsi" w:hAnsiTheme="minorHAnsi"/>
                <w:color w:val="000000"/>
                <w:sz w:val="22"/>
                <w:szCs w:val="22"/>
              </w:rPr>
            </w:pPr>
            <w:r>
              <w:rPr>
                <w:rFonts w:asciiTheme="minorHAnsi" w:hAnsiTheme="minorHAnsi"/>
                <w:color w:val="000000"/>
                <w:sz w:val="22"/>
                <w:szCs w:val="22"/>
              </w:rPr>
              <w:t xml:space="preserve">- </w:t>
            </w:r>
            <w:r w:rsidRPr="00C76DE1">
              <w:rPr>
                <w:rFonts w:asciiTheme="minorHAnsi" w:hAnsiTheme="minorHAnsi"/>
                <w:color w:val="000000"/>
                <w:sz w:val="22"/>
                <w:szCs w:val="22"/>
              </w:rPr>
              <w:t>Protozoa of the intestinal and urogenital tract</w:t>
            </w:r>
          </w:p>
          <w:p w14:paraId="74AE4C79" w14:textId="63991A31" w:rsidR="00C76DE1" w:rsidRPr="00C76DE1" w:rsidRDefault="00C76DE1" w:rsidP="00C76DE1">
            <w:pPr>
              <w:rPr>
                <w:rFonts w:asciiTheme="minorHAnsi" w:hAnsiTheme="minorHAnsi"/>
                <w:color w:val="000000"/>
                <w:sz w:val="22"/>
                <w:szCs w:val="22"/>
              </w:rPr>
            </w:pPr>
            <w:r>
              <w:rPr>
                <w:rFonts w:asciiTheme="minorHAnsi" w:hAnsiTheme="minorHAnsi"/>
                <w:color w:val="000000"/>
                <w:sz w:val="22"/>
                <w:szCs w:val="22"/>
              </w:rPr>
              <w:t xml:space="preserve">- </w:t>
            </w:r>
            <w:r w:rsidRPr="00C76DE1">
              <w:rPr>
                <w:rFonts w:asciiTheme="minorHAnsi" w:hAnsiTheme="minorHAnsi"/>
                <w:color w:val="000000"/>
                <w:sz w:val="22"/>
                <w:szCs w:val="22"/>
              </w:rPr>
              <w:t>Protozoa of the blood and tissues</w:t>
            </w:r>
          </w:p>
          <w:p w14:paraId="12AEE4B8" w14:textId="65233CD8" w:rsidR="00C76DE1" w:rsidRPr="00C76DE1" w:rsidRDefault="00C76DE1" w:rsidP="00C76DE1">
            <w:pPr>
              <w:rPr>
                <w:rFonts w:asciiTheme="minorHAnsi" w:hAnsiTheme="minorHAnsi"/>
                <w:color w:val="000000"/>
                <w:sz w:val="22"/>
                <w:szCs w:val="22"/>
              </w:rPr>
            </w:pPr>
            <w:r>
              <w:rPr>
                <w:rFonts w:asciiTheme="minorHAnsi" w:hAnsiTheme="minorHAnsi"/>
                <w:color w:val="000000"/>
                <w:sz w:val="22"/>
                <w:szCs w:val="22"/>
              </w:rPr>
              <w:t xml:space="preserve">- </w:t>
            </w:r>
            <w:r w:rsidRPr="00C76DE1">
              <w:rPr>
                <w:rFonts w:asciiTheme="minorHAnsi" w:hAnsiTheme="minorHAnsi"/>
                <w:color w:val="000000"/>
                <w:sz w:val="22"/>
                <w:szCs w:val="22"/>
              </w:rPr>
              <w:t>Helminths (nematodes, trematodes, cestodes)</w:t>
            </w:r>
          </w:p>
          <w:p w14:paraId="146D8866" w14:textId="59064FA9" w:rsidR="001B6432" w:rsidRPr="001B6432" w:rsidRDefault="00C76DE1" w:rsidP="001B6432">
            <w:pPr>
              <w:rPr>
                <w:rFonts w:asciiTheme="minorHAnsi" w:hAnsiTheme="minorHAnsi"/>
                <w:color w:val="000000"/>
                <w:sz w:val="22"/>
                <w:szCs w:val="22"/>
              </w:rPr>
            </w:pPr>
            <w:r>
              <w:rPr>
                <w:rFonts w:asciiTheme="minorHAnsi" w:hAnsiTheme="minorHAnsi"/>
                <w:color w:val="000000"/>
                <w:sz w:val="22"/>
                <w:szCs w:val="22"/>
              </w:rPr>
              <w:t xml:space="preserve">- </w:t>
            </w:r>
            <w:r w:rsidRPr="00C76DE1">
              <w:rPr>
                <w:rFonts w:asciiTheme="minorHAnsi" w:hAnsiTheme="minorHAnsi"/>
                <w:color w:val="000000"/>
                <w:sz w:val="22"/>
                <w:szCs w:val="22"/>
              </w:rPr>
              <w:t>Arthropods</w:t>
            </w:r>
          </w:p>
          <w:p w14:paraId="067B46EF" w14:textId="451634E1" w:rsidR="00D21E0C" w:rsidRPr="00E9502B" w:rsidRDefault="00D21E0C" w:rsidP="00D21E0C"/>
        </w:tc>
      </w:tr>
    </w:tbl>
    <w:p w14:paraId="05719DFE" w14:textId="77777777" w:rsidR="00055F53" w:rsidRPr="00E9502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7ED70C35" w14:textId="77777777" w:rsidR="003265E5" w:rsidRPr="003265E5" w:rsidRDefault="003265E5" w:rsidP="003265E5">
            <w:pPr>
              <w:rPr>
                <w:rFonts w:asciiTheme="majorHAnsi" w:hAnsiTheme="majorHAnsi"/>
                <w:sz w:val="20"/>
                <w:szCs w:val="20"/>
                <w:lang w:eastAsia="el-GR"/>
              </w:rPr>
            </w:pPr>
            <w:r w:rsidRPr="003265E5">
              <w:rPr>
                <w:rFonts w:asciiTheme="majorHAnsi" w:hAnsiTheme="majorHAnsi"/>
                <w:sz w:val="20"/>
                <w:szCs w:val="20"/>
              </w:rPr>
              <w:t>In the classroom (and laboratory exercise room) face to face with the students of the year</w:t>
            </w:r>
          </w:p>
          <w:p w14:paraId="797AB986" w14:textId="49166BE0" w:rsidR="001B6432" w:rsidRPr="00C80BDF" w:rsidRDefault="001B6432" w:rsidP="00C80BDF">
            <w:pPr>
              <w:spacing w:after="200"/>
              <w:jc w:val="both"/>
              <w:rPr>
                <w:rFonts w:asciiTheme="majorHAnsi" w:hAnsiTheme="majorHAnsi"/>
                <w:sz w:val="20"/>
                <w:szCs w:val="20"/>
              </w:rPr>
            </w:pP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6B1445FC" w14:textId="77777777" w:rsidR="003265E5" w:rsidRDefault="003265E5" w:rsidP="003265E5">
            <w:pPr>
              <w:pStyle w:val="ListParagraph"/>
              <w:jc w:val="both"/>
              <w:rPr>
                <w:rFonts w:asciiTheme="majorHAnsi" w:hAnsiTheme="majorHAnsi" w:cs="Arial"/>
                <w:color w:val="002060"/>
                <w:sz w:val="20"/>
                <w:szCs w:val="20"/>
                <w:lang w:val="en-GB"/>
              </w:rPr>
            </w:pPr>
          </w:p>
          <w:p w14:paraId="286E60C8" w14:textId="3A585DD3" w:rsidR="00C76DE1" w:rsidRDefault="00C76DE1" w:rsidP="00C76DE1">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Lectures using PowerPoint</w:t>
            </w:r>
          </w:p>
          <w:p w14:paraId="7FE31EA3" w14:textId="77777777" w:rsidR="00C76DE1" w:rsidRDefault="00C76DE1" w:rsidP="00C76DE1">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Support of the learning process through</w:t>
            </w:r>
            <w:r>
              <w:rPr>
                <w:rFonts w:asciiTheme="majorHAnsi" w:hAnsiTheme="majorHAnsi" w:cs="Arial"/>
                <w:color w:val="002060"/>
                <w:sz w:val="20"/>
                <w:szCs w:val="20"/>
                <w:lang w:val="en-GB"/>
              </w:rPr>
              <w:t xml:space="preserve"> </w:t>
            </w:r>
            <w:r w:rsidRPr="00C76DE1">
              <w:rPr>
                <w:rFonts w:asciiTheme="majorHAnsi" w:hAnsiTheme="majorHAnsi" w:cs="Arial"/>
                <w:color w:val="002060"/>
                <w:sz w:val="20"/>
                <w:szCs w:val="20"/>
                <w:lang w:val="en-GB"/>
              </w:rPr>
              <w:t>e-course platform</w:t>
            </w:r>
          </w:p>
          <w:p w14:paraId="1C78BD1E" w14:textId="77777777" w:rsidR="00C76DE1" w:rsidRDefault="00C76DE1" w:rsidP="00C76DE1">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Weekly 2-hour laboratory exercise in the microbiology laboratory</w:t>
            </w:r>
          </w:p>
          <w:p w14:paraId="0898D066" w14:textId="77777777" w:rsidR="001B6432" w:rsidRDefault="00C76DE1" w:rsidP="00C80BDF">
            <w:pPr>
              <w:pStyle w:val="ListParagraph"/>
              <w:numPr>
                <w:ilvl w:val="0"/>
                <w:numId w:val="11"/>
              </w:numPr>
              <w:jc w:val="both"/>
              <w:rPr>
                <w:rFonts w:asciiTheme="majorHAnsi" w:hAnsiTheme="majorHAnsi" w:cs="Arial"/>
                <w:color w:val="002060"/>
                <w:sz w:val="20"/>
                <w:szCs w:val="20"/>
                <w:lang w:val="en-GB"/>
              </w:rPr>
            </w:pPr>
            <w:r w:rsidRPr="00C76DE1">
              <w:rPr>
                <w:rFonts w:asciiTheme="majorHAnsi" w:hAnsiTheme="majorHAnsi" w:cs="Arial"/>
                <w:color w:val="002060"/>
                <w:sz w:val="20"/>
                <w:szCs w:val="20"/>
                <w:lang w:val="en-GB"/>
              </w:rPr>
              <w:t>Communication with students via electronic means</w:t>
            </w:r>
            <w:r>
              <w:rPr>
                <w:rFonts w:asciiTheme="majorHAnsi" w:hAnsiTheme="majorHAnsi" w:cs="Arial"/>
                <w:color w:val="002060"/>
                <w:sz w:val="20"/>
                <w:szCs w:val="20"/>
                <w:lang w:val="en-GB"/>
              </w:rPr>
              <w:t xml:space="preserve"> </w:t>
            </w:r>
            <w:r w:rsidRPr="00C76DE1">
              <w:rPr>
                <w:rFonts w:asciiTheme="majorHAnsi" w:hAnsiTheme="majorHAnsi" w:cs="Arial"/>
                <w:color w:val="002060"/>
                <w:sz w:val="20"/>
                <w:szCs w:val="20"/>
                <w:lang w:val="en-GB"/>
              </w:rPr>
              <w:t>(email, Skype, social media) and through</w:t>
            </w:r>
            <w:r>
              <w:rPr>
                <w:rFonts w:asciiTheme="majorHAnsi" w:hAnsiTheme="majorHAnsi" w:cs="Arial"/>
                <w:color w:val="002060"/>
                <w:sz w:val="20"/>
                <w:szCs w:val="20"/>
                <w:lang w:val="en-GB"/>
              </w:rPr>
              <w:t xml:space="preserve"> </w:t>
            </w:r>
            <w:r w:rsidR="002D5B39">
              <w:rPr>
                <w:rFonts w:asciiTheme="majorHAnsi" w:hAnsiTheme="majorHAnsi" w:cs="Arial"/>
                <w:color w:val="002060"/>
                <w:sz w:val="20"/>
                <w:szCs w:val="20"/>
                <w:lang w:val="en-GB"/>
              </w:rPr>
              <w:t>in person</w:t>
            </w:r>
          </w:p>
          <w:p w14:paraId="42B825A0" w14:textId="580D408E" w:rsidR="003265E5" w:rsidRPr="002D5B39" w:rsidRDefault="003265E5" w:rsidP="003265E5">
            <w:pPr>
              <w:pStyle w:val="ListParagraph"/>
              <w:jc w:val="both"/>
              <w:rPr>
                <w:rFonts w:asciiTheme="majorHAnsi" w:hAnsiTheme="majorHAnsi" w:cs="Arial"/>
                <w:color w:val="002060"/>
                <w:sz w:val="20"/>
                <w:szCs w:val="20"/>
                <w:lang w:val="en-GB"/>
              </w:rPr>
            </w:pP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lastRenderedPageBreak/>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29DDE18D" w:rsidR="005D23EB" w:rsidRPr="00C80BDF" w:rsidRDefault="002D5B39" w:rsidP="00C822F5">
                  <w:pPr>
                    <w:rPr>
                      <w:rFonts w:ascii="Cambria" w:hAnsi="Cambria"/>
                      <w:iCs/>
                      <w:color w:val="002060"/>
                      <w:sz w:val="20"/>
                      <w:lang w:val="en-GB"/>
                    </w:rPr>
                  </w:pPr>
                  <w:r>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0F4C8BDE" w:rsidR="005D23EB" w:rsidRPr="00987001" w:rsidRDefault="002D5B39" w:rsidP="00206BAF">
                  <w:pPr>
                    <w:jc w:val="center"/>
                    <w:rPr>
                      <w:rFonts w:ascii="Cambria" w:hAnsi="Cambria" w:cs="Arial"/>
                      <w:color w:val="002060"/>
                      <w:sz w:val="20"/>
                    </w:rPr>
                  </w:pPr>
                  <w:r>
                    <w:rPr>
                      <w:rFonts w:ascii="Cambria" w:hAnsi="Cambria" w:cs="Arial"/>
                      <w:color w:val="002060"/>
                      <w:sz w:val="20"/>
                    </w:rPr>
                    <w:t>42</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0C7EFCE0" w:rsidR="00A1169E" w:rsidRPr="00C80BDF" w:rsidRDefault="002D5B39" w:rsidP="00C822F5">
                  <w:pPr>
                    <w:rPr>
                      <w:rFonts w:ascii="Cambria" w:hAnsi="Cambria"/>
                      <w:iCs/>
                      <w:color w:val="002060"/>
                      <w:sz w:val="20"/>
                      <w:lang w:val="de-DE"/>
                    </w:rPr>
                  </w:pPr>
                  <w:r>
                    <w:rPr>
                      <w:rFonts w:ascii="Cambria" w:hAnsi="Cambria"/>
                      <w:iCs/>
                      <w:color w:val="002060"/>
                      <w:sz w:val="20"/>
                      <w:lang w:val="de-DE"/>
                    </w:rPr>
                    <w:lastRenderedPageBreak/>
                    <w:t>Laboratory exercises</w:t>
                  </w:r>
                </w:p>
              </w:tc>
              <w:tc>
                <w:tcPr>
                  <w:tcW w:w="2468" w:type="dxa"/>
                  <w:tcBorders>
                    <w:top w:val="single" w:sz="4" w:space="0" w:color="auto"/>
                    <w:left w:val="single" w:sz="4" w:space="0" w:color="auto"/>
                    <w:bottom w:val="single" w:sz="4" w:space="0" w:color="auto"/>
                    <w:right w:val="single" w:sz="4" w:space="0" w:color="auto"/>
                  </w:tcBorders>
                </w:tcPr>
                <w:p w14:paraId="2B14E3E0" w14:textId="6DE53793" w:rsidR="00A1169E" w:rsidRPr="001B6432" w:rsidRDefault="002D5B39" w:rsidP="00206BAF">
                  <w:pPr>
                    <w:jc w:val="center"/>
                    <w:rPr>
                      <w:rFonts w:ascii="Cambria" w:hAnsi="Cambria" w:cs="Arial"/>
                      <w:color w:val="002060"/>
                      <w:sz w:val="20"/>
                    </w:rPr>
                  </w:pPr>
                  <w:r>
                    <w:rPr>
                      <w:rFonts w:ascii="Cambria" w:hAnsi="Cambria" w:cs="Arial"/>
                      <w:color w:val="002060"/>
                      <w:sz w:val="20"/>
                    </w:rPr>
                    <w:t>28</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2C31234" w:rsidR="005C2432" w:rsidRPr="00C80BDF" w:rsidRDefault="002D5B39" w:rsidP="005C2432">
                  <w:pPr>
                    <w:rPr>
                      <w:rFonts w:ascii="Cambria" w:hAnsi="Cambria"/>
                      <w:iCs/>
                      <w:color w:val="002060"/>
                      <w:sz w:val="20"/>
                      <w:lang w:val="en-GB"/>
                    </w:rPr>
                  </w:pPr>
                  <w:r w:rsidRPr="002D5B39">
                    <w:rPr>
                      <w:rFonts w:ascii="Cambria" w:hAnsi="Cambria"/>
                      <w:iCs/>
                      <w:color w:val="002060"/>
                      <w:sz w:val="20"/>
                      <w:lang w:val="en-GB"/>
                    </w:rPr>
                    <w:t>Study of literature (books, aids, etc.)</w:t>
                  </w:r>
                </w:p>
              </w:tc>
              <w:tc>
                <w:tcPr>
                  <w:tcW w:w="2468" w:type="dxa"/>
                  <w:tcBorders>
                    <w:top w:val="single" w:sz="4" w:space="0" w:color="auto"/>
                    <w:left w:val="single" w:sz="4" w:space="0" w:color="auto"/>
                    <w:bottom w:val="single" w:sz="4" w:space="0" w:color="auto"/>
                    <w:right w:val="single" w:sz="4" w:space="0" w:color="auto"/>
                  </w:tcBorders>
                </w:tcPr>
                <w:p w14:paraId="4A3AF302" w14:textId="64AE5293" w:rsidR="005C2432" w:rsidRPr="002D5B39" w:rsidRDefault="002D5B39" w:rsidP="005C2432">
                  <w:pPr>
                    <w:jc w:val="center"/>
                    <w:rPr>
                      <w:rFonts w:ascii="Cambria" w:hAnsi="Cambria" w:cs="Arial"/>
                      <w:color w:val="002060"/>
                      <w:sz w:val="20"/>
                      <w:lang w:val="el-GR"/>
                    </w:rPr>
                  </w:pPr>
                  <w:r>
                    <w:rPr>
                      <w:rFonts w:ascii="Cambria" w:hAnsi="Cambria" w:cs="Arial"/>
                      <w:color w:val="002060"/>
                      <w:sz w:val="20"/>
                      <w:lang w:val="el-GR"/>
                    </w:rPr>
                    <w:t>3</w:t>
                  </w:r>
                  <w:r w:rsidR="00694366">
                    <w:rPr>
                      <w:rFonts w:ascii="Cambria" w:hAnsi="Cambria" w:cs="Arial"/>
                      <w:color w:val="002060"/>
                      <w:sz w:val="20"/>
                      <w:lang w:val="el-GR"/>
                    </w:rPr>
                    <w:t>6</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61059F27" w:rsidR="005C2432" w:rsidRPr="00C80BDF" w:rsidRDefault="002D5B39" w:rsidP="005C2432">
                  <w:pPr>
                    <w:rPr>
                      <w:rFonts w:ascii="Cambria" w:hAnsi="Cambria"/>
                      <w:iCs/>
                      <w:color w:val="002060"/>
                      <w:sz w:val="20"/>
                      <w:lang w:val="en-GB"/>
                    </w:rPr>
                  </w:pPr>
                  <w:r w:rsidRPr="002D5B39">
                    <w:rPr>
                      <w:rFonts w:ascii="Cambria" w:hAnsi="Cambria"/>
                      <w:iCs/>
                      <w:color w:val="002060"/>
                      <w:sz w:val="20"/>
                      <w:lang w:val="en-GB"/>
                    </w:rPr>
                    <w:t>Non-guided study</w:t>
                  </w:r>
                </w:p>
              </w:tc>
              <w:tc>
                <w:tcPr>
                  <w:tcW w:w="2468" w:type="dxa"/>
                  <w:tcBorders>
                    <w:top w:val="single" w:sz="4" w:space="0" w:color="auto"/>
                    <w:left w:val="single" w:sz="4" w:space="0" w:color="auto"/>
                    <w:bottom w:val="single" w:sz="4" w:space="0" w:color="auto"/>
                    <w:right w:val="single" w:sz="4" w:space="0" w:color="auto"/>
                  </w:tcBorders>
                </w:tcPr>
                <w:p w14:paraId="5AA52427" w14:textId="30DC082D" w:rsidR="005C2432" w:rsidRPr="002D5B39" w:rsidRDefault="002D5B39" w:rsidP="005C2432">
                  <w:pPr>
                    <w:jc w:val="center"/>
                    <w:rPr>
                      <w:rFonts w:ascii="Cambria" w:hAnsi="Cambria" w:cs="Arial"/>
                      <w:color w:val="002060"/>
                      <w:sz w:val="20"/>
                      <w:lang w:val="el-GR"/>
                    </w:rPr>
                  </w:pPr>
                  <w:r>
                    <w:rPr>
                      <w:rFonts w:ascii="Cambria" w:hAnsi="Cambria" w:cs="Arial"/>
                      <w:color w:val="002060"/>
                      <w:sz w:val="20"/>
                      <w:lang w:val="el-GR"/>
                    </w:rPr>
                    <w:t>30</w:t>
                  </w: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309E157C" w:rsidR="005C2432" w:rsidRPr="00C80BDF" w:rsidRDefault="002D5B39" w:rsidP="005C2432">
                  <w:pPr>
                    <w:rPr>
                      <w:rFonts w:ascii="Cambria" w:hAnsi="Cambria"/>
                      <w:iCs/>
                      <w:color w:val="002060"/>
                      <w:sz w:val="20"/>
                      <w:lang w:val="en-GB"/>
                    </w:rPr>
                  </w:pPr>
                  <w:r w:rsidRPr="002D5B39">
                    <w:rPr>
                      <w:rFonts w:ascii="Cambria" w:hAnsi="Cambria"/>
                      <w:iCs/>
                      <w:color w:val="002060"/>
                      <w:sz w:val="20"/>
                      <w:lang w:val="en-GB"/>
                    </w:rPr>
                    <w:t>Interactive teaching</w:t>
                  </w:r>
                </w:p>
              </w:tc>
              <w:tc>
                <w:tcPr>
                  <w:tcW w:w="2468" w:type="dxa"/>
                  <w:tcBorders>
                    <w:top w:val="single" w:sz="4" w:space="0" w:color="auto"/>
                    <w:left w:val="single" w:sz="4" w:space="0" w:color="auto"/>
                    <w:bottom w:val="single" w:sz="4" w:space="0" w:color="auto"/>
                    <w:right w:val="single" w:sz="4" w:space="0" w:color="auto"/>
                  </w:tcBorders>
                </w:tcPr>
                <w:p w14:paraId="35AC6282" w14:textId="2CFD6418" w:rsidR="005C2432" w:rsidRPr="002D5B39" w:rsidRDefault="002D5B39" w:rsidP="005C2432">
                  <w:pPr>
                    <w:jc w:val="center"/>
                    <w:rPr>
                      <w:rFonts w:ascii="Cambria" w:hAnsi="Cambria" w:cs="Arial"/>
                      <w:color w:val="002060"/>
                      <w:sz w:val="20"/>
                      <w:lang w:val="el-GR"/>
                    </w:rPr>
                  </w:pPr>
                  <w:r>
                    <w:rPr>
                      <w:rFonts w:ascii="Cambria" w:hAnsi="Cambria" w:cs="Arial"/>
                      <w:color w:val="002060"/>
                      <w:sz w:val="20"/>
                      <w:lang w:val="el-GR"/>
                    </w:rPr>
                    <w:t>12</w:t>
                  </w: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38E951C4" w:rsidR="005C2432" w:rsidRPr="00F939F2" w:rsidRDefault="005063B5" w:rsidP="005C2432">
                  <w:pPr>
                    <w:rPr>
                      <w:rFonts w:ascii="Cambria" w:hAnsi="Cambria"/>
                      <w:iCs/>
                      <w:color w:val="002060"/>
                      <w:sz w:val="20"/>
                      <w:lang w:val="en-GB"/>
                    </w:rPr>
                  </w:pPr>
                  <w:r w:rsidRPr="005063B5">
                    <w:rPr>
                      <w:rFonts w:ascii="Cambria" w:hAnsi="Cambria"/>
                      <w:iCs/>
                      <w:color w:val="002060"/>
                      <w:sz w:val="20"/>
                      <w:lang w:val="en-GB"/>
                    </w:rPr>
                    <w:t>Written examinations</w:t>
                  </w:r>
                </w:p>
              </w:tc>
              <w:tc>
                <w:tcPr>
                  <w:tcW w:w="2468" w:type="dxa"/>
                  <w:tcBorders>
                    <w:top w:val="single" w:sz="4" w:space="0" w:color="auto"/>
                    <w:left w:val="single" w:sz="4" w:space="0" w:color="auto"/>
                    <w:bottom w:val="single" w:sz="4" w:space="0" w:color="auto"/>
                    <w:right w:val="single" w:sz="4" w:space="0" w:color="auto"/>
                  </w:tcBorders>
                </w:tcPr>
                <w:p w14:paraId="1182257E" w14:textId="1D14B93F" w:rsidR="005C2432" w:rsidRPr="005063B5" w:rsidRDefault="00694366" w:rsidP="005C2432">
                  <w:pPr>
                    <w:jc w:val="center"/>
                    <w:rPr>
                      <w:rFonts w:ascii="Cambria" w:hAnsi="Cambria" w:cs="Arial"/>
                      <w:color w:val="002060"/>
                      <w:sz w:val="20"/>
                      <w:lang w:val="el-GR"/>
                    </w:rPr>
                  </w:pPr>
                  <w:r>
                    <w:rPr>
                      <w:rFonts w:ascii="Cambria" w:hAnsi="Cambria" w:cs="Arial"/>
                      <w:color w:val="002060"/>
                      <w:sz w:val="20"/>
                      <w:lang w:val="el-GR"/>
                    </w:rPr>
                    <w:t>2</w:t>
                  </w: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A8E4110" w:rsidR="005C2432" w:rsidRPr="00F939F2" w:rsidRDefault="005063B5" w:rsidP="005C2432">
                  <w:pPr>
                    <w:rPr>
                      <w:rFonts w:ascii="Cambria" w:hAnsi="Cambria"/>
                      <w:iCs/>
                      <w:color w:val="002060"/>
                      <w:sz w:val="20"/>
                      <w:lang w:val="en-GB"/>
                    </w:rPr>
                  </w:pPr>
                  <w:r w:rsidRPr="005063B5">
                    <w:rPr>
                      <w:rFonts w:ascii="Cambria" w:hAnsi="Cambria"/>
                      <w:iCs/>
                      <w:color w:val="002060"/>
                      <w:sz w:val="20"/>
                      <w:lang w:val="en-GB"/>
                    </w:rPr>
                    <w:t>Course Total (30 hours of workload per credit)</w:t>
                  </w:r>
                </w:p>
              </w:tc>
              <w:tc>
                <w:tcPr>
                  <w:tcW w:w="2468" w:type="dxa"/>
                  <w:tcBorders>
                    <w:top w:val="single" w:sz="4" w:space="0" w:color="auto"/>
                    <w:left w:val="single" w:sz="4" w:space="0" w:color="auto"/>
                    <w:bottom w:val="single" w:sz="4" w:space="0" w:color="auto"/>
                    <w:right w:val="single" w:sz="4" w:space="0" w:color="auto"/>
                  </w:tcBorders>
                </w:tcPr>
                <w:p w14:paraId="24C34C68" w14:textId="3383637B" w:rsidR="005C2432" w:rsidRPr="005063B5" w:rsidRDefault="005063B5" w:rsidP="005C2432">
                  <w:pPr>
                    <w:jc w:val="center"/>
                    <w:rPr>
                      <w:rFonts w:ascii="Cambria" w:hAnsi="Cambria" w:cs="Arial"/>
                      <w:color w:val="002060"/>
                      <w:sz w:val="20"/>
                      <w:lang w:val="el-GR"/>
                    </w:rPr>
                  </w:pPr>
                  <w:r>
                    <w:rPr>
                      <w:rFonts w:ascii="Cambria" w:hAnsi="Cambria" w:cs="Arial"/>
                      <w:color w:val="002060"/>
                      <w:sz w:val="20"/>
                      <w:lang w:val="el-GR"/>
                    </w:rPr>
                    <w:t>150</w:t>
                  </w: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D6F3572"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1577FB18" w:rsidR="005C2432" w:rsidRPr="00F939F2" w:rsidRDefault="005C2432" w:rsidP="005C2432">
                  <w:pPr>
                    <w:jc w:val="center"/>
                    <w:rPr>
                      <w:rFonts w:ascii="Cambria" w:hAnsi="Cambria" w:cs="Arial"/>
                      <w:b/>
                      <w:i/>
                      <w:color w:val="002060"/>
                      <w:sz w:val="20"/>
                      <w:lang w:val="en-GB"/>
                    </w:rPr>
                  </w:pP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DC1776D" w14:textId="7A20F0F9" w:rsidR="00F939F2" w:rsidRPr="00C46A41" w:rsidRDefault="00F939F2" w:rsidP="00C822F5">
            <w:pPr>
              <w:rPr>
                <w:rFonts w:ascii="Cambria" w:hAnsi="Cambria" w:cs="Arial"/>
                <w:color w:val="002060"/>
                <w:sz w:val="20"/>
                <w:szCs w:val="20"/>
                <w:lang w:val="en-GB"/>
              </w:rPr>
            </w:pPr>
          </w:p>
          <w:p w14:paraId="06A69C14" w14:textId="77777777" w:rsidR="00C46A41" w:rsidRPr="00C46A41" w:rsidRDefault="00C46A41" w:rsidP="00C46A41">
            <w:pPr>
              <w:rPr>
                <w:rFonts w:ascii="Cambria" w:hAnsi="Cambria" w:cs="Arial"/>
                <w:color w:val="002060"/>
                <w:sz w:val="20"/>
                <w:szCs w:val="20"/>
                <w:lang w:val="en-GB"/>
              </w:rPr>
            </w:pPr>
          </w:p>
          <w:p w14:paraId="40BE6B8E" w14:textId="77777777" w:rsidR="00C46A41" w:rsidRPr="00C46A41" w:rsidRDefault="00C46A41" w:rsidP="00C46A41">
            <w:pPr>
              <w:rPr>
                <w:rFonts w:ascii="Cambria" w:hAnsi="Cambria" w:cs="Arial"/>
                <w:color w:val="002060"/>
                <w:sz w:val="20"/>
                <w:szCs w:val="20"/>
                <w:lang w:val="en-GB"/>
              </w:rPr>
            </w:pPr>
          </w:p>
          <w:p w14:paraId="6430FA94" w14:textId="13BFBF56" w:rsidR="00C46A41" w:rsidRPr="00C46A41" w:rsidRDefault="0096461C" w:rsidP="00C46A41">
            <w:pPr>
              <w:rPr>
                <w:rFonts w:ascii="Cambria" w:hAnsi="Cambria" w:cs="Arial"/>
                <w:color w:val="002060"/>
                <w:sz w:val="20"/>
                <w:szCs w:val="20"/>
                <w:lang w:val="en-GB"/>
              </w:rPr>
            </w:pPr>
            <w:r>
              <w:rPr>
                <w:rFonts w:ascii="Cambria" w:hAnsi="Cambria" w:cs="Arial"/>
                <w:color w:val="002060"/>
                <w:sz w:val="20"/>
                <w:szCs w:val="20"/>
                <w:lang w:val="en-GB"/>
              </w:rPr>
              <w:t>Comprehensive w</w:t>
            </w:r>
            <w:r w:rsidR="00C46A41" w:rsidRPr="00C46A41">
              <w:rPr>
                <w:rFonts w:ascii="Cambria" w:hAnsi="Cambria" w:cs="Arial"/>
                <w:color w:val="002060"/>
                <w:sz w:val="20"/>
                <w:szCs w:val="20"/>
                <w:lang w:val="en-GB"/>
              </w:rPr>
              <w:t xml:space="preserve">ritten examinations including </w:t>
            </w:r>
          </w:p>
          <w:p w14:paraId="4609F15B" w14:textId="7CAA3D65" w:rsidR="00C46A41" w:rsidRPr="00C46A41" w:rsidRDefault="00926510" w:rsidP="00C46A41">
            <w:pPr>
              <w:pStyle w:val="ListParagraph"/>
              <w:numPr>
                <w:ilvl w:val="0"/>
                <w:numId w:val="12"/>
              </w:numPr>
              <w:rPr>
                <w:rFonts w:ascii="Cambria" w:hAnsi="Cambria" w:cs="Arial"/>
                <w:color w:val="002060"/>
                <w:sz w:val="20"/>
                <w:szCs w:val="20"/>
                <w:lang w:val="en-GB"/>
              </w:rPr>
            </w:pPr>
            <w:r>
              <w:rPr>
                <w:rFonts w:ascii="Cambria" w:hAnsi="Cambria" w:cs="Arial"/>
                <w:color w:val="002060"/>
                <w:sz w:val="20"/>
                <w:szCs w:val="20"/>
                <w:lang w:val="en-GB"/>
              </w:rPr>
              <w:t>M</w:t>
            </w:r>
            <w:r w:rsidR="00C46A41" w:rsidRPr="00C46A41">
              <w:rPr>
                <w:rFonts w:ascii="Cambria" w:hAnsi="Cambria" w:cs="Arial"/>
                <w:color w:val="002060"/>
                <w:sz w:val="20"/>
                <w:szCs w:val="20"/>
                <w:lang w:val="en-GB"/>
              </w:rPr>
              <w:t xml:space="preserve">ultiple-choice questions and </w:t>
            </w:r>
          </w:p>
          <w:p w14:paraId="2BE7C690" w14:textId="2953C065" w:rsidR="005D23EB" w:rsidRPr="00C46A41" w:rsidRDefault="0096461C" w:rsidP="00C46A41">
            <w:pPr>
              <w:pStyle w:val="ListParagraph"/>
              <w:numPr>
                <w:ilvl w:val="0"/>
                <w:numId w:val="12"/>
              </w:numPr>
              <w:rPr>
                <w:rFonts w:ascii="Cambria" w:hAnsi="Cambria" w:cs="Arial"/>
                <w:color w:val="002060"/>
                <w:sz w:val="20"/>
                <w:szCs w:val="20"/>
                <w:lang w:val="en-GB"/>
              </w:rPr>
            </w:pPr>
            <w:r>
              <w:rPr>
                <w:rFonts w:ascii="Cambria" w:hAnsi="Cambria" w:cs="Arial"/>
                <w:color w:val="002060"/>
                <w:sz w:val="20"/>
                <w:szCs w:val="20"/>
                <w:lang w:val="en-GB"/>
              </w:rPr>
              <w:t>Short answer and critical thinking questions</w:t>
            </w: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5053E348" w14:textId="3CDAEF56" w:rsidR="0096461C" w:rsidRDefault="0096461C" w:rsidP="00836326">
      <w:pPr>
        <w:rPr>
          <w:rFonts w:asciiTheme="majorHAnsi" w:hAnsiTheme="majorHAnsi"/>
          <w:sz w:val="20"/>
          <w:szCs w:val="20"/>
        </w:rPr>
      </w:pPr>
      <w:r>
        <w:rPr>
          <w:rFonts w:asciiTheme="majorHAnsi" w:hAnsiTheme="majorHAnsi"/>
          <w:sz w:val="20"/>
          <w:szCs w:val="20"/>
        </w:rPr>
        <w:t>1.</w:t>
      </w:r>
      <w:r w:rsidR="005A59A6">
        <w:rPr>
          <w:rFonts w:asciiTheme="majorHAnsi" w:hAnsiTheme="majorHAnsi"/>
          <w:sz w:val="20"/>
          <w:szCs w:val="20"/>
        </w:rPr>
        <w:t xml:space="preserve"> Medical Microbiology (9</w:t>
      </w:r>
      <w:r w:rsidR="005A59A6" w:rsidRPr="005A59A6">
        <w:rPr>
          <w:rFonts w:asciiTheme="majorHAnsi" w:hAnsiTheme="majorHAnsi"/>
          <w:sz w:val="20"/>
          <w:szCs w:val="20"/>
          <w:vertAlign w:val="superscript"/>
        </w:rPr>
        <w:t>th</w:t>
      </w:r>
      <w:r w:rsidR="005A59A6">
        <w:rPr>
          <w:rFonts w:asciiTheme="majorHAnsi" w:hAnsiTheme="majorHAnsi"/>
          <w:sz w:val="20"/>
          <w:szCs w:val="20"/>
        </w:rPr>
        <w:t xml:space="preserve"> Ed.) by Patrick Murray, Ken Rosenthal, and Michael Pfaller</w:t>
      </w:r>
    </w:p>
    <w:p w14:paraId="504AC803" w14:textId="7F0FDB79" w:rsidR="005D23EB" w:rsidRDefault="0096461C" w:rsidP="00836326">
      <w:pPr>
        <w:rPr>
          <w:rFonts w:asciiTheme="majorHAnsi" w:hAnsiTheme="majorHAnsi"/>
          <w:sz w:val="20"/>
          <w:szCs w:val="20"/>
        </w:rPr>
      </w:pPr>
      <w:r w:rsidRPr="0096461C">
        <w:rPr>
          <w:rFonts w:asciiTheme="majorHAnsi" w:hAnsiTheme="majorHAnsi"/>
          <w:sz w:val="20"/>
          <w:szCs w:val="20"/>
        </w:rPr>
        <w:t xml:space="preserve">2. Microbiology An Introduction (13th Ed.) </w:t>
      </w:r>
      <w:r w:rsidR="005A59A6">
        <w:rPr>
          <w:rFonts w:asciiTheme="majorHAnsi" w:hAnsiTheme="majorHAnsi"/>
          <w:sz w:val="20"/>
          <w:szCs w:val="20"/>
        </w:rPr>
        <w:t>b</w:t>
      </w:r>
      <w:r w:rsidRPr="0096461C">
        <w:rPr>
          <w:rFonts w:asciiTheme="majorHAnsi" w:hAnsiTheme="majorHAnsi"/>
          <w:sz w:val="20"/>
          <w:szCs w:val="20"/>
        </w:rPr>
        <w:t>y Gerard Tortora, Berdell Funke, and Christine Case</w:t>
      </w:r>
    </w:p>
    <w:p w14:paraId="02D868F0" w14:textId="72BAD94A" w:rsidR="005A59A6" w:rsidRPr="0096461C" w:rsidRDefault="005A59A6" w:rsidP="005A59A6">
      <w:pPr>
        <w:rPr>
          <w:rFonts w:asciiTheme="majorHAnsi" w:hAnsiTheme="majorHAnsi"/>
          <w:sz w:val="20"/>
          <w:szCs w:val="20"/>
        </w:rPr>
      </w:pPr>
      <w:r>
        <w:rPr>
          <w:rFonts w:asciiTheme="majorHAnsi" w:hAnsiTheme="majorHAnsi"/>
          <w:sz w:val="20"/>
          <w:szCs w:val="20"/>
        </w:rPr>
        <w:t xml:space="preserve">3. </w:t>
      </w:r>
      <w:r w:rsidRPr="005A59A6">
        <w:rPr>
          <w:rFonts w:asciiTheme="majorHAnsi" w:hAnsiTheme="majorHAnsi"/>
          <w:sz w:val="20"/>
          <w:szCs w:val="20"/>
        </w:rPr>
        <w:t>Additional bibliography (scientific articles, electronic manuals from international health organizations, useful health organization websites, etc.) is posted on the course's electronic page on the e-course platform.</w:t>
      </w:r>
    </w:p>
    <w:sectPr w:rsidR="005A59A6" w:rsidRPr="0096461C"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35E4" w14:textId="77777777" w:rsidR="00B06D6D" w:rsidRDefault="00B06D6D">
      <w:r>
        <w:separator/>
      </w:r>
    </w:p>
  </w:endnote>
  <w:endnote w:type="continuationSeparator" w:id="0">
    <w:p w14:paraId="7ACD48CC" w14:textId="77777777" w:rsidR="00B06D6D" w:rsidRDefault="00B0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420B4" w14:textId="77777777" w:rsidR="00B06D6D" w:rsidRDefault="00B06D6D">
      <w:r>
        <w:separator/>
      </w:r>
    </w:p>
  </w:footnote>
  <w:footnote w:type="continuationSeparator" w:id="0">
    <w:p w14:paraId="6F2F5A60" w14:textId="77777777" w:rsidR="00B06D6D" w:rsidRDefault="00B0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248D91AD" w14:textId="77777777" w:rsidR="005D23EB" w:rsidRDefault="005D2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1CD85B03" w14:textId="77777777" w:rsidR="00293C01" w:rsidRDefault="001D1DA7">
        <w:pPr>
          <w:pStyle w:val="Header"/>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85pt;height:8.85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1138E"/>
    <w:multiLevelType w:val="hybridMultilevel"/>
    <w:tmpl w:val="04581E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C0456"/>
    <w:multiLevelType w:val="hybridMultilevel"/>
    <w:tmpl w:val="0E82D3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5"/>
  </w:num>
  <w:num w:numId="2" w16cid:durableId="1846556164">
    <w:abstractNumId w:val="11"/>
  </w:num>
  <w:num w:numId="3" w16cid:durableId="588274483">
    <w:abstractNumId w:val="7"/>
  </w:num>
  <w:num w:numId="4" w16cid:durableId="1012952648">
    <w:abstractNumId w:val="10"/>
  </w:num>
  <w:num w:numId="5" w16cid:durableId="538978403">
    <w:abstractNumId w:val="9"/>
  </w:num>
  <w:num w:numId="6" w16cid:durableId="586697185">
    <w:abstractNumId w:val="6"/>
  </w:num>
  <w:num w:numId="7" w16cid:durableId="352609905">
    <w:abstractNumId w:val="8"/>
  </w:num>
  <w:num w:numId="8" w16cid:durableId="1928033746">
    <w:abstractNumId w:val="2"/>
  </w:num>
  <w:num w:numId="9" w16cid:durableId="1931041878">
    <w:abstractNumId w:val="4"/>
  </w:num>
  <w:num w:numId="10" w16cid:durableId="1098020124">
    <w:abstractNumId w:val="0"/>
  </w:num>
  <w:num w:numId="11" w16cid:durableId="1662730327">
    <w:abstractNumId w:val="3"/>
  </w:num>
  <w:num w:numId="12" w16cid:durableId="179367360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4FB"/>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9FF"/>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17A2A"/>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235"/>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B39"/>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265E5"/>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063B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CB3"/>
    <w:rsid w:val="005A1D90"/>
    <w:rsid w:val="005A1F3A"/>
    <w:rsid w:val="005A2605"/>
    <w:rsid w:val="005A3ED7"/>
    <w:rsid w:val="005A456C"/>
    <w:rsid w:val="005A59A6"/>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571"/>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366"/>
    <w:rsid w:val="0069451A"/>
    <w:rsid w:val="0069485E"/>
    <w:rsid w:val="00696EBA"/>
    <w:rsid w:val="006974C1"/>
    <w:rsid w:val="006A0172"/>
    <w:rsid w:val="006A1698"/>
    <w:rsid w:val="006A6323"/>
    <w:rsid w:val="006A7193"/>
    <w:rsid w:val="006B0C77"/>
    <w:rsid w:val="006B1155"/>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4B6"/>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045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510"/>
    <w:rsid w:val="00926AEC"/>
    <w:rsid w:val="00927BCD"/>
    <w:rsid w:val="00927F42"/>
    <w:rsid w:val="00936764"/>
    <w:rsid w:val="00936B3E"/>
    <w:rsid w:val="00937B68"/>
    <w:rsid w:val="00940890"/>
    <w:rsid w:val="00941C82"/>
    <w:rsid w:val="0094408B"/>
    <w:rsid w:val="00945FB5"/>
    <w:rsid w:val="00946979"/>
    <w:rsid w:val="00947099"/>
    <w:rsid w:val="00947CDE"/>
    <w:rsid w:val="009501E8"/>
    <w:rsid w:val="00952678"/>
    <w:rsid w:val="00955CCB"/>
    <w:rsid w:val="00956FDE"/>
    <w:rsid w:val="009644E3"/>
    <w:rsid w:val="0096461C"/>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87001"/>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664"/>
    <w:rsid w:val="00A3381C"/>
    <w:rsid w:val="00A34C0A"/>
    <w:rsid w:val="00A3596F"/>
    <w:rsid w:val="00A37C49"/>
    <w:rsid w:val="00A4072C"/>
    <w:rsid w:val="00A412DE"/>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06D6D"/>
    <w:rsid w:val="00B10D57"/>
    <w:rsid w:val="00B11FC0"/>
    <w:rsid w:val="00B13106"/>
    <w:rsid w:val="00B1500E"/>
    <w:rsid w:val="00B160B7"/>
    <w:rsid w:val="00B23D40"/>
    <w:rsid w:val="00B23F19"/>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3EA"/>
    <w:rsid w:val="00B97A75"/>
    <w:rsid w:val="00BA1906"/>
    <w:rsid w:val="00BA354A"/>
    <w:rsid w:val="00BA3B50"/>
    <w:rsid w:val="00BA5264"/>
    <w:rsid w:val="00BA5A80"/>
    <w:rsid w:val="00BA703E"/>
    <w:rsid w:val="00BA75DA"/>
    <w:rsid w:val="00BA765F"/>
    <w:rsid w:val="00BB0E57"/>
    <w:rsid w:val="00BB0EA5"/>
    <w:rsid w:val="00BB3405"/>
    <w:rsid w:val="00BB3D46"/>
    <w:rsid w:val="00BB45FC"/>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56E"/>
    <w:rsid w:val="00C05A91"/>
    <w:rsid w:val="00C06339"/>
    <w:rsid w:val="00C07549"/>
    <w:rsid w:val="00C105AA"/>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45B7"/>
    <w:rsid w:val="00C363EF"/>
    <w:rsid w:val="00C442C8"/>
    <w:rsid w:val="00C4452B"/>
    <w:rsid w:val="00C44C70"/>
    <w:rsid w:val="00C45CAD"/>
    <w:rsid w:val="00C462AF"/>
    <w:rsid w:val="00C46A41"/>
    <w:rsid w:val="00C47B6D"/>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DE1"/>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36A"/>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1C60"/>
    <w:rsid w:val="00D54B87"/>
    <w:rsid w:val="00D552FB"/>
    <w:rsid w:val="00D607C2"/>
    <w:rsid w:val="00D62795"/>
    <w:rsid w:val="00D6343C"/>
    <w:rsid w:val="00D65538"/>
    <w:rsid w:val="00D67528"/>
    <w:rsid w:val="00D6763F"/>
    <w:rsid w:val="00D67FE9"/>
    <w:rsid w:val="00D766D8"/>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6B20"/>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224"/>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02B"/>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3032"/>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B2E"/>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1235"/>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22"/>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NormalWeb">
    <w:name w:val="Normal (Web)"/>
    <w:basedOn w:val="Normal"/>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54036">
      <w:bodyDiv w:val="1"/>
      <w:marLeft w:val="0"/>
      <w:marRight w:val="0"/>
      <w:marTop w:val="0"/>
      <w:marBottom w:val="0"/>
      <w:divBdr>
        <w:top w:val="none" w:sz="0" w:space="0" w:color="auto"/>
        <w:left w:val="none" w:sz="0" w:space="0" w:color="auto"/>
        <w:bottom w:val="none" w:sz="0" w:space="0" w:color="auto"/>
        <w:right w:val="none" w:sz="0" w:space="0" w:color="auto"/>
      </w:divBdr>
    </w:div>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209874702">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7310</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Aegean</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ΚΩΝΣΤΑΝΤΙΝΑ ΓΚΑΡΤΖΟΝΙΚΑ</cp:lastModifiedBy>
  <cp:revision>2</cp:revision>
  <cp:lastPrinted>2014-04-24T13:33:00Z</cp:lastPrinted>
  <dcterms:created xsi:type="dcterms:W3CDTF">2024-12-05T13:58:00Z</dcterms:created>
  <dcterms:modified xsi:type="dcterms:W3CDTF">2024-12-05T13:58:00Z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